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as Transmission: Leslie Saalburg and The Ambassadors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Viking appetite for the North Sea » : le Danemark (dé)mythifié d’Edith Somerville et Martin 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 chose d’inédit en ce monde » : illustrations et péritexte auctorial du Maître de Ballantrae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Genèse &amp; génétique éditoriale des textes imagés,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‘Quelque chose d’inédit en ce monde’. Illustrations et péritexte auctorial du Maître de Ballantrae de R. L. Stevenson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Printemps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Echo in George Du Maurier’s Trilby: An Intermedial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2018,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⟨10.4000/polysemes.4234⟩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Dreams: Peter Ibbetson from Illustration to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2015, 82 Automne,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Preface, or Advertisement (call it which you please): les enjeux de l’intitulé de quelques préfaces auctoriales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Authorial Illustration: The Magic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/>
              <w:t xml:space="preserve">Cambridge Scholars Publishing, pp.109, 2019, 9781527518544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Dickens and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pp.01-190, 2013, 978-1-4438-4793-3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Frissons et considérations métaphysiques dans The Woman in White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/>
              <w:t xml:space="preserve">E. Jardon. </w:t>
            </w:r>
            <w:r>
              <w:rPr>
                <w:i w:val="1"/>
                <w:iCs w:val="1"/>
              </w:rPr>
              <w:t xml:space="preserve">Le Frisson métaphysique du roman policier</w:t>
            </w:r>
            <w:r>
              <w:rPr/>
              <w:t xml:space="preserve">, Editions de l’Université de Lorraine, série Book Page Text Image, pp.57-71,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Postface&amp;quot; La Chasse au Snark de Lewis Carroll , traduction Aragon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Massonnaud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Barbarant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/>
              <w:t xml:space="preserve">Seghers. </w:t>
            </w:r>
            <w:r>
              <w:rPr>
                <w:i w:val="1"/>
                <w:iCs w:val="1"/>
              </w:rPr>
              <w:t xml:space="preserve">La Chasse au Snark - The Hunting of the Snark</w:t>
            </w:r>
            <w:r>
              <w:rPr/>
              <w:t xml:space="preserve">, Seghers, 2023, 978-2232147234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/>
              <w:t xml:space="preserve">Nathalie Collé; Monica Latham. </w:t>
            </w:r>
            <w:r>
              <w:rPr>
                <w:i w:val="1"/>
                <w:iCs w:val="1"/>
              </w:rPr>
              <w:t xml:space="preserve">Illustrating History / Illustrer l'histoire</w:t>
            </w:r>
            <w:r>
              <w:rPr/>
              <w:t xml:space="preserve">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2019, Book practices &amp; textual itineraries, 978-2-8143-0525-0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Borrow et ses doubles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L’Ecrivain et ses doubles</w:t>
            </w:r>
            <w:r>
              <w:rPr/>
              <w:t xml:space="preserve">, 75, Classiques Garnier, pp.85-100, 2014, Rencontres, 978-2-8124-2577-6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France de Dinah Craik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Curious About France: Visions Littéraires Victoriennes</w:t>
            </w:r>
            <w:r>
              <w:rPr/>
              <w:t xml:space="preserve">, Peter Lang Publishing Group, pp.47-60, 2014, 978-3-0343-1491-6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hal-04241809v1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263817v1" TargetMode="External"/><Relationship Id="rId8" Type="http://schemas.openxmlformats.org/officeDocument/2006/relationships/hyperlink" Target="https://hal.science/search/index/?q=*&amp;authFullName_s=Maxime Leroy" TargetMode="External"/><Relationship Id="rId9" Type="http://schemas.openxmlformats.org/officeDocument/2006/relationships/hyperlink" Target="https://uha.hal.science/hal-05263806v1" TargetMode="External"/><Relationship Id="rId10" Type="http://schemas.openxmlformats.org/officeDocument/2006/relationships/hyperlink" Target="https://uha.hal.science/hal-05263820v1" TargetMode="External"/><Relationship Id="rId11" Type="http://schemas.openxmlformats.org/officeDocument/2006/relationships/hyperlink" Target="https://hal.science/hal-04024373v1" TargetMode="External"/><Relationship Id="rId12" Type="http://schemas.openxmlformats.org/officeDocument/2006/relationships/hyperlink" Target="https://uha.hal.science/hal-05263827v1" TargetMode="External"/><Relationship Id="rId13" Type="http://schemas.openxmlformats.org/officeDocument/2006/relationships/hyperlink" Target="https://hal.science/hal-03442052v1" TargetMode="External"/><Relationship Id="rId14" Type="http://schemas.openxmlformats.org/officeDocument/2006/relationships/hyperlink" Target="https://dx.doi.org/10.4000/polysemes.4234" TargetMode="External"/><Relationship Id="rId15" Type="http://schemas.openxmlformats.org/officeDocument/2006/relationships/hyperlink" Target="https://hal.science/hal-01894556v1" TargetMode="External"/><Relationship Id="rId16" Type="http://schemas.openxmlformats.org/officeDocument/2006/relationships/hyperlink" Target="https://dx.doi.org/10.4000/cve.2332" TargetMode="External"/><Relationship Id="rId17" Type="http://schemas.openxmlformats.org/officeDocument/2006/relationships/hyperlink" Target="https://hal.science/hal-03452502v1" TargetMode="External"/><Relationship Id="rId18" Type="http://schemas.openxmlformats.org/officeDocument/2006/relationships/hyperlink" Target="https://hal.science/hal-04024361v1" TargetMode="External"/><Relationship Id="rId19" Type="http://schemas.openxmlformats.org/officeDocument/2006/relationships/hyperlink" Target="https://hal.science/hal-04262367v1" TargetMode="External"/><Relationship Id="rId20" Type="http://schemas.openxmlformats.org/officeDocument/2006/relationships/hyperlink" Target="http://www.cambridgescholars.com/charles-dickens-and-europe" TargetMode="External"/><Relationship Id="rId21" Type="http://schemas.openxmlformats.org/officeDocument/2006/relationships/hyperlink" Target="https://uha.hal.science/hal-05263812v1" TargetMode="External"/><Relationship Id="rId22" Type="http://schemas.openxmlformats.org/officeDocument/2006/relationships/hyperlink" Target="https://hal.science/hal-04513889v1" TargetMode="External"/><Relationship Id="rId23" Type="http://schemas.openxmlformats.org/officeDocument/2006/relationships/hyperlink" Target="https://hal.science/search/index/?q=*&amp;authFullName_s=Dominique Massonnaud" TargetMode="External"/><Relationship Id="rId24" Type="http://schemas.openxmlformats.org/officeDocument/2006/relationships/hyperlink" Target="https://hal.science/search/index/?q=*&amp;authFullName_s=Olivier Barbarant" TargetMode="External"/><Relationship Id="rId25" Type="http://schemas.openxmlformats.org/officeDocument/2006/relationships/hyperlink" Target="https://hal.science/hal-03318778v1" TargetMode="External"/><Relationship Id="rId26" Type="http://schemas.openxmlformats.org/officeDocument/2006/relationships/hyperlink" Target="https://hal.science/search/index/?q=*&amp;authFullName_s=Sophie Aymes-Stokes" TargetMode="External"/><Relationship Id="rId27" Type="http://schemas.openxmlformats.org/officeDocument/2006/relationships/hyperlink" Target="https://hal.science/search/index/?q=*&amp;authFullName_s=Nathalie Coll&#233;" TargetMode="External"/><Relationship Id="rId28" Type="http://schemas.openxmlformats.org/officeDocument/2006/relationships/hyperlink" Target="https://hal.science/search/index/?q=*&amp;authFullName_s=Brigitte Friant-Kessler" TargetMode="External"/><Relationship Id="rId29" Type="http://schemas.openxmlformats.org/officeDocument/2006/relationships/hyperlink" Target="http://pun.giantchair.com/livre/?GCOI=28648100229430" TargetMode="External"/><Relationship Id="rId30" Type="http://schemas.openxmlformats.org/officeDocument/2006/relationships/hyperlink" Target="https://hal.science/hal-04225541v1" TargetMode="External"/><Relationship Id="rId31" Type="http://schemas.openxmlformats.org/officeDocument/2006/relationships/hyperlink" Target="https://hal.science/hal-0424180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Leroy</dc:title>
  <dc:description>CV</dc:description>
  <dc:subject/>
  <cp:keywords/>
  <cp:category/>
  <cp:lastModifiedBy/>
  <dcterms:created xsi:type="dcterms:W3CDTF">2026-05-10T03:58:45+02:00</dcterms:created>
  <dcterms:modified xsi:type="dcterms:W3CDTF">2026-05-10T03:58:45+02:00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