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8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Maxime Najac </w:t>
      </w:r>
      <w:r>
        <w:rPr>
          <w:color w:val="641e6e"/>
        </w:rPr>
        <w:t xml:space="preserve">Maxime NAJAC est un ingénieur consultant français du secteur privé. Il est spécialisé dans le Geometric Deep Learning.</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maxime-najac</w:t>
        </w:r>
      </w:hyperlink>
    </w:p>
    <w:p>
      <w:pPr>
        <w:numPr>
          <w:ilvl w:val="0"/>
          <w:numId w:val="1"/>
        </w:numPr>
      </w:pPr>
      <w:r>
        <w:rPr/>
        <w:t xml:space="preserve"> ORCID : </w:t>
      </w:r>
      <w:hyperlink r:id="rId9" w:history="1">
        <w:r>
          <w:rPr>
            <w:color w:val="#410a8c"/>
            <w:u w:val="single"/>
          </w:rPr>
          <w:t xml:space="preserve">0009-0002-7944-8141</w:t>
        </w:r>
      </w:hyperlink>
    </w:p>
    <w:p>
      <w:pPr>
        <w:spacing w:before="600"/>
      </w:pPr>
    </w:p>
    <w:p>
      <w:pPr>
        <w:pStyle w:val="Heading2"/>
      </w:pPr>
      <w:r>
        <w:rPr>
          <w:color w:val="1e198e"/>
          <w:b w:val="1"/>
          <w:bCs w:val="1"/>
        </w:rPr>
        <w:t xml:space="preserve">Présentation</w:t>
      </w:r>
    </w:p>
    <w:p>
      <w:pPr>
        <w:spacing w:after="100"/>
      </w:pPr>
    </w:p>
    <w:p>
      <w:pPr/>
      <w:r>
        <w:rPr/>
        <w:t xml:space="preserve">Ingénieur consultant et enseignant français, Maxime Najac se consacre à l'enseignement et à l'accompagnement en mathématiques pour le cycle supérieur (CPGE, Licences, Masters, préparation à l'Agrégation et élèves-ingénieurs).</w:t>
      </w:r>
    </w:p>
    <w:p>
      <w:pPr/>
      <w:r>
        <w:rPr/>
        <w:t xml:space="preserve">Son approche se situe à la croisée du monde académique et de l'ingénierie. Elle vise à tisser des liens étroits entre la conceptualisation théorique des objets mathématiques et leurs applications concrètes. Il défend une pratique des mathématiques axée sur l'imprégnation conceptuelle, la clarté rédactionnelle et la rigueur des fondements (notamment en algèbre linéaire), permettant de forger une véritable &amp;quot;vision&amp;quot; au-delà de la seule maîtrise calculatoire.</w:t>
      </w:r>
    </w:p>
    <w:p>
      <w:pPr/>
      <w:r>
        <w:rPr/>
        <w:t xml:space="preserve">Dans cette optique de décloisonnement des savoirs, il a co-écrit un ouvrage avec Joseph Grifone. Ce travail, nourri d'échanges avec divers chercheurs et enseignants, s'attache notamment à illustrer la vitalité et l'utilité des concepts mathématiques dans des domaines de pointe tels que la physique quantique, la nanophotonique et l'intelligence artificielle. S'inscrivant dans la lignée de ses mentors, sa démarche vise à transmettre aux étudiants et aux lecteurs une conscience à la fois scientifique, historique et profondément rigoureuse.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Le Théorème de Hodge : De la Géométrie Riemannienne au Geometric Deep Learning</w:t>
              </w:r>
            </w:hyperlink>
          </w:p>
          <w:p>
            <w:pPr/>
            <w:hyperlink r:id="rId11" w:history="1">
              <w:r>
                <w:rPr>
                  <w:color w:val="#410a8c"/>
                  <w:u w:val="single"/>
                </w:rPr>
                <w:t xml:space="preserve">Joseph Grifone</w:t>
              </w:r>
            </w:hyperlink>
            <w:r>
              <w:rPr/>
              <w:t xml:space="preserve">,</w:t>
            </w:r>
            <w:hyperlink r:id="rId12" w:history="1">
              <w:r>
                <w:rPr>
                  <w:color w:val="#410a8c"/>
                  <w:u w:val="single"/>
                </w:rPr>
                <w:t xml:space="preserve">Maxime Najac</w:t>
              </w:r>
            </w:hyperlink>
          </w:p>
          <w:p>
            <w:pPr/>
            <w:r>
              <w:rPr/>
              <w:t xml:space="preserve">2026</w:t>
            </w:r>
          </w:p>
          <w:p>
            <w:pPr/>
            <w:r>
              <w:rPr/>
              <w:t xml:space="preserve">Pré-publication, Document de travail</w:t>
            </w:r>
          </w:p>
          <w:p>
            <w:pPr/>
            <w:hyperlink r:id="rId10" w:history="1">
              <w:r>
                <w:rPr>
                  <w:color w:val="#410a8c"/>
                  <w:u w:val="single"/>
                </w:rPr>
                <w:t xml:space="preserve">hal-05504258v2</w:t>
              </w:r>
            </w:hyperlink>
          </w:p>
        </w:tc>
      </w:tr>
    </w:tbl>
    <w:sectPr>
      <w:footerReference w:type="default" r:id="rId1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965E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maxime-najac" TargetMode="External"/><Relationship Id="rId9" Type="http://schemas.openxmlformats.org/officeDocument/2006/relationships/hyperlink" Target="https://orcid.org/0009-0002-7944-8141" TargetMode="External"/><Relationship Id="rId10" Type="http://schemas.openxmlformats.org/officeDocument/2006/relationships/hyperlink" Target="https://hal.science/hal-05504258v2" TargetMode="External"/><Relationship Id="rId11" Type="http://schemas.openxmlformats.org/officeDocument/2006/relationships/hyperlink" Target="https://hal.science/search/index/?q=*&amp;authFullName_s=Joseph Grifone" TargetMode="External"/><Relationship Id="rId12" Type="http://schemas.openxmlformats.org/officeDocument/2006/relationships/hyperlink" Target="https://hal.science/search/index/?q=*&amp;authFullName_s=Maxime Najac" TargetMode="External"/><Relationship Id="rId1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Maxime Najac</dc:title>
  <dc:description>CV</dc:description>
  <dc:subject/>
  <cp:keywords/>
  <cp:category/>
  <cp:lastModifiedBy/>
  <dcterms:created xsi:type="dcterms:W3CDTF">2026-05-26T09:47:10+02:00</dcterms:created>
  <dcterms:modified xsi:type="dcterms:W3CDTF">2026-05-26T09:47:10+02:00</dcterms:modified>
</cp:coreProperties>
</file>

<file path=docProps/custom.xml><?xml version="1.0" encoding="utf-8"?>
<Properties xmlns="http://schemas.openxmlformats.org/officeDocument/2006/custom-properties" xmlns:vt="http://schemas.openxmlformats.org/officeDocument/2006/docPropsVTypes"/>
</file>