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Payan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https://sites.google.com/view/maxime-payan-webpage/home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methods for diffusion models in population dynamics : cross-diffusion, non-local reactions, and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Payan</w:t>
              </w:r>
            </w:hyperlink>
          </w:p>
          <w:p>
            <w:pPr/>
            <w:r>
              <w:rPr/>
              <w:t xml:space="preserve">Mathematics [math]. Institut Polytechnique de Paris, 2025.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2025IPPAX085⟩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tel-05406552v2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proofs for the many steady states of a chemotaxis model with local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Breden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Payan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hal-04299924v1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ites.google.com/view/maxime-payan-webpage/home" TargetMode="External"/><Relationship Id="rId9" Type="http://schemas.openxmlformats.org/officeDocument/2006/relationships/hyperlink" Target="https://hal.science/tel-05406552v2" TargetMode="External"/><Relationship Id="rId10" Type="http://schemas.openxmlformats.org/officeDocument/2006/relationships/hyperlink" Target="https://hal.science/search/index/?q=*&amp;authFullName_s=Maxime Payan" TargetMode="External"/><Relationship Id="rId11" Type="http://schemas.openxmlformats.org/officeDocument/2006/relationships/hyperlink" Target="https://www.theses.fr/2025IPPAX085" TargetMode="External"/><Relationship Id="rId12" Type="http://schemas.openxmlformats.org/officeDocument/2006/relationships/hyperlink" Target="https://hal.science/hal-04299924v1" TargetMode="External"/><Relationship Id="rId13" Type="http://schemas.openxmlformats.org/officeDocument/2006/relationships/hyperlink" Target="https://hal.science/search/index/?q=*&amp;authFullName_s=Maxime Bred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Payan</dc:title>
  <dc:description>CV</dc:description>
  <dc:subject/>
  <cp:keywords/>
  <cp:category/>
  <cp:lastModifiedBy/>
  <dcterms:created xsi:type="dcterms:W3CDTF">2026-05-01T20:28:30+02:00</dcterms:created>
  <dcterms:modified xsi:type="dcterms:W3CDTF">2026-05-01T20:28:30+02:00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