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211267605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Maxime Piccolo </w:t>
      </w:r>
      <w:r>
        <w:rPr>
          <w:color w:val="641e6e"/>
        </w:rPr>
        <w:t xml:space="preserve">Enseignant contractuel en sociologie et sciences sanitaires et sociales, université Montpellier 3 Paul ValéryDoctorant au sein du Leiris, université Montpellier 3 Paul Valéry.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maxime-piccolo</w:t>
        </w:r>
      </w:hyperlink>
    </w:p>
    <w:p>
      <w:pPr>
        <w:spacing w:before="600"/>
      </w:pPr>
    </w:p>
    <w:p>
      <w:pPr>
        <w:pStyle w:val="Heading2"/>
      </w:pPr>
      <w:r>
        <w:rPr>
          <w:color w:val="1e198e"/>
          <w:b w:val="1"/>
          <w:bCs w:val="1"/>
        </w:rPr>
        <w:t xml:space="preserve">Présentation</w:t>
      </w:r>
    </w:p>
    <w:p>
      <w:pPr>
        <w:spacing w:after="100"/>
      </w:pPr>
    </w:p>
    <w:p>
      <w:pPr/>
      <w:r>
        <w:rPr/>
        <w:t xml:space="preserve">Doctorant en sociologie à l’Université Paul Valéry Montpellier 3, mes travaux s’inscrivent dans une réflexion sur les dynamiques de vulnérabilité sociale et territoriale, avec une attention particulière portée aux mouvements sociaux et aux formes d’attachement collectif. Mes recherches actuelles explorent les effets de la désaffiliation sociale dans les “capitales en minuscules” de la Haute Vallée de l’Aude.</w:t>
      </w:r>
    </w:p>
    <w:p>
      <w:pPr/>
      <w:r>
        <w:rPr/>
        <w:t xml:space="preserve">J’assure des enseignements en sociologie et en sciences sanitaires et sociales, avec une approche axée sur l’analyse des inégalités, les mouvements sociaux et les dynamiques de vulnérabilité et l'exclusion sociale, en combinant réflexions théoriques et méthodologies pratiques.</w:t>
      </w:r>
    </w:p>
    <w:p>
      <w:pPr/>
      <w:r>
        <w:rPr/>
        <w:t xml:space="preserve">Je participe également à des événements scientifiques, conférences, tables rondes, et des actions de médiation scientifique pour diffuser les savoirs sociologiques auprès d’un large public.</w:t>
      </w:r>
    </w:p>
    <w:p>
      <w:pPr/>
      <w:r>
        <w:rPr/>
        <w:t xml:space="preserve">Mes intérêts incluent : les vulnérabilités sociales, les processus d'exclusion sociale,  les inégalités territoriales, l'action sociale, les mouvements sociaux et les représentations sociales.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colosses aux pieds d’argiles</w:t>
              </w:r>
            </w:hyperlink>
          </w:p>
          <w:p>
            <w:pPr/>
            <w:hyperlink r:id="rId10" w:history="1">
              <w:r>
                <w:rPr>
                  <w:color w:val="#410a8c"/>
                  <w:u w:val="single"/>
                </w:rPr>
                <w:t xml:space="preserve">Maxime Piccolo</w:t>
              </w:r>
            </w:hyperlink>
          </w:p>
          <w:p>
            <w:pPr/>
            <w:r>
              <w:rPr>
                <w:i w:val="1"/>
                <w:iCs w:val="1"/>
              </w:rPr>
              <w:t xml:space="preserve">Représentations collectives et défis numériques</w:t>
            </w:r>
            <w:r>
              <w:rPr/>
              <w:t xml:space="preserve">, Journée doctorale du LEIRIS, Jun 2024, Montpellier, France</w:t>
            </w:r>
          </w:p>
          <w:p>
            <w:pPr/>
            <w:r>
              <w:rPr/>
              <w:t xml:space="preserve">Communication dans un congrès</w:t>
            </w:r>
          </w:p>
          <w:p>
            <w:pPr/>
            <w:hyperlink r:id="rId9" w:history="1">
              <w:r>
                <w:rPr>
                  <w:color w:val="#410a8c"/>
                  <w:u w:val="single"/>
                </w:rPr>
                <w:t xml:space="preserve">hal-04932493v1</w:t>
              </w:r>
            </w:hyperlink>
          </w:p>
        </w:tc>
      </w:tr>
      <w:tr>
        <w:trPr/>
        <w:tc>
          <w:tcPr>
            <w:noWrap/>
          </w:tcPr>
          <w:p>
            <w:pPr>
              <w:spacing w:after="200"/>
            </w:pPr>
            <w:hyperlink r:id="rId11" w:history="1">
              <w:r>
                <w:rPr>
                  <w:color w:val="1e198e"/>
                  <w:b w:val="1"/>
                  <w:bCs w:val="1"/>
                  <w:u w:val="single"/>
                </w:rPr>
                <w:t xml:space="preserve">Crise de l’engagement et renouveau militant : émergence de nouveaux mouvements citoyens</w:t>
              </w:r>
            </w:hyperlink>
          </w:p>
          <w:p>
            <w:pPr/>
            <w:hyperlink r:id="rId10" w:history="1">
              <w:r>
                <w:rPr>
                  <w:color w:val="#410a8c"/>
                  <w:u w:val="single"/>
                </w:rPr>
                <w:t xml:space="preserve">Maxime Piccolo</w:t>
              </w:r>
            </w:hyperlink>
          </w:p>
          <w:p>
            <w:pPr/>
            <w:r>
              <w:rPr>
                <w:i w:val="1"/>
                <w:iCs w:val="1"/>
              </w:rPr>
              <w:t xml:space="preserve">acteurs et actrices de la solidarité internationale : quelle(s) mutation(s) ?</w:t>
            </w:r>
            <w:r>
              <w:rPr/>
              <w:t xml:space="preserve">, coordination SUD; OngLAB, Apr 2023, Paris, France</w:t>
            </w:r>
          </w:p>
          <w:p>
            <w:pPr/>
            <w:r>
              <w:rPr/>
              <w:t xml:space="preserve">Communication dans un congrès</w:t>
            </w:r>
          </w:p>
          <w:p>
            <w:pPr/>
            <w:hyperlink r:id="rId11" w:history="1">
              <w:r>
                <w:rPr>
                  <w:color w:val="#410a8c"/>
                  <w:u w:val="single"/>
                </w:rPr>
                <w:t xml:space="preserve">hal-04932425v1</w:t>
              </w:r>
            </w:hyperlink>
          </w:p>
        </w:tc>
      </w:tr>
      <w:tr>
        <w:trPr/>
        <w:tc>
          <w:tcPr>
            <w:noWrap/>
          </w:tcPr>
          <w:p>
            <w:pPr>
              <w:spacing w:after="200"/>
            </w:pPr>
            <w:hyperlink r:id="rId12" w:history="1">
              <w:r>
                <w:rPr>
                  <w:color w:val="1e198e"/>
                  <w:b w:val="1"/>
                  <w:bCs w:val="1"/>
                  <w:u w:val="single"/>
                </w:rPr>
                <w:t xml:space="preserve">L'éthique dans l'ère de l'intéligence artificielle</w:t>
              </w:r>
            </w:hyperlink>
          </w:p>
          <w:p>
            <w:pPr/>
            <w:hyperlink r:id="rId10" w:history="1">
              <w:r>
                <w:rPr>
                  <w:color w:val="#410a8c"/>
                  <w:u w:val="single"/>
                </w:rPr>
                <w:t xml:space="preserve">Maxime Piccolo</w:t>
              </w:r>
            </w:hyperlink>
          </w:p>
          <w:p>
            <w:pPr/>
            <w:r>
              <w:rPr>
                <w:i w:val="1"/>
                <w:iCs w:val="1"/>
              </w:rPr>
              <w:t xml:space="preserve">Création, art, culture et héritage à l’ère du numérique</w:t>
            </w:r>
            <w:r>
              <w:rPr/>
              <w:t xml:space="preserve">, Ecole doctorale d’été EthicHum, Jun 2023, Montpellier, France</w:t>
            </w:r>
          </w:p>
          <w:p>
            <w:pPr/>
            <w:r>
              <w:rPr/>
              <w:t xml:space="preserve">Communication dans un congrès</w:t>
            </w:r>
          </w:p>
          <w:p>
            <w:pPr/>
            <w:hyperlink r:id="rId12" w:history="1">
              <w:r>
                <w:rPr>
                  <w:color w:val="#410a8c"/>
                  <w:u w:val="single"/>
                </w:rPr>
                <w:t xml:space="preserve">hal-04932450v1</w:t>
              </w:r>
            </w:hyperlink>
          </w:p>
        </w:tc>
      </w:tr>
      <w:tr>
        <w:trPr/>
        <w:tc>
          <w:tcPr>
            <w:noWrap/>
          </w:tcPr>
          <w:p>
            <w:pPr>
              <w:spacing w:after="200"/>
            </w:pPr>
            <w:hyperlink r:id="rId13" w:history="1">
              <w:r>
                <w:rPr>
                  <w:color w:val="1e198e"/>
                  <w:b w:val="1"/>
                  <w:bCs w:val="1"/>
                  <w:u w:val="single"/>
                </w:rPr>
                <w:t xml:space="preserve">Gilets Jaunes : Le fonde l'air est jaune</w:t>
              </w:r>
            </w:hyperlink>
          </w:p>
          <w:p>
            <w:pPr/>
            <w:hyperlink r:id="rId10" w:history="1">
              <w:r>
                <w:rPr>
                  <w:color w:val="#410a8c"/>
                  <w:u w:val="single"/>
                </w:rPr>
                <w:t xml:space="preserve">Maxime Piccolo</w:t>
              </w:r>
            </w:hyperlink>
          </w:p>
          <w:p>
            <w:pPr/>
            <w:r>
              <w:rPr>
                <w:i w:val="1"/>
                <w:iCs w:val="1"/>
              </w:rPr>
              <w:t xml:space="preserve">Les imaginaires en mouvement</w:t>
            </w:r>
            <w:r>
              <w:rPr/>
              <w:t xml:space="preserve">, Journée doctorale du LEIRIS, May 2022, Montpellier, France</w:t>
            </w:r>
          </w:p>
          <w:p>
            <w:pPr/>
            <w:r>
              <w:rPr/>
              <w:t xml:space="preserve">Communication dans un congrès</w:t>
            </w:r>
          </w:p>
          <w:p>
            <w:pPr/>
            <w:hyperlink r:id="rId13" w:history="1">
              <w:r>
                <w:rPr>
                  <w:color w:val="#410a8c"/>
                  <w:u w:val="single"/>
                </w:rPr>
                <w:t xml:space="preserve">hal-04932464v1</w:t>
              </w:r>
            </w:hyperlink>
          </w:p>
        </w:tc>
      </w:tr>
      <w:tr>
        <w:trPr/>
        <w:tc>
          <w:tcPr>
            <w:noWrap/>
          </w:tcPr>
          <w:p>
            <w:pPr>
              <w:spacing w:after="200"/>
            </w:pPr>
            <w:hyperlink r:id="rId14" w:history="1">
              <w:r>
                <w:rPr>
                  <w:color w:val="1e198e"/>
                  <w:b w:val="1"/>
                  <w:bCs w:val="1"/>
                  <w:u w:val="single"/>
                </w:rPr>
                <w:t xml:space="preserve">Oh fake&amp;quot;, je suis tombé dedans</w:t>
              </w:r>
            </w:hyperlink>
          </w:p>
          <w:p>
            <w:pPr/>
            <w:hyperlink r:id="rId10" w:history="1">
              <w:r>
                <w:rPr>
                  <w:color w:val="#410a8c"/>
                  <w:u w:val="single"/>
                </w:rPr>
                <w:t xml:space="preserve">Maxime Piccolo</w:t>
              </w:r>
            </w:hyperlink>
            <w:r>
              <w:rPr/>
              <w:t xml:space="preserve">,</w:t>
            </w:r>
            <w:hyperlink r:id="rId15" w:history="1">
              <w:r>
                <w:rPr>
                  <w:color w:val="#410a8c"/>
                  <w:u w:val="single"/>
                </w:rPr>
                <w:t xml:space="preserve">Vincenzo Susca</w:t>
              </w:r>
            </w:hyperlink>
          </w:p>
          <w:p>
            <w:pPr/>
            <w:r>
              <w:rPr>
                <w:i w:val="1"/>
                <w:iCs w:val="1"/>
              </w:rPr>
              <w:t xml:space="preserve">Table ronde, rapport entre le Fake et l’image</w:t>
            </w:r>
            <w:r>
              <w:rPr/>
              <w:t xml:space="preserve">, université de Montpellier, Nov 2022, Montpellier, France</w:t>
            </w:r>
          </w:p>
          <w:p>
            <w:pPr/>
            <w:r>
              <w:rPr/>
              <w:t xml:space="preserve">Communication dans un congrès</w:t>
            </w:r>
          </w:p>
          <w:p>
            <w:pPr/>
            <w:hyperlink r:id="rId14" w:history="1">
              <w:r>
                <w:rPr>
                  <w:color w:val="#410a8c"/>
                  <w:u w:val="single"/>
                </w:rPr>
                <w:t xml:space="preserve">hal-04932478v1</w:t>
              </w:r>
            </w:hyperlink>
          </w:p>
        </w:tc>
      </w:tr>
      <w:tr>
        <w:trPr/>
        <w:tc>
          <w:tcPr>
            <w:noWrap/>
          </w:tcPr>
          <w:p>
            <w:pPr>
              <w:spacing w:after="200"/>
            </w:pPr>
            <w:hyperlink r:id="rId16" w:history="1">
              <w:r>
                <w:rPr>
                  <w:color w:val="1e198e"/>
                  <w:b w:val="1"/>
                  <w:bCs w:val="1"/>
                  <w:u w:val="single"/>
                </w:rPr>
                <w:t xml:space="preserve">« Pandémie » ou « Syndémie » ? Comment la crise du Covid-19 a-t-elle accentué vulnérabilités déjà pré-existantes ?</w:t>
              </w:r>
            </w:hyperlink>
          </w:p>
          <w:p>
            <w:pPr/>
            <w:hyperlink r:id="rId10" w:history="1">
              <w:r>
                <w:rPr>
                  <w:color w:val="#410a8c"/>
                  <w:u w:val="single"/>
                </w:rPr>
                <w:t xml:space="preserve">Maxime Piccolo</w:t>
              </w:r>
            </w:hyperlink>
          </w:p>
          <w:p>
            <w:pPr/>
            <w:r>
              <w:rPr>
                <w:i w:val="1"/>
                <w:iCs w:val="1"/>
              </w:rPr>
              <w:t xml:space="preserve">Colloque « Les vulnérabilités sanitaires et sociales »</w:t>
            </w:r>
            <w:r>
              <w:rPr/>
              <w:t xml:space="preserve">, Hélène Houdayer; Eric Gondard; Bertrand Vidal; Marianne Celka; Matthijs Gardenier; Emmanuel Amouzoun, Mar 2022, Montpellier, France</w:t>
            </w:r>
          </w:p>
          <w:p>
            <w:pPr/>
            <w:r>
              <w:rPr/>
              <w:t xml:space="preserve">Communication dans un congrès</w:t>
            </w:r>
          </w:p>
          <w:p>
            <w:pPr/>
            <w:hyperlink r:id="rId16" w:history="1">
              <w:r>
                <w:rPr>
                  <w:color w:val="#410a8c"/>
                  <w:u w:val="single"/>
                </w:rPr>
                <w:t xml:space="preserve">hal-04932388v1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Le rôle des sciences humaines et sociales dans la transmission des savoirs et connaissances</w:t>
              </w:r>
            </w:hyperlink>
          </w:p>
          <w:p>
            <w:pPr/>
            <w:hyperlink r:id="rId18" w:history="1">
              <w:r>
                <w:rPr>
                  <w:color w:val="#410a8c"/>
                  <w:u w:val="single"/>
                </w:rPr>
                <w:t xml:space="preserve">Charlotte Chassefière</w:t>
              </w:r>
            </w:hyperlink>
            <w:r>
              <w:rPr/>
              <w:t xml:space="preserve">,</w:t>
            </w:r>
            <w:hyperlink r:id="rId10" w:history="1">
              <w:r>
                <w:rPr>
                  <w:color w:val="#410a8c"/>
                  <w:u w:val="single"/>
                </w:rPr>
                <w:t xml:space="preserve">Maxime Piccolo</w:t>
              </w:r>
            </w:hyperlink>
          </w:p>
          <w:p>
            <w:pPr/>
            <w:r>
              <w:rPr>
                <w:i w:val="1"/>
                <w:iCs w:val="1"/>
              </w:rPr>
              <w:t xml:space="preserve">Doctorales 58</w:t>
            </w:r>
            <w:r>
              <w:rPr/>
              <w:t xml:space="preserve">, 8, 2024, Actes</w:t>
            </w:r>
          </w:p>
          <w:p>
            <w:pPr/>
            <w:r>
              <w:rPr/>
              <w:t xml:space="preserve">N°spécial de revue/special issue</w:t>
            </w:r>
          </w:p>
          <w:p>
            <w:pPr/>
            <w:hyperlink r:id="rId17" w:history="1">
              <w:r>
                <w:rPr>
                  <w:color w:val="#410a8c"/>
                  <w:u w:val="single"/>
                </w:rPr>
                <w:t xml:space="preserve">hal-04842852v1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00F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xime-piccolo" TargetMode="External"/><Relationship Id="rId9" Type="http://schemas.openxmlformats.org/officeDocument/2006/relationships/hyperlink" Target="https://hal.science/hal-04932493v1" TargetMode="External"/><Relationship Id="rId10" Type="http://schemas.openxmlformats.org/officeDocument/2006/relationships/hyperlink" Target="https://hal.science/search/index/?q=*&amp;authFullName_s=Maxime Piccolo" TargetMode="External"/><Relationship Id="rId11" Type="http://schemas.openxmlformats.org/officeDocument/2006/relationships/hyperlink" Target="https://hal.science/hal-04932425v1" TargetMode="External"/><Relationship Id="rId12" Type="http://schemas.openxmlformats.org/officeDocument/2006/relationships/hyperlink" Target="https://hal.science/hal-04932450v1" TargetMode="External"/><Relationship Id="rId13" Type="http://schemas.openxmlformats.org/officeDocument/2006/relationships/hyperlink" Target="https://hal.science/hal-04932464v1" TargetMode="External"/><Relationship Id="rId14" Type="http://schemas.openxmlformats.org/officeDocument/2006/relationships/hyperlink" Target="https://hal.science/hal-04932478v1" TargetMode="External"/><Relationship Id="rId15" Type="http://schemas.openxmlformats.org/officeDocument/2006/relationships/hyperlink" Target="https://hal.science/search/index/?q=*&amp;authFullName_s=Vincenzo Susca" TargetMode="External"/><Relationship Id="rId16" Type="http://schemas.openxmlformats.org/officeDocument/2006/relationships/hyperlink" Target="https://hal.science/hal-04932388v1" TargetMode="External"/><Relationship Id="rId17" Type="http://schemas.openxmlformats.org/officeDocument/2006/relationships/hyperlink" Target="https://univ-montpellier3-paul-valery.hal.science/hal-04842852v1" TargetMode="External"/><Relationship Id="rId18" Type="http://schemas.openxmlformats.org/officeDocument/2006/relationships/hyperlink" Target="https://hal.science/search/index/?q=*&amp;authFullName_s=Charlotte Chassefi&#232;re"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Maxime Piccolo</dc:title>
  <dc:description>CV</dc:description>
  <dc:subject/>
  <cp:keywords/>
  <cp:category/>
  <cp:lastModifiedBy/>
  <dcterms:created xsi:type="dcterms:W3CDTF">2026-03-19T03:14:26+01:00</dcterms:created>
  <dcterms:modified xsi:type="dcterms:W3CDTF">2026-03-19T03:14:26+01:00</dcterms:modified>
</cp:coreProperties>
</file>

<file path=docProps/custom.xml><?xml version="1.0" encoding="utf-8"?>
<Properties xmlns="http://schemas.openxmlformats.org/officeDocument/2006/custom-properties" xmlns:vt="http://schemas.openxmlformats.org/officeDocument/2006/docPropsVTypes"/>
</file>