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Roussel </w:t></w:r><w:r><w:rPr><w:color w:val="641e6e"/></w:rPr><w:t xml:space="preserve">Doctorant en économie - Rives & Eaux du Sud-Ouest | UMR G-EAU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maxime-roussel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0009-0001-9780-9871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4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roussel" TargetMode="External"/><Relationship Id="rId8" Type="http://schemas.openxmlformats.org/officeDocument/2006/relationships/hyperlink" Target="https://orcid.org/0009-0001-9780-987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Roussel</dc:title>
  <dc:description>CV</dc:description>
  <dc:subject/>
  <cp:keywords/>
  <cp:category/>
  <cp:lastModifiedBy/>
  <dcterms:created xsi:type="dcterms:W3CDTF">2026-03-04T12:43:49+01:00</dcterms:created>
  <dcterms:modified xsi:type="dcterms:W3CDTF">2026-03-04T12:43:49+01:00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