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Maximin Chabrol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camin de vida prouvençau, une contrainte socio-spatiale à une mise en oeuvre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locale des énergies renouvelables, un levier incertain de développement local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⟨10.4000/cybergeo.27488⟩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historical energy transitions and urban systems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⟨10.1016/j.erss.2015.12.017⟩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urbaines et transitions énergétiques: une approche évolutive en Europe de 1800 à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Débats et Perspectives,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⟨10.4000/vertigo.16547⟩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 et enjeux territoriaux d’une déclinaison régionale de la transition énergétique : l’exemple de la région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(3), http://vertigo.revues.org/15657.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⟨10.4000/vertigo.15657⟩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halshs-01175461v1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forme urbaine et consommation d’énergie : analyse d’un préalable pour la mise en œuvre de la transition énergétique aux échelles locales et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énergétique. Quelles dynamiques de changement ?</w:t>
            </w:r>
            <w:r>
              <w:rPr/>
              <w:t xml:space="preserve">, Helga-Jane SCARWELL, Divya LEDUCQ, Annette GROUX,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énergétique, vecteur de réorganisation spatiale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51° colloque ASRDLF. Métropolisation, cohésion et performance: quels futurs pour nos territoires ?</w:t>
            </w:r>
            <w:r>
              <w:rPr/>
              <w:t xml:space="preserve">, ASRDLF, Jul 2014, Marne-la-Vallée, France. http://asrdlf2014.org/communications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résidentielles des ménages et consommation d'électricité : une approche territoriale de la transition énergétique en région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énergétique : vrais enjeux, faux départs ? Recompositions territoriales, politiques d’entreprises et pratiques résidentielles et familiales</w:t>
            </w:r>
            <w:r>
              <w:rPr/>
              <w:t xml:space="preserve">, Oct 2013, Lyon, France. http://dx.doi.org/10.1051/shsconf/20140904002,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⟨10.1051/shsconf/20140904002⟩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halshs-01175484v1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en région PACA : enjeux spatiaux et territoriaux d’une perspective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CNRS « Energies et Recherches »</w:t>
            </w:r>
            <w:r>
              <w:rPr/>
              <w:t xml:space="preserve">, Mar 2014, Roscoff,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forme urbaine et consommation d’énergie. Analyse d’un préalable pour la mise en œuvre de la transition énergétique aux échelles locales et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Presses Universitaires du Septentrion, http://www.septentrion.com/fr/livre/?GCOI=27574100381630, 2015, 978-2-7574-0856-8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petites villes dans la structuration de la moyenne vallée du Rhône : approche par la mesure de l'entropie relative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2014, pp. 301-315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halshs-00959980v1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du foncier économique dans et hors des zones d’activités en région 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Giani Judas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Zimmerman</w:t>
              </w:r>
            </w:hyperlink>
          </w:p>
          <w:p>
            <w:pPr/>
            <w:r>
              <w:rPr/>
              <w:t xml:space="preserve">[Rapport de recherche] Région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hal-03533521v1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95083v1" TargetMode="External"/><Relationship Id="rId8" Type="http://schemas.openxmlformats.org/officeDocument/2006/relationships/hyperlink" Target="https://hal.science/search/index/?q=*&amp;authFullName_s=Maximin Chabrol" TargetMode="External"/><Relationship Id="rId9" Type="http://schemas.openxmlformats.org/officeDocument/2006/relationships/hyperlink" Target="https://hal.science/search/index/?q=*&amp;authFullName_s=Lo&#239;c Grasland" TargetMode="External"/><Relationship Id="rId10" Type="http://schemas.openxmlformats.org/officeDocument/2006/relationships/hyperlink" Target="https://shs.hal.science/halshs-01267392v1" TargetMode="External"/><Relationship Id="rId11" Type="http://schemas.openxmlformats.org/officeDocument/2006/relationships/hyperlink" Target="https://dx.doi.org/10.4000/cybergeo.27488" TargetMode="External"/><Relationship Id="rId12" Type="http://schemas.openxmlformats.org/officeDocument/2006/relationships/hyperlink" Target="https://shs.hal.science/halshs-01267394v1" TargetMode="External"/><Relationship Id="rId13" Type="http://schemas.openxmlformats.org/officeDocument/2006/relationships/hyperlink" Target="https://dx.doi.org/10.1016/j.erss.2015.12.017" TargetMode="External"/><Relationship Id="rId14" Type="http://schemas.openxmlformats.org/officeDocument/2006/relationships/hyperlink" Target="https://shs.hal.science/halshs-01226826v1" TargetMode="External"/><Relationship Id="rId15" Type="http://schemas.openxmlformats.org/officeDocument/2006/relationships/hyperlink" Target="https://dx.doi.org/10.4000/vertigo.16547" TargetMode="External"/><Relationship Id="rId16" Type="http://schemas.openxmlformats.org/officeDocument/2006/relationships/hyperlink" Target="https://shs.hal.science/halshs-01175461v1" TargetMode="External"/><Relationship Id="rId17" Type="http://schemas.openxmlformats.org/officeDocument/2006/relationships/hyperlink" Target="https://dx.doi.org/10.4000/vertigo.15657" TargetMode="External"/><Relationship Id="rId18" Type="http://schemas.openxmlformats.org/officeDocument/2006/relationships/hyperlink" Target="https://shs.hal.science/halshs-01175513v1" TargetMode="External"/><Relationship Id="rId19" Type="http://schemas.openxmlformats.org/officeDocument/2006/relationships/hyperlink" Target="https://shs.hal.science/halshs-01175520v1" TargetMode="External"/><Relationship Id="rId20" Type="http://schemas.openxmlformats.org/officeDocument/2006/relationships/hyperlink" Target="https://shs.hal.science/halshs-01175484v1" TargetMode="External"/><Relationship Id="rId21" Type="http://schemas.openxmlformats.org/officeDocument/2006/relationships/hyperlink" Target="https://dx.doi.org/10.1051/shsconf/20140904002" TargetMode="External"/><Relationship Id="rId22" Type="http://schemas.openxmlformats.org/officeDocument/2006/relationships/hyperlink" Target="https://shs.hal.science/halshs-01175544v1" TargetMode="External"/><Relationship Id="rId23" Type="http://schemas.openxmlformats.org/officeDocument/2006/relationships/hyperlink" Target="https://shs.hal.science/halshs-01175506v1" TargetMode="External"/><Relationship Id="rId24" Type="http://schemas.openxmlformats.org/officeDocument/2006/relationships/hyperlink" Target="https://shs.hal.science/halshs-00959980v1" TargetMode="External"/><Relationship Id="rId25" Type="http://schemas.openxmlformats.org/officeDocument/2006/relationships/hyperlink" Target="https://hal.science/hal-03533521v1" TargetMode="External"/><Relationship Id="rId26" Type="http://schemas.openxmlformats.org/officeDocument/2006/relationships/hyperlink" Target="https://hal.science/search/index/?q=*&amp;authFullName_s=Cyrille Genre-Grandpierre" TargetMode="External"/><Relationship Id="rId27" Type="http://schemas.openxmlformats.org/officeDocument/2006/relationships/hyperlink" Target="https://hal.science/search/index/?q=*&amp;authFullName_s=Giani Judas" TargetMode="External"/><Relationship Id="rId28" Type="http://schemas.openxmlformats.org/officeDocument/2006/relationships/hyperlink" Target="https://hal.science/search/index/?q=*&amp;authFullName_s=Jean-Louis Zimmerma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Maximin Chabrol</dc:title>
  <dc:description>CV</dc:description>
  <dc:subject/>
  <cp:keywords/>
  <cp:category/>
  <cp:lastModifiedBy/>
  <dcterms:created xsi:type="dcterms:W3CDTF">2026-03-18T04:12:55+01:00</dcterms:created>
  <dcterms:modified xsi:type="dcterms:W3CDTF">2026-03-18T04:12:55+01:00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