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Maya Mazzacane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maya-mazzacane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 consommation à moindre risque pour usagers de drogues de Paris, un dispositif de santé publique controversé : enquête auprès des riverains contestataires.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Maya Mazzacane Gripic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</w:t>
            </w:r>
            <w:r>
              <w:rPr/>
              <w:t xml:space="preserve">, Société française des sciences de l'information et de la communication; CREM - Centre de recherche sur les médiations,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institués et représentations instituantes : « salle de shoot », du dispositif de santé publique au problème local : étude des discours d’opposition à la salle de consommation à moindre risque pour usagers de drogues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Mazzacane</w:t>
              </w:r>
            </w:hyperlink>
          </w:p>
          <w:p>
            <w:pPr/>
            <w:r>
              <w:rPr/>
              <w:t xml:space="preserve">Sciences de l'information et de la communication.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dumas-03878416v1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09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ya-mazzacane" TargetMode="External"/><Relationship Id="rId9" Type="http://schemas.openxmlformats.org/officeDocument/2006/relationships/hyperlink" Target="https://hal.science/hal-04914271v1" TargetMode="External"/><Relationship Id="rId10" Type="http://schemas.openxmlformats.org/officeDocument/2006/relationships/hyperlink" Target="https://hal.science/search/index/?q=*&amp;authFullName_s=Maya Mazzacane Gripic" TargetMode="External"/><Relationship Id="rId11" Type="http://schemas.openxmlformats.org/officeDocument/2006/relationships/hyperlink" Target="https://dumas.ccsd.cnrs.fr/dumas-03878416v1" TargetMode="External"/><Relationship Id="rId12" Type="http://schemas.openxmlformats.org/officeDocument/2006/relationships/hyperlink" Target="https://hal.science/search/index/?q=*&amp;authFullName_s=Maya Mazzacan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Mazzacane</dc:title>
  <dc:description>CV</dc:description>
  <dc:subject/>
  <cp:keywords/>
  <cp:category/>
  <cp:lastModifiedBy/>
  <dcterms:created xsi:type="dcterms:W3CDTF">2026-04-02T21:26:06+02:00</dcterms:created>
  <dcterms:modified xsi:type="dcterms:W3CDTF">2026-04-02T21:26:06+02:00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