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Maya Velmuradova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Sciences de l'Information et de la Communication (cnu 071 SIC), Communication et DD / changement social</w:t>
      </w:r>
    </w:p>
    <w:p>
      <w:pPr/>
      <w:r>
        <w:rPr>
          <w:b w:val="1"/>
          <w:bCs w:val="1"/>
        </w:rPr>
        <w:t xml:space="preserve">Formatrice conseil à la création/reprise et au développement d'entreprise / Enseignante, Chercheuse indépendante SICChercheuse associée, Intitut Méditerrannéen en Sciences de l'Information et de la Communication IMSIC, Aix-Marseille Université / Université de Toulon</w:t>
      </w:r>
      <w:r>
        <w:rPr>
          <w:b w:val="1"/>
          <w:bCs w:val="1"/>
        </w:rPr>
        <w:t xml:space="preserve">Membre d'équipe recherche, SCOP Boréal Innovation, Marseille</w:t>
      </w:r>
    </w:p>
    <w:p>
      <w:pPr/>
      <w:r>
        <w:rPr/>
        <w:t xml:space="preserve">Axes et intérêts de recherche : Communication d'action et d'utilité sociétales, approche socio-cognitive de la réception: valeur perçue, engagement et changement de comportement, intégration sociale des dispositifs et des innovations sociétales (acceptation, appropriation, usages). | Communication persuasive, engageante et incitative, approche nudge par l'&amp;quot;incitation douce&amp;quot;. | Communication internationale et interculturelle, Communication pour le développement et le changement social. | Epistémologies et méthodes de SHS.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L’alter-entrepreneuriat et ses actes et agirs communicationnels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Sibel Tokatlioglŭ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65, pp.85-99.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⟨10.4000/11yyz⟩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Fourquet-Courbet, M.-P. &amp; Courbet, D., 2020, Connectés et heureux ! Du stress digital au bien-être, Paris, Dunod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2022, Special issue on Digital Society as a Cultural and Historical Context of Human Development, 19 (2), pp.406-410.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⟨10.22363/2313-1683-2022-19-2-406-410⟩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action: redefining the sense and building resilience as coping strategies for SMEs and traditional enterprises facing the new digital and crises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Agulhon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Mouhoub 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Sibel Tokatlioglu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2022, Special Issue on Digital Society as a Cultural and Historical Context of Human Development, 19 (2), pp.320-335.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⟨10.22363/2313-1683-2022-19-2-320-335⟩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approches paradigmatiques et théoriques en Communication internationale et Communication pour le développement/changement social : la comparaison des écoles anglo-saxonne et francophone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en sciences de l'information et de la communication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pour le développement et l'intégration sociale des nouveaux dispositifs : les modèles existants d'acceptation et d'appropriation et le rôle de la Valeur perçue d'usage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15 (2),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durable pour le Développement durable : Accompagnement et incitations communicationnelles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Sibel Tokatlioglu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Conférence Internationale Accompagnement en entrepreneuriat CREE 2024. Entreprendre Ensemble pour Demain</w:t>
            </w:r>
            <w:r>
              <w:rPr/>
              <w:t xml:space="preserve">, AEI, AUF, AED, Université Jean Monnet, Apr 2024,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entrepreneurship for sustainable development : communicational incentives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Sibel Tokatlioglu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of Scientific Research and Innovative Studies (ISSRIS’22), 2-5 march, online</w:t>
            </w:r>
            <w:r>
              <w:rPr/>
              <w:t xml:space="preserve">, University of Bandirma, Mar 2022, enligne,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adherence in patients with rheumatoid arthritis: associated factors and accompanying communicational levers. SRL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Post-conference on Digital Health Communication</w:t>
            </w:r>
            <w:r>
              <w:rPr/>
              <w:t xml:space="preserve">, CIMEOS, Université de Dijon,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Alter-entrepreneuriat, communication organisante, communication instituante : Quel(s) agir(s) communicationnel(s)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Sibel Tokatlioglu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ACFAS, Colloque N°405 ALTER-ORGANISATION : L’alter, providence ou contrainte post-covid19 ?</w:t>
            </w:r>
            <w:r>
              <w:rPr/>
              <w:t xml:space="preserve">, ACFAS, May 2022,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Nudger l’entrepreneuriat ? La rationalité limitée et les incitations dans la décision entrepreneuriale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Sibel Tokatlioglu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sur Le neuro-entrepreneuriat : vers une dimension affective et cognitive de la prise de décision entrepreneuriale</w:t>
            </w:r>
            <w:r>
              <w:rPr/>
              <w:t xml:space="preserve">, Laboratoire LED, Paris 8,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incitative et l'approche nudge : introduction, des applications dans l'accompagnement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des recherches en Entrepreneuriat et en Management</w:t>
            </w:r>
            <w:r>
              <w:rPr/>
              <w:t xml:space="preserve">, Laboratoire LED, Université Paris 8, Jul 2021, Paris (et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EEDD : inciter au changement du comportement par des nudges (conférence/formation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Séminaire Fertiles Rencontres EEDD N°4. Les Nudges : mieux comprendre leur approche dans le contexte de l’EEDD</w:t>
            </w:r>
            <w:r>
              <w:rPr/>
              <w:t xml:space="preserve">, MAMP Service de la Stratégie Environnementale, Nov 2021, Technopole Arbois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le développement durable et inciter au changement du comportement : approche nudge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Séminaire Fertiles Rencontres pour l'EEDD N°1 : Agir et réagir avec des publics qui changent.</w:t>
            </w:r>
            <w:r>
              <w:rPr/>
              <w:t xml:space="preserve">, MAMP Service de la Stratégie Environnementale, Mar 2019, Technopole d'Arbois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Communication and the Social Integration of the New Services and Techniques : Acceptance, Appropriation and the Role of the Perceived Value of Use. Multi-site Case Study Within the SME support in Central 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Communication/Culture and the Sustainable Development Goals (CCSDG) : Challenges for a New Generation</w:t>
            </w:r>
            <w:r>
              <w:rPr/>
              <w:t xml:space="preserve">, Chiang-Mai University, Dec 2015, Chiang-Mai,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pour le développement et l'intégration sociale des nouveaux dispositifs : Les modèles existants d'acceptation et d'appropriation et le rôle de la Valeur perçue d'usage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Changements sociaux en Afrique 3. TIC, industries culturelles et industries créatives : appropriation sociale et diversité culturelle</w:t>
            </w:r>
            <w:r>
              <w:rPr/>
              <w:t xml:space="preserve">, Université Stendal Grenoble 3, Université de Douala, Apr 2014,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pour le développement et l'intégration sociale des nouveaux dispositifs : le rôle de la Valeur perçue d'usage. Etude de cas multi-site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SFSIC. Penser les techniques et les technologies : Apports des SIC et perspectives de recherches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and Should We Make Learn the Value of Support ? Customer Perceived Value and Inter-Organisational Learning within the Systems of Entrepreneurship and SME Support : Case of Emerging Countries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Maalaoui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ICSB World Conference. At the Crossroads of East and West : New Opportunities for Entrepreneurship and Small Business</w:t>
            </w:r>
            <w:r>
              <w:rPr/>
              <w:t xml:space="preserve">, ECSB / Turku School of Economics, Jun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the Local SMEs value the International Support in Transitional Countries and Why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ISMD / MacroMarketing Society Conference on MacroMarketing and Development : Building Bridges and Forging Alliances</w:t>
            </w:r>
            <w:r>
              <w:rPr/>
              <w:t xml:space="preserve">, ISMD / MacroMarketing Society, 2-5 juin, Jun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complexe de l'accompagnement entrepreneurial et de PME par des Organisations Non Marchandes soumises au contact inter-culturel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CIFPME : L'internationalisation des PME et ses conséquences sur les stratégies internationales</w:t>
            </w:r>
            <w:r>
              <w:rPr/>
              <w:t xml:space="preserve">, AIRPME, Oct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complexe de l'aide au développement du secteur privé par les Organisations Non Marchandes soumises au contact inter-culturel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réseau Analyse Economique et Développement de l'AUF : Institutions, développement économique et transition</w:t>
            </w:r>
            <w:r>
              <w:rPr/>
              <w:t xml:space="preserve">, AUF / Université Laval / IRD,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communication and appropriation of the new ideas, services, socio-technical systems : role of the Perceived Usage Value formation on the user side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Sustainability Science, Poster Session : Sustainability and Regional Resilience</w:t>
            </w:r>
            <w:r>
              <w:rPr/>
              <w:t xml:space="preserve">, Sep 2013, Marseille, France. , ICSS 2013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approach to the communication of SME support. An exploratory qualitative study in Turkmenistan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Servaes, J. </w:t>
            </w:r>
            <w:r>
              <w:rPr>
                <w:i w:val="1"/>
                <w:iCs w:val="1"/>
              </w:rPr>
              <w:t xml:space="preserve">Sustainable Development Goals in the Asian Context. </w:t>
            </w:r>
            <w:r>
              <w:rPr/>
              <w:t xml:space="preserve">, vol. 2, </w:t>
            </w:r>
            <w:hyperlink r:id="rId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pp.135-153, 2017, coll. Communication, Culture and Change in Asia, 978-981-10-2815-1.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⟨10.1007/978-981-10-2815-1_7⟩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pour le développement et l'intégration sociale des nouveaux dispositifs : le rôle de la Valeur perçue d'usage. Etude de cas multi-site dans l'appui aux PME en Asie Centrale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E. Gardère &amp; C. Le Moënne. </w:t>
            </w:r>
            <w:r>
              <w:rPr>
                <w:i w:val="1"/>
                <w:iCs w:val="1"/>
              </w:rPr>
              <w:t xml:space="preserve">Organisations digitales. Individus, santé, déontologie en contexte numérique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pp.165-175,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problem of the direct enterprise development support by non-profit organisations subjected to the intercultural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R.Gosh, K.R.Gupta &amp; P.Maiti. </w:t>
            </w:r>
            <w:r>
              <w:rPr>
                <w:i w:val="1"/>
                <w:iCs w:val="1"/>
              </w:rPr>
              <w:t xml:space="preserve">Development Studies, Vol. IV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Atlantic Publishers</w:t>
              </w:r>
            </w:hyperlink>
            <w:r>
              <w:rPr/>
              <w:t xml:space="preserve">, pp.110-142,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EEDD : inciter au changement du comportement par des nudges (petit guide illustré)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hal-03254497v2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the role of Social Marketing in Communication for Development : For the convergence of approaches and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bibliométrique du concept de la « Valeur client » : paysage académique, discours et significations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Value : What Do We Know, How Do We Know, and How Might We Know About It ? Bibliometric Study of the Customer Value Literature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gaspillage alimentaire en restauration scolaire par la communication participative, engageante et ‘nudge’. Etude expérimentale dans deux collèges des Bouches du Rhône.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/>
              <w:t xml:space="preserve">[Rapport de recherche] Groupe GERES.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thérapeutique chez les patients atteints de polyarthrite rhumatoïde : les facteurs associés et les leviers d’accompagnement. RSL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/>
              <w:t xml:space="preserve">[Rapport de recherche] SAS Polygie ; ANDAR.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à la consommation dans la restauration collective scolaire en France : comportements, facteurs, interventions. RSL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/>
              <w:t xml:space="preserve">[Rapport de recherche] Groupe GERES.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Epistémologies et méthodologies de la recherche en Sciences de gestion. Note de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[0] USTV. 2004,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pour le développement et l'intégration sociale de nouveaux dispositifs : le rôle de la valeur perçue d'usage. Etude de cas dans l'appui à des Petites et moyennes entreprises au Turkménistan.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/>
              <w:t xml:space="preserve">Sciences de l'information et de la communication. Aix-Marseille Université, 2015.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tel-01582290v1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1377v1" TargetMode="External"/><Relationship Id="rId9" Type="http://schemas.openxmlformats.org/officeDocument/2006/relationships/hyperlink" Target="https://hal.science/search/index/?q=*&amp;authFullName_s=Maya Velmuradova" TargetMode="External"/><Relationship Id="rId10" Type="http://schemas.openxmlformats.org/officeDocument/2006/relationships/hyperlink" Target="https://hal.science/search/index/?q=*&amp;authFullName_s=Thierry Levy-Tadjine" TargetMode="External"/><Relationship Id="rId11" Type="http://schemas.openxmlformats.org/officeDocument/2006/relationships/hyperlink" Target="https://hal.science/search/index/?q=*&amp;authFullName_s=Sibel Tokatliogl&#365;" TargetMode="External"/><Relationship Id="rId12" Type="http://schemas.openxmlformats.org/officeDocument/2006/relationships/hyperlink" Target="https://dx.doi.org/10.4000/11yyz" TargetMode="External"/><Relationship Id="rId13" Type="http://schemas.openxmlformats.org/officeDocument/2006/relationships/hyperlink" Target="https://hal.science/hal-03669046v1" TargetMode="External"/><Relationship Id="rId14" Type="http://schemas.openxmlformats.org/officeDocument/2006/relationships/hyperlink" Target="https://dx.doi.org/10.22363/2313-1683-2022-19-2-406-410" TargetMode="External"/><Relationship Id="rId15" Type="http://schemas.openxmlformats.org/officeDocument/2006/relationships/hyperlink" Target="https://hal.science/hal-03669071v1" TargetMode="External"/><Relationship Id="rId16" Type="http://schemas.openxmlformats.org/officeDocument/2006/relationships/hyperlink" Target="https://hal.science/search/index/?q=*&amp;authFullName_s=Sophie Agulhon" TargetMode="External"/><Relationship Id="rId17" Type="http://schemas.openxmlformats.org/officeDocument/2006/relationships/hyperlink" Target="https://hal.science/search/index/?q=*&amp;authFullName_s=Mouhoub Hani" TargetMode="External"/><Relationship Id="rId18" Type="http://schemas.openxmlformats.org/officeDocument/2006/relationships/hyperlink" Target="https://hal.science/search/index/?q=*&amp;authFullName_s=Sibel Tokatlioglu" TargetMode="External"/><Relationship Id="rId19" Type="http://schemas.openxmlformats.org/officeDocument/2006/relationships/hyperlink" Target="https://dx.doi.org/10.22363/2313-1683-2022-19-2-320-335" TargetMode="External"/><Relationship Id="rId20" Type="http://schemas.openxmlformats.org/officeDocument/2006/relationships/hyperlink" Target="https://hal.science/hal-01582271v1" TargetMode="External"/><Relationship Id="rId21" Type="http://schemas.openxmlformats.org/officeDocument/2006/relationships/hyperlink" Target="https://hal.science/search/index/?q=*&amp;authFullName_s=M. Velmuradova" TargetMode="External"/><Relationship Id="rId22" Type="http://schemas.openxmlformats.org/officeDocument/2006/relationships/hyperlink" Target="https://hal.science/hal-01582276v1" TargetMode="External"/><Relationship Id="rId23" Type="http://schemas.openxmlformats.org/officeDocument/2006/relationships/hyperlink" Target="https://hal.science/hal-04776044v1" TargetMode="External"/><Relationship Id="rId24" Type="http://schemas.openxmlformats.org/officeDocument/2006/relationships/hyperlink" Target="https://hal.science/hal-03669006v1" TargetMode="External"/><Relationship Id="rId25" Type="http://schemas.openxmlformats.org/officeDocument/2006/relationships/hyperlink" Target="https://hal.science/hal-03669038v1" TargetMode="External"/><Relationship Id="rId26" Type="http://schemas.openxmlformats.org/officeDocument/2006/relationships/hyperlink" Target="https://hal.science/hal-03669025v1" TargetMode="External"/><Relationship Id="rId27" Type="http://schemas.openxmlformats.org/officeDocument/2006/relationships/hyperlink" Target="https://hal.science/hal-03523470v1" TargetMode="External"/><Relationship Id="rId28" Type="http://schemas.openxmlformats.org/officeDocument/2006/relationships/hyperlink" Target="https://hal.science/hal-03291837v1" TargetMode="External"/><Relationship Id="rId29" Type="http://schemas.openxmlformats.org/officeDocument/2006/relationships/hyperlink" Target="https://hal.science/hal-03523487v1" TargetMode="External"/><Relationship Id="rId30" Type="http://schemas.openxmlformats.org/officeDocument/2006/relationships/hyperlink" Target="https://hal.science/hal-03669089v1" TargetMode="External"/><Relationship Id="rId31" Type="http://schemas.openxmlformats.org/officeDocument/2006/relationships/hyperlink" Target="https://hal.science/hal-01582273v1" TargetMode="External"/><Relationship Id="rId32" Type="http://schemas.openxmlformats.org/officeDocument/2006/relationships/hyperlink" Target="https://hal.science/hal-01582275v1" TargetMode="External"/><Relationship Id="rId33" Type="http://schemas.openxmlformats.org/officeDocument/2006/relationships/hyperlink" Target="https://hal.science/hal-01582274v1" TargetMode="External"/><Relationship Id="rId34" Type="http://schemas.openxmlformats.org/officeDocument/2006/relationships/hyperlink" Target="https://hal.science/hal-01582282v1" TargetMode="External"/><Relationship Id="rId35" Type="http://schemas.openxmlformats.org/officeDocument/2006/relationships/hyperlink" Target="https://hal.science/search/index/?q=*&amp;authFullName_s=A. Maalaoui" TargetMode="External"/><Relationship Id="rId36" Type="http://schemas.openxmlformats.org/officeDocument/2006/relationships/hyperlink" Target="https://hal.science/hal-01582281v1" TargetMode="External"/><Relationship Id="rId37" Type="http://schemas.openxmlformats.org/officeDocument/2006/relationships/hyperlink" Target="https://hal.science/hal-01582283v1" TargetMode="External"/><Relationship Id="rId38" Type="http://schemas.openxmlformats.org/officeDocument/2006/relationships/hyperlink" Target="https://hal.science/hal-01582284v1" TargetMode="External"/><Relationship Id="rId39" Type="http://schemas.openxmlformats.org/officeDocument/2006/relationships/hyperlink" Target="https://hal.science/hal-01582278v1" TargetMode="External"/><Relationship Id="rId40" Type="http://schemas.openxmlformats.org/officeDocument/2006/relationships/hyperlink" Target="https://hal.science/hal-01582270v1" TargetMode="External"/><Relationship Id="rId41" Type="http://schemas.openxmlformats.org/officeDocument/2006/relationships/hyperlink" Target="https://link.springer.com/chapter/10.1007/978-981-10-2815-1_7" TargetMode="External"/><Relationship Id="rId42" Type="http://schemas.openxmlformats.org/officeDocument/2006/relationships/hyperlink" Target="https://dx.doi.org/10.1007/978-981-10-2815-1_7" TargetMode="External"/><Relationship Id="rId43" Type="http://schemas.openxmlformats.org/officeDocument/2006/relationships/hyperlink" Target="https://hal.science/hal-01582272v1" TargetMode="External"/><Relationship Id="rId44" Type="http://schemas.openxmlformats.org/officeDocument/2006/relationships/hyperlink" Target="https://books.google.fr/books?id=njnBCQAAQBAJ" TargetMode="External"/><Relationship Id="rId45" Type="http://schemas.openxmlformats.org/officeDocument/2006/relationships/hyperlink" Target="https://hal.science/hal-01582279v1" TargetMode="External"/><Relationship Id="rId46" Type="http://schemas.openxmlformats.org/officeDocument/2006/relationships/hyperlink" Target="http://www.comminit.com/node/329952" TargetMode="External"/><Relationship Id="rId47" Type="http://schemas.openxmlformats.org/officeDocument/2006/relationships/hyperlink" Target="https://hal.science/hal-03254497v2" TargetMode="External"/><Relationship Id="rId48" Type="http://schemas.openxmlformats.org/officeDocument/2006/relationships/hyperlink" Target="https://hal.science/hal-01582277v1" TargetMode="External"/><Relationship Id="rId49" Type="http://schemas.openxmlformats.org/officeDocument/2006/relationships/hyperlink" Target="https://hal.science/hal-01583779v1" TargetMode="External"/><Relationship Id="rId50" Type="http://schemas.openxmlformats.org/officeDocument/2006/relationships/hyperlink" Target="https://hal.science/hal-01582280v1" TargetMode="External"/><Relationship Id="rId51" Type="http://schemas.openxmlformats.org/officeDocument/2006/relationships/hyperlink" Target="https://hal.science/hal-03254487v1" TargetMode="External"/><Relationship Id="rId52" Type="http://schemas.openxmlformats.org/officeDocument/2006/relationships/hyperlink" Target="https://hal.science/hal-03254482v1" TargetMode="External"/><Relationship Id="rId53" Type="http://schemas.openxmlformats.org/officeDocument/2006/relationships/hyperlink" Target="https://hal.science/hal-03254475v1" TargetMode="External"/><Relationship Id="rId54" Type="http://schemas.openxmlformats.org/officeDocument/2006/relationships/hyperlink" Target="https://hal.science/hal-01582285v1" TargetMode="External"/><Relationship Id="rId55" Type="http://schemas.openxmlformats.org/officeDocument/2006/relationships/hyperlink" Target="https://hal.science/tel-0158229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Velmuradova</dc:title>
  <dc:description>CV</dc:description>
  <dc:subject/>
  <cp:keywords/>
  <cp:category/>
  <cp:lastModifiedBy/>
  <dcterms:created xsi:type="dcterms:W3CDTF">2026-05-03T19:13:26+02:00</dcterms:created>
  <dcterms:modified xsi:type="dcterms:W3CDTF">2026-05-03T19:13:26+02:00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