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Mazarine Pingeot </w:t></w:r><w:r><w:rPr><w:color w:val="641e6e"/></w:rPr><w:t xml:space="preserve">Professeur agrégée Sciences po Bordeaux</w:t></w:r></w:p><w:p><w:pPr><w:spacing w:before="600"/></w:pPr></w:p><w:p><w:pPr><w:spacing w:before="600"/></w:pPr></w:p><w:p><w:pPr><w:pStyle w:val="Heading2"/></w:pPr><w:r><w:rPr><w:color w:val="1e198e"/><w:b w:val="1"/><w:bCs w:val="1"/></w:rPr><w:t xml:space="preserve">Présentation</w:t></w:r></w:p><w:p><w:pPr><w:spacing w:after="100"/></w:pPr></w:p><w:p><w:pPr/><w:r><w:rPr/><w:t xml:space="preserve">ÉTUDES & DIPLOMES</w:t></w:r></w:p><w:p><w:pPr/><w:r><w:rPr/><w:t xml:space="preserve">	Habilitation à diriger les recherches, Université Paris VIII, 2023« De l’indifférence à la différence. In-différence - Rouvrir la question métaphysique »,Jury : Fabienne Brugère (garante) – professeur des Universités section 17 Paris VIII –, Marc Crépon (rapporteur externe) – professeur des Universités section 17, ENS –, Camille Riquier (2nd rapporteur externe) – Professeur des Universités section 17 Institut Catholique de Paris –, Sandra Laugier – Professeur des Universités, section 17, Université Paris I – François-David Sebbah – Professeur des Universités, section 17, Université Paris X Nanterre –, Maurizio Ferraris – Professeur des Universités, Université de Turin	Doctorat, philosophie, Université Paris VIII, 2016.« Temps et subjectivité chez Descartes. Identité(s) et mémoire », sous la direction de Stéphane Douailler et de Jean-Pierre Marcos.Jury : Delphine Antoine-Mahut, (Ecole Normale Supérieur de Lyon) ; Pierre Guenancia (Université de Bourgogne) ; Jean-Pierre Marcos (Université Paris VIII) ; Stéphane Douailler (Paris VIII). Mention très honorable avec félicitations du jury.	Diplôme d'études approfondies, philosophie, Université Paris-Sorbonne, 1998	Agrégation, philosophie, 1997 (18e)	Maîtrise, philosophie, Université Paris-Sorbonne, 1996	Licence, philosophie, Université Paris-Sorbonne, 1995	École normale supérieure de Fontenay Saint-Cloud, 1994 (4e)	Classes préparatoires littéraires, Lycée Henri-IV, Paris, 1992-1994	Baccalauréat, mention Bien, 1992</w:t></w:r></w:p><w:p><w:pPr/><w:r><w:rPr/><w:t xml:space="preserve">FONCTIONS PRINCIPALES</w:t></w:r></w:p><w:p><w:pPr/><w:r><w:rPr/><w:t xml:space="preserve">Fonction principale actuelleProfesseur agrégée de philosophie (PRAG), Institut de sciences politiques de Bordeaux.Fonctions principales antérieures</w:t></w:r></w:p><w:p><w:pPr/><w:r><w:rPr/><w:t xml:space="preserve">	Professeur agrégée de philosophie (PRAG) Université Paris VIII, 2010-2021	Académie de Paris, Professeur agrégée de philosophie, 2007-2010Classe de Terminale, L, S, ES : lycée Colbert (Paris 10e).	Université de Provence Aix-Marseille, Allocataire de recherche et d’enseignement, 1999-2002	École normale supérieure de Fontenay Saint-Cloud, Élève stagiaire, 1994-1998</w:t></w:r></w:p><w:p><w:pPr/><w:r><w:rPr/><w:t xml:space="preserve">AUTRES FONCTIONS</w:t></w:r></w:p><w:p><w:pPr/><w:r><w:rPr/><w:t xml:space="preserve">Autres fonctions à Sciences-po BordeauxResponsable des rencontres sciences-po-Bordeaux-Sud-OuestAutres fonctions	Co-directrice de la collection « disputatio », éditions Mialet-Barrault. 2021-	Co-directrice de la collection « Nouvelles mythologies » chez Robert-Laffont. (2015-2020)	Présidente du festival Philosophia (2019-)	Membre du comité scientifique du festival Philosophia (2015-)	Membre du comité de rédaction de la revue Études (2018-)	Membre du think tank Polis (2015-2016)	Critique littéraire, critique cinéma : « ça balance à Paris » (2005-2019 sur Paris première).	chroniqueuse dans l’émission « Les grandes questions », sur France 5 (2014-2015).	Productrice et créatrice d’une série d’émissions pour France culture, avec Jean-Michel Djian « la part d’enfance » (2012)	Productrice et créatrice de l’émission « double appel » sur Europe 1, avec Constance Chaillet (2006-2008)	Critique littéraire, critique cinéma : « Field dans ta chambre » (2001-2005 sur Paris Première)	Lectrice pour Arte (1998-2000)	Critique littéraire, critique cinéma dans différents journaux (Transfuge, Muse, etc.)	Membre du conseil d’administration de l’Institut François Mitterrand, (1997- )</w:t></w:r></w:p><w:p><w:pPr/><w:r><w:rPr/><w:t xml:space="preserve">PUBLICATIONS</w:t></w:r></w:p><w:p><w:pPr/><w:r><w:rPr/><w:t xml:space="preserve">Livres de philosophie</w:t></w:r></w:p><w:p><w:pPr/><w:r><w:rPr/><w:t xml:space="preserve">Vivre sans, Une philosophie du manque, Climats, Flammarion, 2024Les enfants et les fous, Descartes et ses lectures contemporaines, coll. « les Classiques et les Modernes » dirigée par Chantal Jaquet, Classique Garnier, 2019La dictature de la transparence, éditions Robert Laffont, 2016, coll. « les nouvelles mythologies »Entretien avec Descartes, éditions Plon, 2011</w:t></w:r></w:p><w:p><w:pPr/><w:r><w:rPr/><w:t xml:space="preserve">Romans</w:t></w:r></w:p><w:p><w:pPr/><w:r><w:rPr/><w:t xml:space="preserve">11 quai Branly, coll. retour chez soi, éditions Flammarion, 2024Le Salon de massage, éditions Mialet Barrault, 2023Et la peur continue, éditions Mialet Barrault, 2020Se taire, éditions Julliard, 2019Magda, éditions Julliard, 2018Théa, éditions Julliard, 2017Les invasions quotidiennes, éditions Julliard, 2014Bon petit soldat, éditions Julliard, 2012Pour mémoire, éditions Julliard, 2011Mara, éditions Julliard, 2010Le cimetière des poupées, éditions Julliard, 2007Bouche cousue, éditions Julliard, 2005Ils m’ont dit qui j’étais, éditions Julliard, 2001Zeyn ou la reconquête, éditions Julliard, 1999Premier roman, éditions Julliard, 1998</w:t></w:r></w:p><w:p><w:pPr/><w:r><w:rPr/><w:t xml:space="preserve">Scénario</w:t></w:r></w:p><w:p><w:pPr/><w:r><w:rPr/><w:t xml:space="preserve">Documentaires</w:t></w:r></w:p><w:p><w:pPr/><w:r><w:rPr/><w:t xml:space="preserve">2010 : Enquête d’auteurs, documentaire sur la littérature israélienne, pour Arte (diffusé en octobre 2010)2011 : Enquête d’auteurs, documentaire sur la littérature allemande pour Arte.2011 : documentaire sur la troisième génération de la Shoah en préparation.</w:t></w:r></w:p><w:p><w:pPr/><w:r><w:rPr/><w:t xml:space="preserve">Long métrage cinéma</w:t></w:r></w:p><w:p><w:pPr/><w:r><w:rPr/><w:t xml:space="preserve">2015 : Le petit locataire de Nadège Loiseau / co-auteur avec Fanny Burdino / Srab Films - Les Films du Worso.</w:t></w:r></w:p><w:p><w:pPr/><w:r><w:rPr/><w:t xml:space="preserve">2015: L’économie du couple de Joachim Lafosse / co-auteur avec Fanny Burdino / Les Films du Worso - Versus Production - CNC Avance sur recettes - Quinzaine des Réalisateurs 2016.</w:t></w:r></w:p><w:p><w:pPr/><w:r><w:rPr/><w:t xml:space="preserve">2017 : Continuer de Joachim Lafosse / d’après Laurent Mauvignier/ co-auteur avec Fanny Burdino, Samuel Doux, Thomas Van Zuilen/ Les Films du Worso - Versus Production</w:t></w:r></w:p><w:p><w:pPr/><w:r><w:rPr/><w:t xml:space="preserve">Le syndrome de l’Iceberg de Hu Wei / co-auteur avec Fanny Burdino / Les Films du WorsoCoréenne/ co-auteur avec Fanny Burdino et Kee-Yoon Kim / Les Films du Worso</w:t></w:r></w:p><w:p><w:pPr/><w:r><w:rPr/><w:t xml:space="preserve">2018 : Douleur, adaptation du roman Douleur de Zeruya Chalev, Gallimard. 3ème œil Production.</w:t></w:r></w:p><w:p><w:pPr/><w:r><w:rPr/><w:t xml:space="preserve">Sans filtre, adaptation du film chilien Sin Filtro, pour la réalisatrice Léa Fazer, production Tu Vas Voir</w:t></w:r></w:p><w:p><w:pPr/><w:r><w:rPr/><w:t xml:space="preserve">Long métrage télévision</w:t></w:r></w:p><w:p><w:pPr/><w:r><w:rPr/><w:t xml:space="preserve">2014 : La Loi de Christian Faure / co-auteur avec Fanny Burdino et Samuel Doux / Kien Productions - France 2.</w:t></w:r></w:p><w:p><w:pPr/><w:r><w:rPr/><w:t xml:space="preserve">Série télévisée :</w:t></w:r></w:p><w:p><w:pPr/><w:r><w:rPr/><w:t xml:space="preserve">2020 : Le 36 / création et développement / commandée par Atlantique Production / en développement2017 : La Septième / d’après 7 de Tristan Garcia/ co-auteur avec Fanny Burdino et Samuel Doux / en développement / And so onManifestations / co-auteur avec Fanny Burdino et Samuel Doux / en développement / Nord Ouest Films</w:t></w:r></w:p><w:p><w:pPr/><w:r><w:rPr/><w:t xml:space="preserve">Participation à des œuvres</w:t></w:r></w:p><w:p><w:pPr/><w:r><w:rPr/><w:t xml:space="preserve">Scène nationale Carré-colonnes, saison (ou)verte, « Balade habitée » avec l’artiste Marlène Rubinelli-Giordano et sa performance « la maison » et la conférence « Habiter la terre » de Mazarine Pingeot. Dimanche 20 juin 2021, Station orbitale – Saint-Médard</w:t></w:r></w:p><w:p><w:pPr/><w:r><w:rPr/><w:t xml:space="preserve">Participation au projet « prenez-soin de vous », Sophie Calle ; exposé à la 52e Biennale de Venise en 2007. Publié chez Actes Sud Beaux Arts, Hors collection, juin 2007.</w:t></w:r></w:p><w:p><w:pPr/><w:r><w:rPr/><w:t xml:space="preserve">Participation à l’album « Souris Calle », Galerie Perrotin, 2018</w:t></w:r></w:p><w:p><w:pPr/><w:r><w:rPr/><w:t xml:space="preserve">Participation au livre L’envol, monographie de Fabien Chalon, éd. In Fine, 2019.</w:t></w:r></w:p><w:p><w:pPr/><w:r><w:rPr/><w:t xml:space="preserve">Livre pour enfant</w:t></w:r></w:p><w:p><w:pPr/><w:r><w:rPr/><w:t xml:space="preserve">Drôles d’histoires pour apprentis philosophie, avec Nathalie Kuperman, illustration Claire Morel Fatio, Flammarion jeunesse, 2022Madeleine ou les mots qui fâchent, France Inter-Michel Lafon, 2021</w:t></w:r></w:p><w:p><w:pPr/><w:r><w:rPr/><w:t xml:space="preserve">Ouvrages collectifs</w:t></w:r></w:p><w:p><w:pPr/><w:r><w:rPr/><w:t xml:space="preserve">Co-direction d’ouvrage : Titres d’impropriétés, Raison publique, 2021, co-dirigé par Emmanuel Bouju, Loïse Levé et Mazarine Pingeot.« L’inappropriable ou ‘’l’opprimée du tout’’ », in Titres d’impropriétés, Raison publique, 2021« Quand tout reste flou », Revue Zadig, n°6, Besoin d’outre-mer, juin 2020Le seul progrès qui vaille c’est l’accès au bonheur, coll. Monde en cours, Editions de l’Aube juin 2019Croire au matin, cinq écrivains à la rencontre de Charles Palant, rescapé d’Auschwitz, Calmann Lévy, 2018La formation de Georges Canguilhem : un entre-deux guerres philosophique, éditions Hermann, août 2013La part d’enfance, en collaboration avec Jean-Michel Djian, éditions Julliard, 2013</w:t></w:r></w:p><w:p><w:pPr/><w:r><w:rPr/><w:t xml:space="preserve">DIRECTIONS EDITORIALES ET COMITES DE LECTURE</w:t></w:r></w:p><w:p><w:pPr/><w:r><w:rPr/><w:t xml:space="preserve">Directions éditoriales	Directrice de la collection « Disputatio », avec Sophie Nordmann, éditions Mialet-Barrault. Titres parus et à paraître :Myriam Revault d’Allonnes et Chantal Delsol, Ainsi meurt la démocratie, 2022Corine Pelluchon et Jocelyne Porcher, Pour l’amour des bêtes, 2022Nathalie Heinich et Jean Baubérot (titre à venir)Alain Policar et Isabelle Barbéri (titre à venir)	Directrice de la collection « Nouvelles Mythologies », avec Sophie Nordmann, éditions Robert Laffont. Titres parus :Michel Bussy, Le vertige de l’illimité, 2020Paul Vacca, Michel Houellebecq, phénomène littéraire, 2019Didier Pourquery, Une histoire de hamburger-frites, 2019Benoît Heilbrunn, L’obsession du bien-être, 2019Fabrice Lardreau, Le RER, lignes de vie, 2018Philippe Gaudin, Tempête sur la laïcité, comment réconcilier la France avec elle-même, 2018Vincent Brunner, Les super-héros, un Panthéon moderne, 2017Samuel Doux, Désir d’Ikéa, le bonheur en pièces détachées, 2017Hubert Prolongeau, La nudité dans tous ses états, 2017Matthieu Niango, La démocratie sans maîtres, 2017Mazarine Pingeot, La dictature de la transparence, 2016Lauren Malka, Les journalistes se slashent pour mourir, 2016	Membre du comité de rédaction de la revue Études (avec Guillaume Cuchet, Jean-Marc Ferry, Gaël Giraud, Thomas Gomart, Etienne Klein, Joseph Maïla, Elodie Maurot, Bruno Saintôt, Valentine Zuber)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Rousseau, penser le peuple souverain</w:t></w:r></w:hyperlink></w:p><w:p><w:pPr/><w:hyperlink r:id="rId8" w:history="1"><w:r><w:rPr><w:color w:val="#410a8c"/><w:u w:val="single"/></w:rPr><w:t xml:space="preserve">Mazarine Pingeot</w:t></w:r></w:hyperlink></w:p><w:p><w:pPr/><w:r><w:rPr/><w:t xml:space="preserve">2025, </w:t></w:r><w:hyperlink r:id="rId9" w:history="1"><w:r><w:rPr><w:color w:val="#410a8c"/><w:u w:val="single"/></w:rPr><w:t xml:space="preserve">⟨10.64628/AAK.m7ru9d4au⟩</w:t></w:r></w:hyperlink></w:p><w:p><w:pPr/><w:r><w:rPr/><w:t xml:space="preserve">Autre publication scientifique</w:t></w:r></w:p><w:p><w:pPr/><w:hyperlink r:id="rId7" w:history="1"><w:r><w:rPr><w:color w:val="#410a8c"/><w:u w:val="single"/></w:rPr><w:t xml:space="preserve">hal-05215280v1</w:t></w:r></w:hyperlink></w:p></w:tc></w:tr><w:tr><w:trPr/><w:tc><w:tcPr><w:noWrap/></w:tcPr><w:p><w:pPr><w:spacing w:after="200"/></w:pPr><w:hyperlink r:id="rId10" w:history="1"><w:r><w:rPr><w:color w:val="1e198e"/><w:b w:val="1"/><w:bCs w:val="1"/><w:u w:val="single"/></w:rPr><w:t xml:space="preserve">La liberté d’expression, nouveau totem de l’extrême droite</w:t></w:r></w:hyperlink></w:p><w:p><w:pPr/><w:hyperlink r:id="rId8" w:history="1"><w:r><w:rPr><w:color w:val="#410a8c"/><w:u w:val="single"/></w:rPr><w:t xml:space="preserve">Mazarine Pingeot</w:t></w:r></w:hyperlink></w:p><w:p><w:pPr/><w:r><w:rPr/><w:t xml:space="preserve">2025, </w:t></w:r><w:hyperlink r:id="rId11" w:history="1"><w:r><w:rPr><w:color w:val="#410a8c"/><w:u w:val="single"/></w:rPr><w:t xml:space="preserve">⟨10.64628/AAK.va9cagfhg⟩</w:t></w:r></w:hyperlink></w:p><w:p><w:pPr/><w:r><w:rPr/><w:t xml:space="preserve">Autre publication scientifique</w:t></w:r></w:p><w:p><w:pPr/><w:hyperlink r:id="rId10" w:history="1"><w:r><w:rPr><w:color w:val="#410a8c"/><w:u w:val="single"/></w:rPr><w:t xml:space="preserve">halshs-04964856v1</w:t></w:r></w:hyperlink></w:p></w:tc></w:tr><w:tr><w:trPr/><w:tc><w:tcPr><w:noWrap/></w:tcPr><w:p><w:pPr><w:spacing w:after="200"/></w:pPr><w:hyperlink r:id="rId12" w:history="1"><w:r><w:rPr><w:color w:val="1e198e"/><w:b w:val="1"/><w:bCs w:val="1"/><w:u w:val="single"/></w:rPr><w:t xml:space="preserve">Vivre sans : pourquoi le manque (existentiel) nous est indispensable</w:t></w:r></w:hyperlink></w:p><w:p><w:pPr/><w:hyperlink r:id="rId8" w:history="1"><w:r><w:rPr><w:color w:val="#410a8c"/><w:u w:val="single"/></w:rPr><w:t xml:space="preserve">Mazarine Pingeot</w:t></w:r></w:hyperlink></w:p><w:p><w:pPr/><w:r><w:rPr/><w:t xml:space="preserve">2024, </w:t></w:r><w:hyperlink r:id="rId13" w:history="1"><w:r><w:rPr><w:color w:val="#410a8c"/><w:u w:val="single"/></w:rPr><w:t xml:space="preserve">⟨10.64628/AAK.6nhvrrf9g⟩</w:t></w:r></w:hyperlink></w:p><w:p><w:pPr/><w:r><w:rPr/><w:t xml:space="preserve">Autre publication scientifique</w:t></w:r></w:p><w:p><w:pPr/><w:hyperlink r:id="rId12" w:history="1"><w:r><w:rPr><w:color w:val="#410a8c"/><w:u w:val="single"/></w:rPr><w:t xml:space="preserve">halshs-04474276v1</w:t></w:r></w:hyperlink></w:p></w:tc></w:tr><w:tr><w:trPr/><w:tc><w:tcPr><w:noWrap/></w:tcPr><w:p><w:pPr><w:spacing w:after="200"/></w:pPr><w:hyperlink r:id="rId14" w:history="1"><w:r><w:rPr><w:color w:val="1e198e"/><w:b w:val="1"/><w:bCs w:val="1"/><w:u w:val="single"/></w:rPr><w:t xml:space="preserve">Pourquoi ne pas redonner ses chances à l’ennui ?</w:t></w:r></w:hyperlink></w:p><w:p><w:pPr/><w:hyperlink r:id="rId8" w:history="1"><w:r><w:rPr><w:color w:val="#410a8c"/><w:u w:val="single"/></w:rPr><w:t xml:space="preserve">Mazarine Pingeot</w:t></w:r></w:hyperlink></w:p><w:p><w:pPr/><w:r><w:rPr/><w:t xml:space="preserve">2024, </w:t></w:r><w:hyperlink r:id="rId15" w:history="1"><w:r><w:rPr><w:color w:val="#410a8c"/><w:u w:val="single"/></w:rPr><w:t xml:space="preserve">⟨10.64628/AAK.pnt9cjhcg⟩</w:t></w:r></w:hyperlink></w:p><w:p><w:pPr/><w:r><w:rPr/><w:t xml:space="preserve">Autre publication scientifique</w:t></w:r></w:p><w:p><w:pPr/><w:hyperlink r:id="rId14" w:history="1"><w:r><w:rPr><w:color w:val="#410a8c"/><w:u w:val="single"/></w:rPr><w:t xml:space="preserve">halshs-04759611v1</w:t></w:r></w:hyperlink></w:p></w:tc></w:tr><w:tr><w:trPr/><w:tc><w:tcPr><w:noWrap/></w:tcPr><w:p><w:pPr><w:spacing w:after="200"/></w:pPr><w:hyperlink r:id="rId16"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6" w:history="1"><w:r><w:rPr><w:color w:val="#410a8c"/><w:u w:val="single"/></w:rPr><w:t xml:space="preserve">halshs-04878466v1</w:t></w:r></w:hyperlink></w:p></w:tc></w:tr><w:tr><w:trPr/><w:tc><w:tcPr><w:noWrap/></w:tcPr><w:p><w:pPr><w:spacing w:after="200"/></w:pPr><w:hyperlink r:id="rId17" w:history="1"><w:r><w:rPr><w:color w:val="1e198e"/><w:b w:val="1"/><w:bCs w:val="1"/><w:u w:val="single"/></w:rPr><w:t xml:space="preserve">Enseigner l’autonomie : les leçons de Rousseau face à notre monde en réseau</w:t></w:r></w:hyperlink></w:p><w:p><w:pPr/><w:hyperlink r:id="rId8" w:history="1"><w:r><w:rPr><w:color w:val="#410a8c"/><w:u w:val="single"/></w:rPr><w:t xml:space="preserve">Mazarine Pingeot</w:t></w:r></w:hyperlink></w:p><w:p><w:pPr/><w:r><w:rPr/><w:t xml:space="preserve">2022</w:t></w:r></w:p><w:p><w:pPr/><w:r><w:rPr/><w:t xml:space="preserve">Autre publication scientifique</w:t></w:r></w:p><w:p><w:pPr/><w:hyperlink r:id="rId17" w:history="1"><w:r><w:rPr><w:color w:val="#410a8c"/><w:u w:val="single"/></w:rPr><w:t xml:space="preserve">halshs-04772544v1</w:t></w:r></w:hyperlink></w:p></w:tc></w:tr><w:tr><w:trPr/><w:tc><w:tcPr><w:noWrap/></w:tcPr><w:p><w:pPr><w:spacing w:after="200"/></w:pPr><w:hyperlink r:id="rId18" w:history="1"><w:r><w:rPr><w:color w:val="1e198e"/><w:b w:val="1"/><w:bCs w:val="1"/><w:u w:val="single"/></w:rPr><w:t xml:space="preserve">Le littéralisme ou la dangereuse tentation de lire les textes « à la lettre »</w:t></w:r></w:hyperlink></w:p><w:p><w:pPr/><w:hyperlink r:id="rId8" w:history="1"><w:r><w:rPr><w:color w:val="#410a8c"/><w:u w:val="single"/></w:rPr><w:t xml:space="preserve">Mazarine Pingeot</w:t></w:r></w:hyperlink></w:p><w:p><w:pPr/><w:r><w:rPr/><w:t xml:space="preserve">2022</w:t></w:r></w:p><w:p><w:pPr/><w:r><w:rPr/><w:t xml:space="preserve">Autre publication scientifique</w:t></w:r></w:p><w:p><w:pPr/><w:hyperlink r:id="rId18" w:history="1"><w:r><w:rPr><w:color w:val="#410a8c"/><w:u w:val="single"/></w:rPr><w:t xml:space="preserve">halshs-04759624v1</w:t></w:r></w:hyperlink></w:p></w:tc></w:tr><w:tr><w:trPr/><w:tc><w:tcPr><w:noWrap/></w:tcPr><w:p><w:pPr><w:spacing w:after="200"/></w:pPr><w:hyperlink r:id="rId19" w:history="1"><w:r><w:rPr><w:color w:val="1e198e"/><w:b w:val="1"/><w:bCs w:val="1"/><w:u w:val="single"/></w:rPr><w:t xml:space="preserve">Débat : La société de contrôle et le Covid-19</w:t></w:r></w:hyperlink></w:p><w:p><w:pPr/><w:hyperlink r:id="rId8" w:history="1"><w:r><w:rPr><w:color w:val="#410a8c"/><w:u w:val="single"/></w:rPr><w:t xml:space="preserve">Mazarine Pingeot</w:t></w:r></w:hyperlink></w:p><w:p><w:pPr/><w:r><w:rPr/><w:t xml:space="preserve">2020</w:t></w:r></w:p><w:p><w:pPr/><w:r><w:rPr/><w:t xml:space="preserve">Autre publication scientifique</w:t></w:r></w:p><w:p><w:pPr/><w:hyperlink r:id="rId19" w:history="1"><w:r><w:rPr><w:color w:val="#410a8c"/><w:u w:val="single"/></w:rPr><w:t xml:space="preserve">halshs-04878456v1</w:t></w:r></w:hyperlink></w:p></w:tc></w:tr><w:tr><w:trPr/><w:tc><w:tcPr><w:noWrap/></w:tcPr><w:p><w:pPr><w:spacing w:after="200"/></w:pPr><w:hyperlink r:id="rId20" w:history="1"><w:r><w:rPr><w:color w:val="1e198e"/><w:b w:val="1"/><w:bCs w:val="1"/><w:u w:val="single"/></w:rPr><w:t xml:space="preserve">Débat : Confondre l'homme et l’œuvre, ou le retour de Sainte-Beuve</w:t></w:r></w:hyperlink></w:p><w:p><w:pPr/><w:hyperlink r:id="rId8" w:history="1"><w:r><w:rPr><w:color w:val="#410a8c"/><w:u w:val="single"/></w:rPr><w:t xml:space="preserve">Mazarine Pingeot</w:t></w:r></w:hyperlink></w:p><w:p><w:pPr/><w:r><w:rPr/><w:t xml:space="preserve">2019</w:t></w:r></w:p><w:p><w:pPr/><w:r><w:rPr/><w:t xml:space="preserve">Autre publication scientifique</w:t></w:r></w:p><w:p><w:pPr/><w:hyperlink r:id="rId20" w:history="1"><w:r><w:rPr><w:color w:val="#410a8c"/><w:u w:val="single"/></w:rPr><w:t xml:space="preserve">halshs-04878560v1</w:t></w:r></w:hyperlink></w:p></w:tc></w:tr><w:tr><w:trPr/><w:tc><w:tcPr><w:noWrap/></w:tcPr><w:p><w:pPr><w:spacing w:after="200"/></w:pPr><w:hyperlink r:id="rId21" w:history="1"><w:r><w:rPr><w:color w:val="1e198e"/><w:b w:val="1"/><w:bCs w:val="1"/><w:u w:val="single"/></w:rPr><w:t xml:space="preserve">« L’amitié » selon Facebook</w:t></w:r></w:hyperlink></w:p><w:p><w:pPr/><w:hyperlink r:id="rId8" w:history="1"><w:r><w:rPr><w:color w:val="#410a8c"/><w:u w:val="single"/></w:rPr><w:t xml:space="preserve">Mazarine Pingeot</w:t></w:r></w:hyperlink></w:p><w:p><w:pPr/><w:r><w:rPr/><w:t xml:space="preserve">2018</w:t></w:r></w:p><w:p><w:pPr/><w:r><w:rPr/><w:t xml:space="preserve">Autre publication scientifique</w:t></w:r></w:p><w:p><w:pPr/><w:hyperlink r:id="rId21" w:history="1"><w:r><w:rPr><w:color w:val="#410a8c"/><w:u w:val="single"/></w:rPr><w:t xml:space="preserve">halshs-04772529v1</w:t></w:r></w:hyperlink></w:p></w:tc></w:tr><w:tr><w:trPr/><w:tc><w:tcPr><w:noWrap/></w:tcPr><w:p><w:pPr><w:spacing w:after="200"/></w:pPr><w:hyperlink r:id="rId22" w:history="1"><w:r><w:rPr><w:color w:val="1e198e"/><w:b w:val="1"/><w:bCs w:val="1"/><w:u w:val="single"/></w:rPr><w:t xml:space="preserve">Survivre, est-ce la finalité de la démocratie ?</w:t></w:r></w:hyperlink></w:p><w:p><w:pPr/><w:hyperlink r:id="rId8" w:history="1"><w:r><w:rPr><w:color w:val="#410a8c"/><w:u w:val="single"/></w:rPr><w:t xml:space="preserve">Mazarine Pingeot</w:t></w:r></w:hyperlink></w:p><w:p><w:pPr/><w:r><w:rPr/><w:t xml:space="preserve">2017</w:t></w:r></w:p><w:p><w:pPr/><w:r><w:rPr/><w:t xml:space="preserve">Autre publication scientifique</w:t></w:r></w:p><w:p><w:pPr/><w:hyperlink r:id="rId22" w:history="1"><w:r><w:rPr><w:color w:val="#410a8c"/><w:u w:val="single"/></w:rPr><w:t xml:space="preserve">halshs-04929891v1</w:t></w:r></w:hyperlink></w:p></w:tc></w:tr><w:tr><w:trPr/><w:tc><w:tcPr><w:noWrap/></w:tcPr><w:p><w:pPr><w:spacing w:after="200"/></w:pPr><w:hyperlink r:id="rId23" w:history="1"><w:r><w:rPr><w:color w:val="1e198e"/><w:b w:val="1"/><w:bCs w:val="1"/><w:u w:val="single"/></w:rPr><w:t xml:space="preserve">La téléréalité a exporté ses méthodes et sa vision de la société dans les émissions politiques</w:t></w:r></w:hyperlink></w:p><w:p><w:pPr/><w:hyperlink r:id="rId8" w:history="1"><w:r><w:rPr><w:color w:val="#410a8c"/><w:u w:val="single"/></w:rPr><w:t xml:space="preserve">Mazarine Pingeot</w:t></w:r></w:hyperlink></w:p><w:p><w:pPr/><w:r><w:rPr/><w:t xml:space="preserve">2016</w:t></w:r></w:p><w:p><w:pPr/><w:r><w:rPr/><w:t xml:space="preserve">Autre publication scientifique</w:t></w:r></w:p><w:p><w:pPr/><w:hyperlink r:id="rId23" w:history="1"><w:r><w:rPr><w:color w:val="#410a8c"/><w:u w:val="single"/></w:rPr><w:t xml:space="preserve">halshs-04762250v1</w:t></w:r></w:hyperlink></w:p></w:tc></w:tr><w:tr><w:trPr/><w:tc><w:tcPr><w:noWrap/></w:tcPr><w:p><w:pPr><w:spacing w:after="200"/></w:pPr><w:hyperlink r:id="rId24" w:history="1"><w:r><w:rPr><w:color w:val="1e198e"/><w:b w:val="1"/><w:bCs w:val="1"/><w:u w:val="single"/></w:rPr><w:t xml:space="preserve">L’écrivain, une « espèce » qui n’existe pas</w:t></w:r></w:hyperlink></w:p><w:p><w:pPr/><w:hyperlink r:id="rId8" w:history="1"><w:r><w:rPr><w:color w:val="#410a8c"/><w:u w:val="single"/></w:rPr><w:t xml:space="preserve">Mazarine Pingeot</w:t></w:r></w:hyperlink></w:p><w:p><w:pPr/><w:r><w:rPr/><w:t xml:space="preserve">2016</w:t></w:r></w:p><w:p><w:pPr/><w:r><w:rPr/><w:t xml:space="preserve">Autre publication scientifique</w:t></w:r></w:p><w:p><w:pPr/><w:hyperlink r:id="rId24" w:history="1"><w:r><w:rPr><w:color w:val="#410a8c"/><w:u w:val="single"/></w:rPr><w:t xml:space="preserve">halshs-04761473v1</w:t></w:r></w:hyperlink></w:p></w:tc></w:tr><w:tr><w:trPr/><w:tc><w:tcPr><w:noWrap/></w:tcPr><w:p><w:pPr><w:spacing w:after="200"/></w:pPr><w:hyperlink r:id="rId25" w:history="1"><w:r><w:rPr><w:color w:val="1e198e"/><w:b w:val="1"/><w:bCs w:val="1"/><w:u w:val="single"/></w:rPr><w:t xml:space="preserve">« Ça pourrait être n’importe qui »</w:t></w:r></w:hyperlink></w:p><w:p><w:pPr/><w:hyperlink r:id="rId8" w:history="1"><w:r><w:rPr><w:color w:val="#410a8c"/><w:u w:val="single"/></w:rPr><w:t xml:space="preserve">Mazarine Pingeot</w:t></w:r></w:hyperlink></w:p><w:p><w:pPr/><w:r><w:rPr/><w:t xml:space="preserve">2015</w:t></w:r></w:p><w:p><w:pPr/><w:r><w:rPr/><w:t xml:space="preserve">Autre publication scientifique</w:t></w:r></w:p><w:p><w:pPr/><w:hyperlink r:id="rId25" w:history="1"><w:r><w:rPr><w:color w:val="#410a8c"/><w:u w:val="single"/></w:rPr><w:t xml:space="preserve">halshs-04759765v1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 l'Indifférence à la différence</w:t></w:r></w:hyperlink></w:p><w:p><w:pPr/><w:hyperlink r:id="rId8" w:history="1"><w:r><w:rPr><w:color w:val="#410a8c"/><w:u w:val="single"/></w:rPr><w:t xml:space="preserve">Mazarine Pingeot</w:t></w:r></w:hyperlink></w:p><w:p><w:pPr/><w:hyperlink r:id="rId27" w:history="1"><w:r><w:rPr><w:color w:val="#410a8c"/><w:u w:val="single"/></w:rPr><w:t xml:space="preserve">Presses universitaires de france</w:t></w:r></w:hyperlink><w:r><w:rPr/><w:t xml:space="preserve">, pp.448, 2025, Philosophie française et contemporaine, 978-2-13-089069-0</w:t></w:r></w:p><w:p><w:pPr/><w:r><w:rPr/><w:t xml:space="preserve">Ouvrages</w:t></w:r></w:p><w:p><w:pPr/><w:hyperlink r:id="rId26" w:history="1"><w:r><w:rPr><w:color w:val="#410a8c"/><w:u w:val="single"/></w:rPr><w:t xml:space="preserve">hal-05215278v1</w:t></w:r></w:hyperlink></w:p></w:tc></w:tr><w:tr><w:trPr/><w:tc><w:tcPr><w:noWrap/></w:tcPr><w:p><w:pPr><w:spacing w:after="200"/></w:pPr><w:hyperlink r:id="rId28" w:history="1"><w:r><w:rPr><w:color w:val="1e198e"/><w:b w:val="1"/><w:bCs w:val="1"/><w:u w:val="single"/></w:rPr><w:t xml:space="preserve">Vivre sans. Une philosophie du manque</w:t></w:r></w:hyperlink></w:p><w:p><w:pPr/><w:hyperlink r:id="rId8" w:history="1"><w:r><w:rPr><w:color w:val="#410a8c"/><w:u w:val="single"/></w:rPr><w:t xml:space="preserve">Mazarine Pingeot</w:t></w:r></w:hyperlink></w:p><w:p><w:pPr/><w:hyperlink r:id="rId29" w:history="1"><w:r><w:rPr><w:color w:val="#410a8c"/><w:u w:val="single"/></w:rPr><w:t xml:space="preserve">Climats; Flammarion</w:t></w:r></w:hyperlink><w:r><w:rPr/><w:t xml:space="preserve">, pp.272, 2024, 9782080427915</w:t></w:r></w:p><w:p><w:pPr/><w:r><w:rPr/><w:t xml:space="preserve">Ouvrages</w:t></w:r></w:p><w:p><w:pPr/><w:hyperlink r:id="rId28" w:history="1"><w:r><w:rPr><w:color w:val="#410a8c"/><w:u w:val="single"/></w:rPr><w:t xml:space="preserve">hal-04590376v1</w:t></w:r></w:hyperlink></w:p></w:tc></w:tr><w:tr><w:trPr/><w:tc><w:tcPr><w:noWrap/></w:tcPr><w:p><w:pPr><w:spacing w:after="200"/></w:pPr><w:hyperlink r:id="rId30" w:history="1"><w:r><w:rPr><w:color w:val="1e198e"/><w:b w:val="1"/><w:bCs w:val="1"/><w:u w:val="single"/></w:rPr><w:t xml:space="preserve">Les Enfants et les fous</w:t></w:r></w:hyperlink></w:p><w:p><w:pPr/><w:hyperlink r:id="rId8" w:history="1"><w:r><w:rPr><w:color w:val="#410a8c"/><w:u w:val="single"/></w:rPr><w:t xml:space="preserve">Mazarine Pingeot</w:t></w:r></w:hyperlink></w:p><w:p><w:pPr/><w:r><w:rPr/><w:t xml:space="preserve">Classiques Garnier. 2019, The Ancient and Modern - Studies in Philosophy, n° 36, </w:t></w:r><w:hyperlink r:id="rId31" w:history="1"><w:r><w:rPr><w:color w:val="#410a8c"/><w:u w:val="single"/></w:rPr><w:t xml:space="preserve">⟨10.15122/isbn.978-2-406-08549-2⟩</w:t></w:r></w:hyperlink></w:p><w:p><w:pPr/><w:r><w:rPr/><w:t xml:space="preserve">Ouvrages</w:t></w:r></w:p><w:p><w:pPr/><w:hyperlink r:id="rId30" w:history="1"><w:r><w:rPr><w:color w:val="#410a8c"/><w:u w:val="single"/></w:rPr><w:t xml:space="preserve">hal-04590358v1</w:t></w:r></w:hyperlink></w:p></w:tc></w:tr><w:tr><w:trPr/><w:tc><w:tcPr><w:noWrap/></w:tcPr><w:p><w:pPr><w:spacing w:after="200"/></w:pPr><w:hyperlink r:id="rId32" w:history="1"><w:r><w:rPr><w:color w:val="1e198e"/><w:b w:val="1"/><w:bCs w:val="1"/><w:u w:val="single"/></w:rPr><w:t xml:space="preserve">La Dictature de la transparence</w:t></w:r></w:hyperlink></w:p><w:p><w:pPr/><w:hyperlink r:id="rId8" w:history="1"><w:r><w:rPr><w:color w:val="#410a8c"/><w:u w:val="single"/></w:rPr><w:t xml:space="preserve">Mazarine Pingeot</w:t></w:r></w:hyperlink></w:p><w:p><w:pPr/><w:r><w:rPr/><w:t xml:space="preserve">Robert Laffont, 2016, 2221193067, 9782221193068</w:t></w:r></w:p><w:p><w:pPr/><w:r><w:rPr/><w:t xml:space="preserve">Ouvrages</w:t></w:r></w:p><w:p><w:pPr/><w:hyperlink r:id="rId32" w:history="1"><w:r><w:rPr><w:color w:val="#410a8c"/><w:u w:val="single"/></w:rPr><w:t xml:space="preserve">hal-04590320v1</w:t></w:r></w:hyperlink></w:p></w:tc></w:tr><w:tr><w:trPr/><w:tc><w:tcPr><w:noWrap/></w:tcPr><w:p><w:pPr><w:spacing w:after="200"/></w:pPr><w:hyperlink r:id="rId33" w:history="1"><w:r><w:rPr><w:color w:val="1e198e"/><w:b w:val="1"/><w:bCs w:val="1"/><w:u w:val="single"/></w:rPr><w:t xml:space="preserve">Entretien avec René Descartes</w:t></w:r></w:hyperlink></w:p><w:p><w:pPr/><w:hyperlink r:id="rId8" w:history="1"><w:r><w:rPr><w:color w:val="#410a8c"/><w:u w:val="single"/></w:rPr><w:t xml:space="preserve">Mazarine Pingeot</w:t></w:r></w:hyperlink></w:p><w:p><w:pPr/><w:hyperlink r:id="rId34" w:history="1"><w:r><w:rPr><w:color w:val="#410a8c"/><w:u w:val="single"/></w:rPr><w:t xml:space="preserve">Plon</w:t></w:r></w:hyperlink><w:r><w:rPr/><w:t xml:space="preserve">, pp.140, 2011, L'entretien, 978-2-259-21443-8</w:t></w:r></w:p><w:p><w:pPr/><w:r><w:rPr/><w:t xml:space="preserve">Ouvrages</w:t></w:r></w:p><w:p><w:pPr/><w:hyperlink r:id="rId33" w:history="1"><w:r><w:rPr><w:color w:val="#410a8c"/><w:u w:val="single"/></w:rPr><w:t xml:space="preserve">hal-00994459v1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Titres d’impropriété. Dette, imposture, désappropriation</w:t></w:r></w:hyperlink></w:p><w:p><w:pPr/><w:hyperlink r:id="rId36" w:history="1"><w:r><w:rPr><w:color w:val="#410a8c"/><w:u w:val="single"/></w:rPr><w:t xml:space="preserve">Emmanuel Bouju</w:t></w:r></w:hyperlink><w:r><w:rPr/><w:t xml:space="preserve">,</w:t></w:r><w:hyperlink r:id="rId37" w:history="1"><w:r><w:rPr><w:color w:val="#410a8c"/><w:u w:val="single"/></w:rPr><w:t xml:space="preserve">Loïse Lelevé</w:t></w:r></w:hyperlink><w:r><w:rPr/><w:t xml:space="preserve">,</w:t></w:r><w:hyperlink r:id="rId8" w:history="1"><w:r><w:rPr><w:color w:val="#410a8c"/><w:u w:val="single"/></w:rPr><w:t xml:space="preserve">Mazarine Pingeot</w:t></w:r></w:hyperlink></w:p><w:p><w:pPr/><w:r><w:rPr><w:i w:val="1"/><w:iCs w:val="1"/></w:rPr><w:t xml:space="preserve">Raison-publique.fr : arts, politique, société</w:t></w:r><w:r><w:rPr/><w:t xml:space="preserve">, 24, pp.248, 2022</w:t></w:r></w:p><w:p><w:pPr/><w:r><w:rPr/><w:t xml:space="preserve">N°spécial de revue/special issue</w:t></w:r></w:p><w:p><w:pPr/><w:hyperlink r:id="rId35" w:history="1"><w:r><w:rPr><w:color w:val="#410a8c"/><w:u w:val="single"/></w:rPr><w:t xml:space="preserve">hal-03806050v1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5280v1" TargetMode="External"/><Relationship Id="rId8" Type="http://schemas.openxmlformats.org/officeDocument/2006/relationships/hyperlink" Target="https://hal.science/search/index/?q=*&amp;authFullName_s=Mazarine Pingeot" TargetMode="External"/><Relationship Id="rId9" Type="http://schemas.openxmlformats.org/officeDocument/2006/relationships/hyperlink" Target="https://dx.doi.org/10.64628/AAK.m7ru9d4au" TargetMode="External"/><Relationship Id="rId10" Type="http://schemas.openxmlformats.org/officeDocument/2006/relationships/hyperlink" Target="https://shs.hal.science/halshs-04964856v1" TargetMode="External"/><Relationship Id="rId11" Type="http://schemas.openxmlformats.org/officeDocument/2006/relationships/hyperlink" Target="https://dx.doi.org/10.64628/AAK.va9cagfhg" TargetMode="External"/><Relationship Id="rId12" Type="http://schemas.openxmlformats.org/officeDocument/2006/relationships/hyperlink" Target="https://shs.hal.science/halshs-04474276v1" TargetMode="External"/><Relationship Id="rId13" Type="http://schemas.openxmlformats.org/officeDocument/2006/relationships/hyperlink" Target="https://dx.doi.org/10.64628/AAK.6nhvrrf9g" TargetMode="External"/><Relationship Id="rId14" Type="http://schemas.openxmlformats.org/officeDocument/2006/relationships/hyperlink" Target="https://shs.hal.science/halshs-04759611v1" TargetMode="External"/><Relationship Id="rId15" Type="http://schemas.openxmlformats.org/officeDocument/2006/relationships/hyperlink" Target="https://dx.doi.org/10.64628/AAK.pnt9cjhcg" TargetMode="External"/><Relationship Id="rId16" Type="http://schemas.openxmlformats.org/officeDocument/2006/relationships/hyperlink" Target="https://shs.hal.science/halshs-04878466v1" TargetMode="External"/><Relationship Id="rId17" Type="http://schemas.openxmlformats.org/officeDocument/2006/relationships/hyperlink" Target="https://shs.hal.science/halshs-04772544v1" TargetMode="External"/><Relationship Id="rId18" Type="http://schemas.openxmlformats.org/officeDocument/2006/relationships/hyperlink" Target="https://shs.hal.science/halshs-04759624v1" TargetMode="External"/><Relationship Id="rId19" Type="http://schemas.openxmlformats.org/officeDocument/2006/relationships/hyperlink" Target="https://shs.hal.science/halshs-04878456v1" TargetMode="External"/><Relationship Id="rId20" Type="http://schemas.openxmlformats.org/officeDocument/2006/relationships/hyperlink" Target="https://shs.hal.science/halshs-04878560v1" TargetMode="External"/><Relationship Id="rId21" Type="http://schemas.openxmlformats.org/officeDocument/2006/relationships/hyperlink" Target="https://shs.hal.science/halshs-04772529v1" TargetMode="External"/><Relationship Id="rId22" Type="http://schemas.openxmlformats.org/officeDocument/2006/relationships/hyperlink" Target="https://shs.hal.science/halshs-04929891v1" TargetMode="External"/><Relationship Id="rId23" Type="http://schemas.openxmlformats.org/officeDocument/2006/relationships/hyperlink" Target="https://shs.hal.science/halshs-04762250v1" TargetMode="External"/><Relationship Id="rId24" Type="http://schemas.openxmlformats.org/officeDocument/2006/relationships/hyperlink" Target="https://shs.hal.science/halshs-04761473v1" TargetMode="External"/><Relationship Id="rId25" Type="http://schemas.openxmlformats.org/officeDocument/2006/relationships/hyperlink" Target="https://shs.hal.science/halshs-04759765v1" TargetMode="External"/><Relationship Id="rId26" Type="http://schemas.openxmlformats.org/officeDocument/2006/relationships/hyperlink" Target="https://hal.science/hal-05215278v1" TargetMode="External"/><Relationship Id="rId27" Type="http://schemas.openxmlformats.org/officeDocument/2006/relationships/hyperlink" Target="https://www.puf.com/de-lindifference-la-difference" TargetMode="External"/><Relationship Id="rId28" Type="http://schemas.openxmlformats.org/officeDocument/2006/relationships/hyperlink" Target="https://hal.science/hal-04590376v1" TargetMode="External"/><Relationship Id="rId29" Type="http://schemas.openxmlformats.org/officeDocument/2006/relationships/hyperlink" Target="https://editions.flammarion.com/vivre-sans/9782080427915" TargetMode="External"/><Relationship Id="rId30" Type="http://schemas.openxmlformats.org/officeDocument/2006/relationships/hyperlink" Target="https://hal.science/hal-04590358v1" TargetMode="External"/><Relationship Id="rId31" Type="http://schemas.openxmlformats.org/officeDocument/2006/relationships/hyperlink" Target="https://dx.doi.org/10.15122/isbn.978-2-406-08549-2" TargetMode="External"/><Relationship Id="rId32" Type="http://schemas.openxmlformats.org/officeDocument/2006/relationships/hyperlink" Target="https://hal.science/hal-04590320v1" TargetMode="External"/><Relationship Id="rId33" Type="http://schemas.openxmlformats.org/officeDocument/2006/relationships/hyperlink" Target="https://univ-paris8.hal.science/hal-00994459v1" TargetMode="External"/><Relationship Id="rId34" Type="http://schemas.openxmlformats.org/officeDocument/2006/relationships/hyperlink" Target="https://www.lisez.com/ebook/entretien-avec-rene-descartes/9782259216432" TargetMode="External"/><Relationship Id="rId35" Type="http://schemas.openxmlformats.org/officeDocument/2006/relationships/hyperlink" Target="https://hal.science/hal-03806050v1" TargetMode="External"/><Relationship Id="rId36" Type="http://schemas.openxmlformats.org/officeDocument/2006/relationships/hyperlink" Target="https://hal.science/search/index/?q=*&amp;authFullName_s=Emmanuel Bouju" TargetMode="External"/><Relationship Id="rId37" Type="http://schemas.openxmlformats.org/officeDocument/2006/relationships/hyperlink" Target="https://hal.science/search/index/?q=*&amp;authFullName_s=Lo&#239;se Lelev&#23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Mazarine Pingeot</dc:title>
  <dc:description>CV</dc:description>
  <dc:subject/>
  <cp:keywords/>
  <cp:category/>
  <cp:lastModifiedBy/>
  <dcterms:created xsi:type="dcterms:W3CDTF">2026-04-15T12:39:14+02:00</dcterms:created>
  <dcterms:modified xsi:type="dcterms:W3CDTF">2026-04-15T12:39:14+02:00</dcterms:modified>
</cp:coreProperties>
</file>

<file path=docProps/custom.xml><?xml version="1.0" encoding="utf-8"?>
<Properties xmlns="http://schemas.openxmlformats.org/officeDocument/2006/custom-properties" xmlns:vt="http://schemas.openxmlformats.org/officeDocument/2006/docPropsVTypes"/>
</file>