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Mbaye Gueye </w:t>
      </w:r>
      <w:r>
        <w:rPr>
          <w:color w:val="641e6e"/>
        </w:rPr>
        <w:t xml:space="preserve">Doctorant en Sociologie, URMIS, Université Paris Cité.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mbaye-gueye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0009-0004-5978-8143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MOURIDISME À L’UNIVERSITÉ GASTON BERGER (UGB) DE SAINT- LOUIS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soufi en Europe Occidentale : Analyse des nouvelles formes de pratiques transnationales réflexives dans la Mouridiyya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pour le dialogue interreligieux: Religions, mutations et mobilités</w:t>
            </w:r>
            <w:r>
              <w:rPr/>
              <w:t xml:space="preserve">, KONRAD Adenauer-Stiftung e. V, Nov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hal-04973314v1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9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baye-gueye" TargetMode="External"/><Relationship Id="rId9" Type="http://schemas.openxmlformats.org/officeDocument/2006/relationships/hyperlink" Target="https://orcid.org/0009-0004-5978-8143" TargetMode="External"/><Relationship Id="rId10" Type="http://schemas.openxmlformats.org/officeDocument/2006/relationships/hyperlink" Target="https://hal.science/hal-04975042v1" TargetMode="External"/><Relationship Id="rId11" Type="http://schemas.openxmlformats.org/officeDocument/2006/relationships/hyperlink" Target="https://hal.science/search/index/?q=*&amp;authFullName_s=Mbaye Gueye" TargetMode="External"/><Relationship Id="rId12" Type="http://schemas.openxmlformats.org/officeDocument/2006/relationships/hyperlink" Target="https://hal.science/hal-0497331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Mbaye Gueye</dc:title>
  <dc:description>CV</dc:description>
  <dc:subject/>
  <cp:keywords/>
  <cp:category/>
  <cp:lastModifiedBy/>
  <dcterms:created xsi:type="dcterms:W3CDTF">2026-03-14T15:08:53+01:00</dcterms:created>
  <dcterms:modified xsi:type="dcterms:W3CDTF">2026-03-14T15:08:53+01:00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