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Marguerite Bordry </w:t>
      </w:r>
      <w:r>
        <w:rPr>
          <w:color w:val="641e6e"/>
        </w:rPr>
        <w:t xml:space="preserve">Maîtresse de conférences, UFR d'Études italiennes, Sorbonne UniversitéDirectrice adjointe, Equipe Littérature et Culture Italiennes (EA 1496)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mbordry</w:t>
        </w:r>
      </w:hyperlink>
    </w:p>
    <w:p>
      <w:pPr>
        <w:numPr>
          <w:ilvl w:val="0"/>
          <w:numId w:val="1"/>
        </w:numPr>
      </w:pPr>
      <w:r>
        <w:rPr/>
        <w:t xml:space="preserve"> ORCID : </w:t>
      </w:r>
      <w:hyperlink r:id="rId8" w:history="1">
        <w:r>
          <w:rPr>
            <w:color w:val="#410a8c"/>
            <w:u w:val="single"/>
          </w:rPr>
          <w:t xml:space="preserve">0000-0001-6102-547X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Una Venezia « storica, reale, italiana » e non « squisitamente putrida ». Appunti sulla letteratura veneziana di fine Ottocento</w:t>
              </w:r>
            </w:hyperlink>
          </w:p>
          <w:p>
            <w:pPr/>
            <w:hyperlink r:id="rId10" w:history="1">
              <w:r>
                <w:rPr>
                  <w:color w:val="#410a8c"/>
                  <w:u w:val="single"/>
                </w:rPr>
                <w:t xml:space="preserve">Marguerite Bordry</w:t>
              </w:r>
            </w:hyperlink>
          </w:p>
          <w:p>
            <w:pPr/>
            <w:r>
              <w:rPr>
                <w:i w:val="1"/>
                <w:iCs w:val="1"/>
              </w:rPr>
              <w:t xml:space="preserve">“Tra un atto e l’altro del grande dramma politico”. Cultura letteraria e arti a Venezia dalla Restaurazione alla fine del XIX secolo</w:t>
            </w:r>
            <w:r>
              <w:rPr/>
              <w:t xml:space="preserve">, Silvia Tatti; Piermario Vescovo, Apr 2025, Venise, Istituto di Scienze, Lettere ed Arti, Italy</w:t>
            </w:r>
          </w:p>
          <w:p>
            <w:pPr/>
            <w:r>
              <w:rPr/>
              <w:t xml:space="preserve">Communication dans un congrès</w:t>
            </w:r>
          </w:p>
          <w:p>
            <w:pPr/>
            <w:hyperlink r:id="rId9" w:history="1">
              <w:r>
                <w:rPr>
                  <w:color w:val="#410a8c"/>
                  <w:u w:val="single"/>
                </w:rPr>
                <w:t xml:space="preserve">hal-05362509v1</w:t>
              </w:r>
            </w:hyperlink>
          </w:p>
        </w:tc>
      </w:tr>
      <w:tr>
        <w:trPr/>
        <w:tc>
          <w:tcPr>
            <w:noWrap/>
          </w:tcPr>
          <w:p>
            <w:pPr>
              <w:spacing w:after="200"/>
            </w:pPr>
            <w:hyperlink r:id="rId11" w:history="1">
              <w:r>
                <w:rPr>
                  <w:color w:val="1e198e"/>
                  <w:b w:val="1"/>
                  <w:bCs w:val="1"/>
                  <w:u w:val="single"/>
                </w:rPr>
                <w:t xml:space="preserve">Des animaux et des hommes dans l’oeuvre de Rigoni Stern</w:t>
              </w:r>
            </w:hyperlink>
          </w:p>
          <w:p>
            <w:pPr/>
            <w:hyperlink r:id="rId10" w:history="1">
              <w:r>
                <w:rPr>
                  <w:color w:val="#410a8c"/>
                  <w:u w:val="single"/>
                </w:rPr>
                <w:t xml:space="preserve">Marguerite Bordry</w:t>
              </w:r>
            </w:hyperlink>
          </w:p>
          <w:p>
            <w:pPr/>
            <w:r>
              <w:rPr>
                <w:i w:val="1"/>
                <w:iCs w:val="1"/>
              </w:rPr>
              <w:t xml:space="preserve">La questione ecologica nell’opera di Mario Rigoni Stern all’era dell’antropocene</w:t>
            </w:r>
            <w:r>
              <w:rPr/>
              <w:t xml:space="preserve">, Davide Luglio, Marguerite Bordry, May 2024, Paris, Sorbonne Université, France</w:t>
            </w:r>
          </w:p>
          <w:p>
            <w:pPr/>
            <w:r>
              <w:rPr/>
              <w:t xml:space="preserve">Communication dans un congrès</w:t>
            </w:r>
          </w:p>
          <w:p>
            <w:pPr/>
            <w:hyperlink r:id="rId11" w:history="1">
              <w:r>
                <w:rPr>
                  <w:color w:val="#410a8c"/>
                  <w:u w:val="single"/>
                </w:rPr>
                <w:t xml:space="preserve">hal-04883869v1</w:t>
              </w:r>
            </w:hyperlink>
          </w:p>
        </w:tc>
      </w:tr>
      <w:tr>
        <w:trPr/>
        <w:tc>
          <w:tcPr>
            <w:noWrap/>
          </w:tcPr>
          <w:p>
            <w:pPr>
              <w:spacing w:after="200"/>
            </w:pPr>
            <w:hyperlink r:id="rId12" w:history="1">
              <w:r>
                <w:rPr>
                  <w:color w:val="1e198e"/>
                  <w:b w:val="1"/>
                  <w:bCs w:val="1"/>
                  <w:u w:val="single"/>
                </w:rPr>
                <w:t xml:space="preserve">Destins de femmes d'émigrés dans l'œuvre de Mario Rigoni Stern</w:t>
              </w:r>
            </w:hyperlink>
          </w:p>
          <w:p>
            <w:pPr/>
            <w:hyperlink r:id="rId10" w:history="1">
              <w:r>
                <w:rPr>
                  <w:color w:val="#410a8c"/>
                  <w:u w:val="single"/>
                </w:rPr>
                <w:t xml:space="preserve">Marguerite Bordry</w:t>
              </w:r>
            </w:hyperlink>
          </w:p>
          <w:p>
            <w:pPr/>
            <w:r>
              <w:rPr>
                <w:i w:val="1"/>
                <w:iCs w:val="1"/>
              </w:rPr>
              <w:t xml:space="preserve">Femmes et migration. Les itinéraires de l'attente dans la littérature italienne (XIXe-XXe siècles)</w:t>
            </w:r>
            <w:r>
              <w:rPr/>
              <w:t xml:space="preserve">, Isabelle Felici, Université Paul-Valéry; Giusi La Grotteria, Mar 2025, Montpellier, France</w:t>
            </w:r>
          </w:p>
          <w:p>
            <w:pPr/>
            <w:r>
              <w:rPr/>
              <w:t xml:space="preserve">Communication dans un congrès</w:t>
            </w:r>
          </w:p>
          <w:p>
            <w:pPr/>
            <w:hyperlink r:id="rId12" w:history="1">
              <w:r>
                <w:rPr>
                  <w:color w:val="#410a8c"/>
                  <w:u w:val="single"/>
                </w:rPr>
                <w:t xml:space="preserve">hal-05362457v1</w:t>
              </w:r>
            </w:hyperlink>
          </w:p>
        </w:tc>
      </w:tr>
      <w:tr>
        <w:trPr/>
        <w:tc>
          <w:tcPr>
            <w:noWrap/>
          </w:tcPr>
          <w:p>
            <w:pPr>
              <w:spacing w:after="200"/>
            </w:pPr>
            <w:hyperlink r:id="rId13" w:history="1">
              <w:r>
                <w:rPr>
                  <w:color w:val="1e198e"/>
                  <w:b w:val="1"/>
                  <w:bCs w:val="1"/>
                  <w:u w:val="single"/>
                </w:rPr>
                <w:t xml:space="preserve">« Écriture “féminine”, annotations “féminines” ? Les autrices dans le Mercure de France »</w:t>
              </w:r>
            </w:hyperlink>
          </w:p>
          <w:p>
            <w:pPr/>
            <w:hyperlink r:id="rId10" w:history="1">
              <w:r>
                <w:rPr>
                  <w:color w:val="#410a8c"/>
                  <w:u w:val="single"/>
                </w:rPr>
                <w:t xml:space="preserve">Marguerite Bordry</w:t>
              </w:r>
            </w:hyperlink>
          </w:p>
          <w:p>
            <w:pPr/>
            <w:r>
              <w:rPr>
                <w:i w:val="1"/>
                <w:iCs w:val="1"/>
              </w:rPr>
              <w:t xml:space="preserve">Journées d’études Stylistique outillée et analyse des émotions et sentiments en littérature</w:t>
            </w:r>
            <w:r>
              <w:rPr/>
              <w:t xml:space="preserve">, Université Paris-Diderot, Jun 2022, Paris, Université Paris Diderot, France</w:t>
            </w:r>
          </w:p>
          <w:p>
            <w:pPr/>
            <w:r>
              <w:rPr/>
              <w:t xml:space="preserve">Communication dans un congrès</w:t>
            </w:r>
          </w:p>
          <w:p>
            <w:pPr/>
            <w:hyperlink r:id="rId13" w:history="1">
              <w:r>
                <w:rPr>
                  <w:color w:val="#410a8c"/>
                  <w:u w:val="single"/>
                </w:rPr>
                <w:t xml:space="preserve">hal-04014184v1</w:t>
              </w:r>
            </w:hyperlink>
          </w:p>
        </w:tc>
      </w:tr>
      <w:tr>
        <w:trPr/>
        <w:tc>
          <w:tcPr>
            <w:noWrap/>
          </w:tcPr>
          <w:p>
            <w:pPr>
              <w:spacing w:after="200"/>
            </w:pPr>
            <w:hyperlink r:id="rId14" w:history="1">
              <w:r>
                <w:rPr>
                  <w:color w:val="1e198e"/>
                  <w:b w:val="1"/>
                  <w:bCs w:val="1"/>
                  <w:u w:val="single"/>
                </w:rPr>
                <w:t xml:space="preserve">Exploration orientée entités : étude du genre dans le Mercure de France</w:t>
              </w:r>
            </w:hyperlink>
          </w:p>
          <w:p>
            <w:pPr/>
            <w:hyperlink r:id="rId15" w:history="1">
              <w:r>
                <w:rPr>
                  <w:color w:val="#410a8c"/>
                  <w:u w:val="single"/>
                </w:rPr>
                <w:t xml:space="preserve">Yoann Dupont</w:t>
              </w:r>
            </w:hyperlink>
            <w:r>
              <w:rPr/>
              <w:t xml:space="preserve">,</w:t>
            </w:r>
            <w:hyperlink r:id="rId10" w:history="1">
              <w:r>
                <w:rPr>
                  <w:color w:val="#410a8c"/>
                  <w:u w:val="single"/>
                </w:rPr>
                <w:t xml:space="preserve">Marguerite Bordry</w:t>
              </w:r>
            </w:hyperlink>
          </w:p>
          <w:p>
            <w:pPr/>
            <w:r>
              <w:rPr>
                <w:i w:val="1"/>
                <w:iCs w:val="1"/>
              </w:rPr>
              <w:t xml:space="preserve">Traitement Automatique des Langues Naturelles</w:t>
            </w:r>
            <w:r>
              <w:rPr/>
              <w:t xml:space="preserve">, 2022, Avignon, France. pp.1-9</w:t>
            </w:r>
          </w:p>
          <w:p>
            <w:pPr/>
            <w:r>
              <w:rPr/>
              <w:t xml:space="preserve">Communication dans un congrès</w:t>
            </w:r>
          </w:p>
          <w:p>
            <w:pPr/>
            <w:hyperlink r:id="rId14" w:history="1">
              <w:r>
                <w:rPr>
                  <w:color w:val="#410a8c"/>
                  <w:u w:val="single"/>
                </w:rPr>
                <w:t xml:space="preserve">hal-03701467v1</w:t>
              </w:r>
            </w:hyperlink>
          </w:p>
        </w:tc>
      </w:tr>
      <w:tr>
        <w:trPr/>
        <w:tc>
          <w:tcPr>
            <w:noWrap/>
          </w:tcPr>
          <w:p>
            <w:pPr>
              <w:spacing w:after="200"/>
            </w:pPr>
            <w:hyperlink r:id="rId16" w:history="1">
              <w:r>
                <w:rPr>
                  <w:color w:val="1e198e"/>
                  <w:b w:val="1"/>
                  <w:bCs w:val="1"/>
                  <w:u w:val="single"/>
                </w:rPr>
                <w:t xml:space="preserve">Participation à la table-ronde &amp;quot;L’esperienza delle celebrazioni americane del centenario e i cantieri di ricerca aperti in Francia e in Usa</w:t>
              </w:r>
            </w:hyperlink>
          </w:p>
          <w:p>
            <w:pPr/>
            <w:hyperlink r:id="rId10" w:history="1">
              <w:r>
                <w:rPr>
                  <w:color w:val="#410a8c"/>
                  <w:u w:val="single"/>
                </w:rPr>
                <w:t xml:space="preserve">Marguerite Bordry</w:t>
              </w:r>
            </w:hyperlink>
          </w:p>
          <w:p>
            <w:pPr/>
            <w:r>
              <w:rPr>
                <w:i w:val="1"/>
                <w:iCs w:val="1"/>
              </w:rPr>
              <w:t xml:space="preserve">Lezioni sciasciane nel mondo. Incontro conclusivo</w:t>
            </w:r>
            <w:r>
              <w:rPr/>
              <w:t xml:space="preserve">, Comitato Nazionale Centenario Sciasciano, Associazione Amici di Leonardo Sciascia, Todomodo, Rivista internazionale di studi sciasciani, Nov 2022, Università per Stranieri di Perugia (Perugia), Italy</w:t>
            </w:r>
          </w:p>
          <w:p>
            <w:pPr/>
            <w:r>
              <w:rPr/>
              <w:t xml:space="preserve">Communication dans un congrès</w:t>
            </w:r>
          </w:p>
          <w:p>
            <w:pPr/>
            <w:hyperlink r:id="rId16" w:history="1">
              <w:r>
                <w:rPr>
                  <w:color w:val="#410a8c"/>
                  <w:u w:val="single"/>
                </w:rPr>
                <w:t xml:space="preserve">hal-03883302v1</w:t>
              </w:r>
            </w:hyperlink>
          </w:p>
        </w:tc>
      </w:tr>
      <w:tr>
        <w:trPr/>
        <w:tc>
          <w:tcPr>
            <w:noWrap/>
          </w:tcPr>
          <w:p>
            <w:pPr>
              <w:spacing w:after="200"/>
            </w:pPr>
            <w:hyperlink r:id="rId17" w:history="1">
              <w:r>
                <w:rPr>
                  <w:color w:val="1e198e"/>
                  <w:b w:val="1"/>
                  <w:bCs w:val="1"/>
                  <w:u w:val="single"/>
                </w:rPr>
                <w:t xml:space="preserve">Da “Mamma mia” a “la più misera delle creature umane” : la figura della madre in Cenere di Grazia Deledda</w:t>
              </w:r>
            </w:hyperlink>
          </w:p>
          <w:p>
            <w:pPr/>
            <w:hyperlink r:id="rId10" w:history="1">
              <w:r>
                <w:rPr>
                  <w:color w:val="#410a8c"/>
                  <w:u w:val="single"/>
                </w:rPr>
                <w:t xml:space="preserve">Marguerite Bordry</w:t>
              </w:r>
            </w:hyperlink>
          </w:p>
          <w:p>
            <w:pPr/>
            <w:r>
              <w:rPr>
                <w:i w:val="1"/>
                <w:iCs w:val="1"/>
              </w:rPr>
              <w:t xml:space="preserve">Canadian Association for Italian Studies 2022 Conference</w:t>
            </w:r>
            <w:r>
              <w:rPr/>
              <w:t xml:space="preserve">, Canadian Association for Italian Studies, Jun 2022, Sorrento, Italy</w:t>
            </w:r>
          </w:p>
          <w:p>
            <w:pPr/>
            <w:r>
              <w:rPr/>
              <w:t xml:space="preserve">Communication dans un congrès</w:t>
            </w:r>
          </w:p>
          <w:p>
            <w:pPr/>
            <w:hyperlink r:id="rId17" w:history="1">
              <w:r>
                <w:rPr>
                  <w:color w:val="#410a8c"/>
                  <w:u w:val="single"/>
                </w:rPr>
                <w:t xml:space="preserve">hal-03698957v1</w:t>
              </w:r>
            </w:hyperlink>
          </w:p>
        </w:tc>
      </w:tr>
      <w:tr>
        <w:trPr/>
        <w:tc>
          <w:tcPr>
            <w:noWrap/>
          </w:tcPr>
          <w:p>
            <w:pPr>
              <w:spacing w:after="200"/>
            </w:pPr>
            <w:hyperlink r:id="rId18" w:history="1">
              <w:r>
                <w:rPr>
                  <w:color w:val="1e198e"/>
                  <w:b w:val="1"/>
                  <w:bCs w:val="1"/>
                  <w:u w:val="single"/>
                </w:rPr>
                <w:t xml:space="preserve">Barbey, “grand exterminateur”? Polémique et critique littéraire entre France et Italie</w:t>
              </w:r>
            </w:hyperlink>
          </w:p>
          <w:p>
            <w:pPr/>
            <w:hyperlink r:id="rId10" w:history="1">
              <w:r>
                <w:rPr>
                  <w:color w:val="#410a8c"/>
                  <w:u w:val="single"/>
                </w:rPr>
                <w:t xml:space="preserve">Marguerite Bordry</w:t>
              </w:r>
            </w:hyperlink>
            <w:r>
              <w:rPr/>
              <w:t xml:space="preserve">,</w:t>
            </w:r>
            <w:hyperlink r:id="rId19" w:history="1">
              <w:r>
                <w:rPr>
                  <w:color w:val="#410a8c"/>
                  <w:u w:val="single"/>
                </w:rPr>
                <w:t xml:space="preserve">Camille Koskas</w:t>
              </w:r>
            </w:hyperlink>
          </w:p>
          <w:p>
            <w:pPr/>
            <w:r>
              <w:rPr>
                <w:i w:val="1"/>
                <w:iCs w:val="1"/>
              </w:rPr>
              <w:t xml:space="preserve">Colloque international Écrivains polémistes et essais polémiques dans la littérature mondiale</w:t>
            </w:r>
            <w:r>
              <w:rPr/>
              <w:t xml:space="preserve">, Université Bordeaux-Montaigne, Oct 2021, Bordeaux, France</w:t>
            </w:r>
          </w:p>
          <w:p>
            <w:pPr/>
            <w:r>
              <w:rPr/>
              <w:t xml:space="preserve">Communication dans un congrès</w:t>
            </w:r>
          </w:p>
          <w:p>
            <w:pPr/>
            <w:hyperlink r:id="rId18" w:history="1">
              <w:r>
                <w:rPr>
                  <w:color w:val="#410a8c"/>
                  <w:u w:val="single"/>
                </w:rPr>
                <w:t xml:space="preserve">hal-03698972v1</w:t>
              </w:r>
            </w:hyperlink>
          </w:p>
        </w:tc>
      </w:tr>
      <w:tr>
        <w:trPr/>
        <w:tc>
          <w:tcPr>
            <w:noWrap/>
          </w:tcPr>
          <w:p>
            <w:pPr>
              <w:spacing w:after="200"/>
            </w:pPr>
            <w:hyperlink r:id="rId20" w:history="1">
              <w:r>
                <w:rPr>
                  <w:color w:val="1e198e"/>
                  <w:b w:val="1"/>
                  <w:bCs w:val="1"/>
                  <w:u w:val="single"/>
                </w:rPr>
                <w:t xml:space="preserve">«Questo era l’unico posto al mondo dove poteva vivere»: piccola patria e senso della comunità nella “Triologia dell’Altipiano” di Mario Rigoni Stern</w:t>
              </w:r>
            </w:hyperlink>
          </w:p>
          <w:p>
            <w:pPr/>
            <w:hyperlink r:id="rId10" w:history="1">
              <w:r>
                <w:rPr>
                  <w:color w:val="#410a8c"/>
                  <w:u w:val="single"/>
                </w:rPr>
                <w:t xml:space="preserve">Marguerite Bordry</w:t>
              </w:r>
            </w:hyperlink>
          </w:p>
          <w:p>
            <w:pPr/>
            <w:r>
              <w:rPr>
                <w:i w:val="1"/>
                <w:iCs w:val="1"/>
              </w:rPr>
              <w:t xml:space="preserve">Mario Rigoni Stern. Cento anni di etica civile, letteratura e natura</w:t>
            </w:r>
            <w:r>
              <w:rPr/>
              <w:t xml:space="preserve">, Comitato nazionale per il centenario della nascita di Mario Rigoni Stern, Oct 2021, Asiago, Italy</w:t>
            </w:r>
          </w:p>
          <w:p>
            <w:pPr/>
            <w:r>
              <w:rPr/>
              <w:t xml:space="preserve">Communication dans un congrès</w:t>
            </w:r>
          </w:p>
          <w:p>
            <w:pPr/>
            <w:hyperlink r:id="rId20" w:history="1">
              <w:r>
                <w:rPr>
                  <w:color w:val="#410a8c"/>
                  <w:u w:val="single"/>
                </w:rPr>
                <w:t xml:space="preserve">hal-03878602v1</w:t>
              </w:r>
            </w:hyperlink>
          </w:p>
        </w:tc>
      </w:tr>
      <w:tr>
        <w:trPr/>
        <w:tc>
          <w:tcPr>
            <w:noWrap/>
          </w:tcPr>
          <w:p>
            <w:pPr>
              <w:spacing w:after="200"/>
            </w:pPr>
            <w:hyperlink r:id="rId21" w:history="1">
              <w:r>
                <w:rPr>
                  <w:color w:val="1e198e"/>
                  <w:b w:val="1"/>
                  <w:bCs w:val="1"/>
                  <w:u w:val="single"/>
                </w:rPr>
                <w:t xml:space="preserve">« Le rôle des modalités linguistiques dans l’analyse automatique du style critique »</w:t>
              </w:r>
            </w:hyperlink>
          </w:p>
          <w:p>
            <w:pPr/>
            <w:hyperlink r:id="rId10" w:history="1">
              <w:r>
                <w:rPr>
                  <w:color w:val="#410a8c"/>
                  <w:u w:val="single"/>
                </w:rPr>
                <w:t xml:space="preserve">Marguerite Bordry</w:t>
              </w:r>
            </w:hyperlink>
          </w:p>
          <w:p>
            <w:pPr/>
            <w:r>
              <w:rPr>
                <w:i w:val="1"/>
                <w:iCs w:val="1"/>
              </w:rPr>
              <w:t xml:space="preserve">Colloque Humanistica 2021</w:t>
            </w:r>
            <w:r>
              <w:rPr/>
              <w:t xml:space="preserve">, Humanistica, May 2021, Rennes, France</w:t>
            </w:r>
          </w:p>
          <w:p>
            <w:pPr/>
            <w:r>
              <w:rPr/>
              <w:t xml:space="preserve">Communication dans un congrès</w:t>
            </w:r>
          </w:p>
          <w:p>
            <w:pPr/>
            <w:hyperlink r:id="rId21" w:history="1">
              <w:r>
                <w:rPr>
                  <w:color w:val="#410a8c"/>
                  <w:u w:val="single"/>
                </w:rPr>
                <w:t xml:space="preserve">hal-04012436v1</w:t>
              </w:r>
            </w:hyperlink>
          </w:p>
        </w:tc>
      </w:tr>
      <w:tr>
        <w:trPr/>
        <w:tc>
          <w:tcPr>
            <w:noWrap/>
          </w:tcPr>
          <w:p>
            <w:pPr>
              <w:spacing w:after="200"/>
            </w:pPr>
            <w:hyperlink r:id="rId22" w:history="1">
              <w:r>
                <w:rPr>
                  <w:color w:val="1e198e"/>
                  <w:b w:val="1"/>
                  <w:bCs w:val="1"/>
                  <w:u w:val="single"/>
                </w:rPr>
                <w:t xml:space="preserve">En marge du mythe : Venise et sa littérature mineure à la fin du XIXe siècle</w:t>
              </w:r>
            </w:hyperlink>
          </w:p>
          <w:p>
            <w:pPr/>
            <w:hyperlink r:id="rId10" w:history="1">
              <w:r>
                <w:rPr>
                  <w:color w:val="#410a8c"/>
                  <w:u w:val="single"/>
                </w:rPr>
                <w:t xml:space="preserve">Marguerite Bordry</w:t>
              </w:r>
            </w:hyperlink>
          </w:p>
          <w:p>
            <w:pPr/>
            <w:r>
              <w:rPr>
                <w:i w:val="1"/>
                <w:iCs w:val="1"/>
              </w:rPr>
              <w:t xml:space="preserve">Colloque international "L’insuccès littéraire. Faire et défaire"</w:t>
            </w:r>
            <w:r>
              <w:rPr/>
              <w:t xml:space="preserve">, Université de Lorraine, Nancy, LIS EA 7325, Nov 2021, Nancy, France</w:t>
            </w:r>
          </w:p>
          <w:p>
            <w:pPr/>
            <w:r>
              <w:rPr/>
              <w:t xml:space="preserve">Communication dans un congrès</w:t>
            </w:r>
          </w:p>
          <w:p>
            <w:pPr/>
            <w:hyperlink r:id="rId22" w:history="1">
              <w:r>
                <w:rPr>
                  <w:color w:val="#410a8c"/>
                  <w:u w:val="single"/>
                </w:rPr>
                <w:t xml:space="preserve">hal-03698966v1</w:t>
              </w:r>
            </w:hyperlink>
          </w:p>
        </w:tc>
      </w:tr>
      <w:tr>
        <w:trPr/>
        <w:tc>
          <w:tcPr>
            <w:noWrap/>
          </w:tcPr>
          <w:p>
            <w:pPr>
              <w:spacing w:after="200"/>
            </w:pPr>
            <w:hyperlink r:id="rId23" w:history="1">
              <w:r>
                <w:rPr>
                  <w:color w:val="1e198e"/>
                  <w:b w:val="1"/>
                  <w:bCs w:val="1"/>
                  <w:u w:val="single"/>
                </w:rPr>
                <w:t xml:space="preserve">« Tradizioni, superstizioni e tragicità : destini femminili nei romanzi di Grazia Deledda »</w:t>
              </w:r>
            </w:hyperlink>
          </w:p>
          <w:p>
            <w:pPr/>
            <w:hyperlink r:id="rId10" w:history="1">
              <w:r>
                <w:rPr>
                  <w:color w:val="#410a8c"/>
                  <w:u w:val="single"/>
                </w:rPr>
                <w:t xml:space="preserve">Marguerite Bordry</w:t>
              </w:r>
            </w:hyperlink>
          </w:p>
          <w:p>
            <w:pPr/>
            <w:r>
              <w:rPr>
                <w:i w:val="1"/>
                <w:iCs w:val="1"/>
              </w:rPr>
              <w:t xml:space="preserve">Women in Sardinia : Creativity and self-expression</w:t>
            </w:r>
            <w:r>
              <w:rPr/>
              <w:t xml:space="preserve">, University of Cambridge, Sep 2021, Cambridge (GB), United Kingdom</w:t>
            </w:r>
          </w:p>
          <w:p>
            <w:pPr/>
            <w:r>
              <w:rPr/>
              <w:t xml:space="preserve">Communication dans un congrès</w:t>
            </w:r>
          </w:p>
          <w:p>
            <w:pPr/>
            <w:hyperlink r:id="rId23" w:history="1">
              <w:r>
                <w:rPr>
                  <w:color w:val="#410a8c"/>
                  <w:u w:val="single"/>
                </w:rPr>
                <w:t xml:space="preserve">hal-04012344v1</w:t>
              </w:r>
            </w:hyperlink>
          </w:p>
        </w:tc>
      </w:tr>
      <w:tr>
        <w:trPr/>
        <w:tc>
          <w:tcPr>
            <w:noWrap/>
          </w:tcPr>
          <w:p>
            <w:pPr>
              <w:spacing w:after="200"/>
            </w:pPr>
            <w:hyperlink r:id="rId24" w:history="1">
              <w:r>
                <w:rPr>
                  <w:color w:val="1e198e"/>
                  <w:b w:val="1"/>
                  <w:bCs w:val="1"/>
                  <w:u w:val="single"/>
                </w:rPr>
                <w:t xml:space="preserve">« Matilde Serao e Grazie Deledda : due scrittrici d’eccezione ? Scrittura femminile e canone »</w:t>
              </w:r>
            </w:hyperlink>
          </w:p>
          <w:p>
            <w:pPr/>
            <w:hyperlink r:id="rId10" w:history="1">
              <w:r>
                <w:rPr>
                  <w:color w:val="#410a8c"/>
                  <w:u w:val="single"/>
                </w:rPr>
                <w:t xml:space="preserve">Marguerite Bordry</w:t>
              </w:r>
            </w:hyperlink>
          </w:p>
          <w:p>
            <w:pPr/>
            <w:r>
              <w:rPr>
                <w:i w:val="1"/>
                <w:iCs w:val="1"/>
              </w:rPr>
              <w:t xml:space="preserve">Panel Italian women: 1850-1950, Canadian Association for Italian Studies 2021 Conference</w:t>
            </w:r>
            <w:r>
              <w:rPr/>
              <w:t xml:space="preserve">, Canadian Association for Italian Studies, Jun 2021, En ligne, Canada</w:t>
            </w:r>
          </w:p>
          <w:p>
            <w:pPr/>
            <w:r>
              <w:rPr/>
              <w:t xml:space="preserve">Communication dans un congrès</w:t>
            </w:r>
          </w:p>
          <w:p>
            <w:pPr/>
            <w:hyperlink r:id="rId24" w:history="1">
              <w:r>
                <w:rPr>
                  <w:color w:val="#410a8c"/>
                  <w:u w:val="single"/>
                </w:rPr>
                <w:t xml:space="preserve">hal-04012353v1</w:t>
              </w:r>
            </w:hyperlink>
          </w:p>
        </w:tc>
      </w:tr>
      <w:tr>
        <w:trPr/>
        <w:tc>
          <w:tcPr>
            <w:noWrap/>
          </w:tcPr>
          <w:p>
            <w:pPr>
              <w:spacing w:after="200"/>
            </w:pPr>
            <w:hyperlink r:id="rId25" w:history="1">
              <w:r>
                <w:rPr>
                  <w:color w:val="1e198e"/>
                  <w:b w:val="1"/>
                  <w:bCs w:val="1"/>
                  <w:u w:val="single"/>
                </w:rPr>
                <w:t xml:space="preserve">« Using Natural language processing to explore literary criticism: a case study (Italian literature in the Mercure de France, 1890-1918) »</w:t>
              </w:r>
            </w:hyperlink>
          </w:p>
          <w:p>
            <w:pPr/>
            <w:hyperlink r:id="rId10" w:history="1">
              <w:r>
                <w:rPr>
                  <w:color w:val="#410a8c"/>
                  <w:u w:val="single"/>
                </w:rPr>
                <w:t xml:space="preserve">Marguerite Bordry</w:t>
              </w:r>
            </w:hyperlink>
          </w:p>
          <w:p>
            <w:pPr/>
            <w:r>
              <w:rPr>
                <w:i w:val="1"/>
                <w:iCs w:val="1"/>
              </w:rPr>
              <w:t xml:space="preserve">52d Northeast Modern Language Association annual convention</w:t>
            </w:r>
            <w:r>
              <w:rPr/>
              <w:t xml:space="preserve">, NeMLA, Mar 2021, Philadelphia (U.S.A.), United States</w:t>
            </w:r>
          </w:p>
          <w:p>
            <w:pPr/>
            <w:r>
              <w:rPr/>
              <w:t xml:space="preserve">Communication dans un congrès</w:t>
            </w:r>
          </w:p>
          <w:p>
            <w:pPr/>
            <w:hyperlink r:id="rId25" w:history="1">
              <w:r>
                <w:rPr>
                  <w:color w:val="#410a8c"/>
                  <w:u w:val="single"/>
                </w:rPr>
                <w:t xml:space="preserve">hal-04012443v1</w:t>
              </w:r>
            </w:hyperlink>
          </w:p>
        </w:tc>
      </w:tr>
      <w:tr>
        <w:trPr/>
        <w:tc>
          <w:tcPr>
            <w:noWrap/>
          </w:tcPr>
          <w:p>
            <w:pPr>
              <w:spacing w:after="200"/>
            </w:pPr>
            <w:hyperlink r:id="rId26" w:history="1">
              <w:r>
                <w:rPr>
                  <w:color w:val="1e198e"/>
                  <w:b w:val="1"/>
                  <w:bCs w:val="1"/>
                  <w:u w:val="single"/>
                </w:rPr>
                <w:t xml:space="preserve">« Mapping the critical reception of contemporary Italian literature in the Mercure de France (1890-1918) »</w:t>
              </w:r>
            </w:hyperlink>
          </w:p>
          <w:p>
            <w:pPr/>
            <w:hyperlink r:id="rId10" w:history="1">
              <w:r>
                <w:rPr>
                  <w:color w:val="#410a8c"/>
                  <w:u w:val="single"/>
                </w:rPr>
                <w:t xml:space="preserve">Marguerite Bordry</w:t>
              </w:r>
            </w:hyperlink>
          </w:p>
          <w:p>
            <w:pPr/>
            <w:r>
              <w:rPr>
                <w:i w:val="1"/>
                <w:iCs w:val="1"/>
              </w:rPr>
              <w:t xml:space="preserve">51st Northeast Modern Language Association annual convention</w:t>
            </w:r>
            <w:r>
              <w:rPr/>
              <w:t xml:space="preserve">, NemLA, Mar 2020, Boston (MA), United States</w:t>
            </w:r>
          </w:p>
          <w:p>
            <w:pPr/>
            <w:r>
              <w:rPr/>
              <w:t xml:space="preserve">Communication dans un congrès</w:t>
            </w:r>
          </w:p>
          <w:p>
            <w:pPr/>
            <w:hyperlink r:id="rId26" w:history="1">
              <w:r>
                <w:rPr>
                  <w:color w:val="#410a8c"/>
                  <w:u w:val="single"/>
                </w:rPr>
                <w:t xml:space="preserve">hal-04012446v1</w:t>
              </w:r>
            </w:hyperlink>
          </w:p>
        </w:tc>
      </w:tr>
      <w:tr>
        <w:trPr/>
        <w:tc>
          <w:tcPr>
            <w:noWrap/>
          </w:tcPr>
          <w:p>
            <w:pPr>
              <w:spacing w:after="200"/>
            </w:pPr>
            <w:hyperlink r:id="rId27" w:history="1">
              <w:r>
                <w:rPr>
                  <w:color w:val="1e198e"/>
                  <w:b w:val="1"/>
                  <w:bCs w:val="1"/>
                  <w:u w:val="single"/>
                </w:rPr>
                <w:t xml:space="preserve">Corps fétichisés, corps mutilés : Passion et perversion dans les nouvelles de Camillo Boito (1836-1914)</w:t>
              </w:r>
            </w:hyperlink>
          </w:p>
          <w:p>
            <w:pPr/>
            <w:hyperlink r:id="rId10" w:history="1">
              <w:r>
                <w:rPr>
                  <w:color w:val="#410a8c"/>
                  <w:u w:val="single"/>
                </w:rPr>
                <w:t xml:space="preserve">Marguerite Bordry</w:t>
              </w:r>
            </w:hyperlink>
          </w:p>
          <w:p>
            <w:pPr/>
            <w:r>
              <w:rPr>
                <w:i w:val="1"/>
                <w:iCs w:val="1"/>
              </w:rPr>
              <w:t xml:space="preserve">La partie et le tout : Partitions et (re)compositions des corps au XIXe siècle – Journée d’études des Doctoriales de la SERD (2020)</w:t>
            </w:r>
            <w:r>
              <w:rPr/>
              <w:t xml:space="preserve">, SERD, 2020, Paris, France</w:t>
            </w:r>
          </w:p>
          <w:p>
            <w:pPr/>
            <w:r>
              <w:rPr/>
              <w:t xml:space="preserve">Communication dans un congrès</w:t>
            </w:r>
          </w:p>
          <w:p>
            <w:pPr/>
            <w:hyperlink r:id="rId27" w:history="1">
              <w:r>
                <w:rPr>
                  <w:color w:val="#410a8c"/>
                  <w:u w:val="single"/>
                </w:rPr>
                <w:t xml:space="preserve">hal-03698848v1</w:t>
              </w:r>
            </w:hyperlink>
          </w:p>
        </w:tc>
      </w:tr>
      <w:tr>
        <w:trPr/>
        <w:tc>
          <w:tcPr>
            <w:noWrap/>
          </w:tcPr>
          <w:p>
            <w:pPr>
              <w:spacing w:after="200"/>
            </w:pPr>
            <w:hyperlink r:id="rId28" w:history="1">
              <w:r>
                <w:rPr>
                  <w:color w:val="1e198e"/>
                  <w:b w:val="1"/>
                  <w:bCs w:val="1"/>
                  <w:u w:val="single"/>
                </w:rPr>
                <w:t xml:space="preserve">La “nostra vecchia parlata”, “I nostro antico linguaggio”. Il cimbro nelle opere di Mario Rigoni Stern</w:t>
              </w:r>
            </w:hyperlink>
          </w:p>
          <w:p>
            <w:pPr/>
            <w:hyperlink r:id="rId10" w:history="1">
              <w:r>
                <w:rPr>
                  <w:color w:val="#410a8c"/>
                  <w:u w:val="single"/>
                </w:rPr>
                <w:t xml:space="preserve">Marguerite Bordry</w:t>
              </w:r>
            </w:hyperlink>
          </w:p>
          <w:p>
            <w:pPr/>
            <w:r>
              <w:rPr>
                <w:i w:val="1"/>
                <w:iCs w:val="1"/>
              </w:rPr>
              <w:t xml:space="preserve">Colloque international « Langue et Territoire 4 »</w:t>
            </w:r>
            <w:r>
              <w:rPr/>
              <w:t xml:space="preserve">, Università degli Studi di Trento; Université Laurentienne, Canada, Jun 2019, Trento, Italy</w:t>
            </w:r>
          </w:p>
          <w:p>
            <w:pPr/>
            <w:r>
              <w:rPr/>
              <w:t xml:space="preserve">Communication dans un congrès</w:t>
            </w:r>
          </w:p>
          <w:p>
            <w:pPr/>
            <w:hyperlink r:id="rId28" w:history="1">
              <w:r>
                <w:rPr>
                  <w:color w:val="#410a8c"/>
                  <w:u w:val="single"/>
                </w:rPr>
                <w:t xml:space="preserve">hal-03878616v1</w:t>
              </w:r>
            </w:hyperlink>
          </w:p>
        </w:tc>
      </w:tr>
      <w:tr>
        <w:trPr/>
        <w:tc>
          <w:tcPr>
            <w:noWrap/>
          </w:tcPr>
          <w:p>
            <w:pPr>
              <w:spacing w:after="200"/>
            </w:pPr>
            <w:hyperlink r:id="rId29" w:history="1">
              <w:r>
                <w:rPr>
                  <w:color w:val="1e198e"/>
                  <w:b w:val="1"/>
                  <w:bCs w:val="1"/>
                  <w:u w:val="single"/>
                </w:rPr>
                <w:t xml:space="preserve">« Una mappatura della ricezione della cultura italiana in Francia : l’Italia nel Mercure de France tra fine Ottocento e inizio Novecento »</w:t>
              </w:r>
            </w:hyperlink>
          </w:p>
          <w:p>
            <w:pPr/>
            <w:hyperlink r:id="rId10" w:history="1">
              <w:r>
                <w:rPr>
                  <w:color w:val="#410a8c"/>
                  <w:u w:val="single"/>
                </w:rPr>
                <w:t xml:space="preserve">Marguerite Bordry</w:t>
              </w:r>
            </w:hyperlink>
          </w:p>
          <w:p>
            <w:pPr/>
            <w:r>
              <w:rPr>
                <w:i w:val="1"/>
                <w:iCs w:val="1"/>
              </w:rPr>
              <w:t xml:space="preserve">Canadian Association for Italian Studies 2019 Conference</w:t>
            </w:r>
            <w:r>
              <w:rPr/>
              <w:t xml:space="preserve">, CAIS, Jun 2019, Orvieto, Italy</w:t>
            </w:r>
          </w:p>
          <w:p>
            <w:pPr/>
            <w:r>
              <w:rPr/>
              <w:t xml:space="preserve">Communication dans un congrès</w:t>
            </w:r>
          </w:p>
          <w:p>
            <w:pPr/>
            <w:hyperlink r:id="rId29" w:history="1">
              <w:r>
                <w:rPr>
                  <w:color w:val="#410a8c"/>
                  <w:u w:val="single"/>
                </w:rPr>
                <w:t xml:space="preserve">hal-04012449v1</w:t>
              </w:r>
            </w:hyperlink>
          </w:p>
        </w:tc>
      </w:tr>
      <w:tr>
        <w:trPr/>
        <w:tc>
          <w:tcPr>
            <w:noWrap/>
          </w:tcPr>
          <w:p>
            <w:pPr>
              <w:spacing w:after="200"/>
            </w:pPr>
            <w:hyperlink r:id="rId30" w:history="1">
              <w:r>
                <w:rPr>
                  <w:color w:val="1e198e"/>
                  <w:b w:val="1"/>
                  <w:bCs w:val="1"/>
                  <w:u w:val="single"/>
                </w:rPr>
                <w:t xml:space="preserve">« Rewriting a cliché: Camillo Boito and Venice in Storielle vane (1891) »</w:t>
              </w:r>
            </w:hyperlink>
          </w:p>
          <w:p>
            <w:pPr/>
            <w:hyperlink r:id="rId10" w:history="1">
              <w:r>
                <w:rPr>
                  <w:color w:val="#410a8c"/>
                  <w:u w:val="single"/>
                </w:rPr>
                <w:t xml:space="preserve">Marguerite Bordry</w:t>
              </w:r>
            </w:hyperlink>
          </w:p>
          <w:p>
            <w:pPr/>
            <w:r>
              <w:rPr>
                <w:i w:val="1"/>
                <w:iCs w:val="1"/>
              </w:rPr>
              <w:t xml:space="preserve">Measure and Excess, Interdisciplinary Nineteenth Century Studies International Conference</w:t>
            </w:r>
            <w:r>
              <w:rPr/>
              <w:t xml:space="preserve">, INCS - Università Roma Tre, Jun 2018, Roma Tre University, Italy</w:t>
            </w:r>
          </w:p>
          <w:p>
            <w:pPr/>
            <w:r>
              <w:rPr/>
              <w:t xml:space="preserve">Communication dans un congrès</w:t>
            </w:r>
          </w:p>
          <w:p>
            <w:pPr/>
            <w:hyperlink r:id="rId30" w:history="1">
              <w:r>
                <w:rPr>
                  <w:color w:val="#410a8c"/>
                  <w:u w:val="single"/>
                </w:rPr>
                <w:t xml:space="preserve">hal-04012454v1</w:t>
              </w:r>
            </w:hyperlink>
          </w:p>
        </w:tc>
      </w:tr>
      <w:tr>
        <w:trPr/>
        <w:tc>
          <w:tcPr>
            <w:noWrap/>
          </w:tcPr>
          <w:p>
            <w:pPr>
              <w:spacing w:after="200"/>
            </w:pPr>
            <w:hyperlink r:id="rId31" w:history="1">
              <w:r>
                <w:rPr>
                  <w:color w:val="1e198e"/>
                  <w:b w:val="1"/>
                  <w:bCs w:val="1"/>
                  <w:u w:val="single"/>
                </w:rPr>
                <w:t xml:space="preserve">La guerra dopo la guerra: l’esperienza dei profughi ne “L’anno della vittoria” di Mario Rigoni Stern</w:t>
              </w:r>
            </w:hyperlink>
          </w:p>
          <w:p>
            <w:pPr/>
            <w:hyperlink r:id="rId10" w:history="1">
              <w:r>
                <w:rPr>
                  <w:color w:val="#410a8c"/>
                  <w:u w:val="single"/>
                </w:rPr>
                <w:t xml:space="preserve">Marguerite Bordry</w:t>
              </w:r>
            </w:hyperlink>
          </w:p>
          <w:p>
            <w:pPr/>
            <w:r>
              <w:rPr>
                <w:i w:val="1"/>
                <w:iCs w:val="1"/>
              </w:rPr>
              <w:t xml:space="preserve">Rappresentazioni della Grande Guerra</w:t>
            </w:r>
            <w:r>
              <w:rPr/>
              <w:t xml:space="preserve">, Fondazione « Centro di studi storico-letterari Natalino Sapegno », Sep 2014, Morgex, Italy</w:t>
            </w:r>
          </w:p>
          <w:p>
            <w:pPr/>
            <w:r>
              <w:rPr/>
              <w:t xml:space="preserve">Communication dans un congrès</w:t>
            </w:r>
          </w:p>
          <w:p>
            <w:pPr/>
            <w:hyperlink r:id="rId31" w:history="1">
              <w:r>
                <w:rPr>
                  <w:color w:val="#410a8c"/>
                  <w:u w:val="single"/>
                </w:rPr>
                <w:t xml:space="preserve">hal-03698866v1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questione ecologica nell'opera di Mario Rigoni Stern</w:t>
              </w:r>
            </w:hyperlink>
          </w:p>
          <w:p>
            <w:pPr/>
            <w:hyperlink r:id="rId10" w:history="1">
              <w:r>
                <w:rPr>
                  <w:color w:val="#410a8c"/>
                  <w:u w:val="single"/>
                </w:rPr>
                <w:t xml:space="preserve">Marguerite Bordry</w:t>
              </w:r>
            </w:hyperlink>
          </w:p>
          <w:p>
            <w:pPr/>
            <w:r>
              <w:rPr>
                <w:i w:val="1"/>
                <w:iCs w:val="1"/>
              </w:rPr>
              <w:t xml:space="preserve">La questione ecologica nell'opera di Mario Rigoni Stern all'epoca dell'Antropocene</w:t>
            </w:r>
            <w:r>
              <w:rPr/>
              <w:t xml:space="preserve">, Ronzani Editore, 2025</w:t>
            </w:r>
          </w:p>
          <w:p>
            <w:pPr/>
            <w:r>
              <w:rPr/>
              <w:t xml:space="preserve">Proceedings/Recueil des communications</w:t>
            </w:r>
          </w:p>
          <w:p>
            <w:pPr/>
            <w:hyperlink r:id="rId32" w:history="1">
              <w:r>
                <w:rPr>
                  <w:color w:val="#410a8c"/>
                  <w:u w:val="single"/>
                </w:rPr>
                <w:t xml:space="preserve">hal-04883888v1</w:t>
              </w:r>
            </w:hyperlink>
          </w:p>
        </w:tc>
      </w:tr>
      <w:tr>
        <w:trPr/>
        <w:tc>
          <w:tcPr>
            <w:noWrap/>
          </w:tcPr>
          <w:p>
            <w:pPr>
              <w:spacing w:after="200"/>
            </w:pPr>
            <w:hyperlink r:id="rId33" w:history="1">
              <w:r>
                <w:rPr>
                  <w:color w:val="1e198e"/>
                  <w:b w:val="1"/>
                  <w:bCs w:val="1"/>
                  <w:u w:val="single"/>
                </w:rPr>
                <w:t xml:space="preserve">La mort au féminin</w:t>
              </w:r>
            </w:hyperlink>
          </w:p>
          <w:p>
            <w:pPr/>
            <w:hyperlink r:id="rId10" w:history="1">
              <w:r>
                <w:rPr>
                  <w:color w:val="#410a8c"/>
                  <w:u w:val="single"/>
                </w:rPr>
                <w:t xml:space="preserve">Marguerite Bordry</w:t>
              </w:r>
            </w:hyperlink>
          </w:p>
          <w:p>
            <w:pPr/>
            <w:r>
              <w:rPr>
                <w:i w:val="1"/>
                <w:iCs w:val="1"/>
              </w:rPr>
              <w:t xml:space="preserve">La mort au féminin. Les femmes et la mort dans la culture italienne du Moyen Âge à nos jours</w:t>
            </w:r>
            <w:r>
              <w:rPr/>
              <w:t xml:space="preserve">, May 2023, Paris, France. Spartacus Idh, 2025, 978-2-36693-144-0</w:t>
            </w:r>
          </w:p>
          <w:p>
            <w:pPr/>
            <w:r>
              <w:rPr/>
              <w:t xml:space="preserve">Proceedings/Recueil des communications</w:t>
            </w:r>
          </w:p>
          <w:p>
            <w:pPr/>
            <w:hyperlink r:id="rId33" w:history="1">
              <w:r>
                <w:rPr>
                  <w:color w:val="#410a8c"/>
                  <w:u w:val="single"/>
                </w:rPr>
                <w:t xml:space="preserve">hal-04883946v1</w:t>
              </w:r>
            </w:hyperlink>
          </w:p>
        </w:tc>
      </w:tr>
      <w:tr>
        <w:trPr/>
        <w:tc>
          <w:tcPr>
            <w:noWrap/>
          </w:tcPr>
          <w:p>
            <w:pPr>
              <w:spacing w:after="200"/>
            </w:pPr>
            <w:hyperlink r:id="rId34" w:history="1">
              <w:r>
                <w:rPr>
                  <w:color w:val="1e198e"/>
                  <w:b w:val="1"/>
                  <w:bCs w:val="1"/>
                  <w:u w:val="single"/>
                </w:rPr>
                <w:t xml:space="preserve">Une écriture “vaine” ? Les Storielle vane de Camillo Boito », Le négatif de l’écriture. Enquête sur le pouvoir de décréer</w:t>
              </w:r>
            </w:hyperlink>
          </w:p>
          <w:p>
            <w:pPr/>
            <w:hyperlink r:id="rId10" w:history="1">
              <w:r>
                <w:rPr>
                  <w:color w:val="#410a8c"/>
                  <w:u w:val="single"/>
                </w:rPr>
                <w:t xml:space="preserve">Marguerite Bordry</w:t>
              </w:r>
            </w:hyperlink>
          </w:p>
          <w:p>
            <w:pPr/>
            <w:r>
              <w:rPr>
                <w:i w:val="1"/>
                <w:iCs w:val="1"/>
              </w:rPr>
              <w:t xml:space="preserve">Fabula / Les colloques</w:t>
            </w:r>
            <w:r>
              <w:rPr/>
              <w:t xml:space="preserve">, 2020, Le négatif de l’écriture. Enquêtes sur le pouvoir de décréer</w:t>
            </w:r>
          </w:p>
          <w:p>
            <w:pPr/>
            <w:r>
              <w:rPr/>
              <w:t xml:space="preserve">Proceedings/Recueil des communications</w:t>
            </w:r>
          </w:p>
          <w:p>
            <w:pPr/>
            <w:hyperlink r:id="rId34" w:history="1">
              <w:r>
                <w:rPr>
                  <w:color w:val="#410a8c"/>
                  <w:u w:val="single"/>
                </w:rPr>
                <w:t xml:space="preserve">hal-03698852v1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Introduzione</w:t>
              </w:r>
            </w:hyperlink>
          </w:p>
          <w:p>
            <w:pPr/>
            <w:hyperlink r:id="rId10" w:history="1">
              <w:r>
                <w:rPr>
                  <w:color w:val="#410a8c"/>
                  <w:u w:val="single"/>
                </w:rPr>
                <w:t xml:space="preserve">Marguerite Bordry</w:t>
              </w:r>
            </w:hyperlink>
          </w:p>
          <w:p>
            <w:pPr/>
            <w:r>
              <w:rPr/>
              <w:t xml:space="preserve">Marguerite Bordry. </w:t>
            </w:r>
            <w:r>
              <w:rPr>
                <w:i w:val="1"/>
                <w:iCs w:val="1"/>
              </w:rPr>
              <w:t xml:space="preserve">La questione ecologica nell'opera di Mario Rigoni Stern</w:t>
            </w:r>
            <w:r>
              <w:rPr/>
              <w:t xml:space="preserve">, Ronzani, In press</w:t>
            </w:r>
          </w:p>
          <w:p>
            <w:pPr/>
            <w:r>
              <w:rPr/>
              <w:t xml:space="preserve">Chapitre d'ouvrage</w:t>
            </w:r>
          </w:p>
          <w:p>
            <w:pPr/>
            <w:hyperlink r:id="rId35" w:history="1">
              <w:r>
                <w:rPr>
                  <w:color w:val="#410a8c"/>
                  <w:u w:val="single"/>
                </w:rPr>
                <w:t xml:space="preserve">hal-04883900v1</w:t>
              </w:r>
            </w:hyperlink>
          </w:p>
        </w:tc>
      </w:tr>
      <w:tr>
        <w:trPr/>
        <w:tc>
          <w:tcPr>
            <w:noWrap/>
          </w:tcPr>
          <w:p>
            <w:pPr>
              <w:spacing w:after="200"/>
            </w:pPr>
            <w:hyperlink r:id="rId36" w:history="1">
              <w:r>
                <w:rPr>
                  <w:color w:val="1e198e"/>
                  <w:b w:val="1"/>
                  <w:bCs w:val="1"/>
                  <w:u w:val="single"/>
                </w:rPr>
                <w:t xml:space="preserve">Introduction</w:t>
              </w:r>
            </w:hyperlink>
          </w:p>
          <w:p>
            <w:pPr/>
            <w:hyperlink r:id="rId10" w:history="1">
              <w:r>
                <w:rPr>
                  <w:color w:val="#410a8c"/>
                  <w:u w:val="single"/>
                </w:rPr>
                <w:t xml:space="preserve">Marguerite Bordry</w:t>
              </w:r>
            </w:hyperlink>
          </w:p>
          <w:p>
            <w:pPr/>
            <w:r>
              <w:rPr/>
              <w:t xml:space="preserve">Marguerite Bordry. </w:t>
            </w:r>
            <w:r>
              <w:rPr>
                <w:i w:val="1"/>
                <w:iCs w:val="1"/>
              </w:rPr>
              <w:t xml:space="preserve">La mort au féminin. Les femmes et la mort dans la culture italienne</w:t>
            </w:r>
            <w:r>
              <w:rPr/>
              <w:t xml:space="preserve">, https://spartacus-idh.com/liseuse/144/#page/1, Spartacus - IDH, p.VII-XIV, 2025, 978-2-36693-144-0</w:t>
            </w:r>
          </w:p>
          <w:p>
            <w:pPr/>
            <w:r>
              <w:rPr/>
              <w:t xml:space="preserve">Chapitre d'ouvrage</w:t>
            </w:r>
          </w:p>
          <w:p>
            <w:pPr/>
            <w:hyperlink r:id="rId36" w:history="1">
              <w:r>
                <w:rPr>
                  <w:color w:val="#410a8c"/>
                  <w:u w:val="single"/>
                </w:rPr>
                <w:t xml:space="preserve">hal-04884036v1</w:t>
              </w:r>
            </w:hyperlink>
          </w:p>
        </w:tc>
      </w:tr>
      <w:tr>
        <w:trPr/>
        <w:tc>
          <w:tcPr>
            <w:noWrap/>
          </w:tcPr>
          <w:p>
            <w:pPr>
              <w:spacing w:after="200"/>
            </w:pPr>
            <w:hyperlink r:id="rId37" w:history="1">
              <w:r>
                <w:rPr>
                  <w:color w:val="1e198e"/>
                  <w:b w:val="1"/>
                  <w:bCs w:val="1"/>
                  <w:u w:val="single"/>
                </w:rPr>
                <w:t xml:space="preserve">Sulle tracce delle “uniche cose vive, animalmente vive”. Guerra e animali nell’opera di Rigoni Stern</w:t>
              </w:r>
            </w:hyperlink>
          </w:p>
          <w:p>
            <w:pPr/>
            <w:hyperlink r:id="rId10" w:history="1">
              <w:r>
                <w:rPr>
                  <w:color w:val="#410a8c"/>
                  <w:u w:val="single"/>
                </w:rPr>
                <w:t xml:space="preserve">Marguerite Bordry</w:t>
              </w:r>
            </w:hyperlink>
          </w:p>
          <w:p>
            <w:pPr/>
            <w:r>
              <w:rPr>
                <w:i w:val="1"/>
                <w:iCs w:val="1"/>
              </w:rPr>
              <w:t xml:space="preserve">La questione ecologica nell'opera di Mario Rigoni Stern</w:t>
            </w:r>
            <w:r>
              <w:rPr/>
              <w:t xml:space="preserve">, Ronzani Editore, p. 133-144, In press</w:t>
            </w:r>
          </w:p>
          <w:p>
            <w:pPr/>
            <w:r>
              <w:rPr/>
              <w:t xml:space="preserve">Chapitre d'ouvrage</w:t>
            </w:r>
          </w:p>
          <w:p>
            <w:pPr/>
            <w:hyperlink r:id="rId37" w:history="1">
              <w:r>
                <w:rPr>
                  <w:color w:val="#410a8c"/>
                  <w:u w:val="single"/>
                </w:rPr>
                <w:t xml:space="preserve">hal-04883926v1</w:t>
              </w:r>
            </w:hyperlink>
          </w:p>
        </w:tc>
      </w:tr>
      <w:tr>
        <w:trPr/>
        <w:tc>
          <w:tcPr>
            <w:noWrap/>
          </w:tcPr>
          <w:p>
            <w:pPr>
              <w:spacing w:after="200"/>
            </w:pPr>
            <w:hyperlink r:id="rId38" w:history="1">
              <w:r>
                <w:rPr>
                  <w:color w:val="1e198e"/>
                  <w:b w:val="1"/>
                  <w:bCs w:val="1"/>
                  <w:u w:val="single"/>
                </w:rPr>
                <w:t xml:space="preserve">« Les lettres italiennes au miroir du Mercure de France : une approche textométrique »</w:t>
              </w:r>
            </w:hyperlink>
          </w:p>
          <w:p>
            <w:pPr/>
            <w:hyperlink r:id="rId10" w:history="1">
              <w:r>
                <w:rPr>
                  <w:color w:val="#410a8c"/>
                  <w:u w:val="single"/>
                </w:rPr>
                <w:t xml:space="preserve">Marguerite Bordry</w:t>
              </w:r>
            </w:hyperlink>
          </w:p>
          <w:p>
            <w:pPr/>
            <w:r>
              <w:rPr/>
              <w:t xml:space="preserve">Didier Alexandre; Glenn Roe. </w:t>
            </w:r>
            <w:r>
              <w:rPr>
                <w:i w:val="1"/>
                <w:iCs w:val="1"/>
              </w:rPr>
              <w:t xml:space="preserve">Observer la vie littéraire. Études littéraires et numériques</w:t>
            </w:r>
            <w:r>
              <w:rPr/>
              <w:t xml:space="preserve">, </w:t>
            </w:r>
            <w:hyperlink r:id="rId39" w:history="1">
              <w:r>
                <w:rPr>
                  <w:color w:val="#410a8c"/>
                  <w:u w:val="single"/>
                </w:rPr>
                <w:t xml:space="preserve">Classiques Garnier</w:t>
              </w:r>
            </w:hyperlink>
            <w:r>
              <w:rPr/>
              <w:t xml:space="preserve">, p. 477-501, 2022, Cultures et pratiques savantes du numérique, 978-2-406-13345-2. </w:t>
            </w:r>
            <w:hyperlink r:id="rId40" w:history="1">
              <w:r>
                <w:rPr>
                  <w:color w:val="#410a8c"/>
                  <w:u w:val="single"/>
                </w:rPr>
                <w:t xml:space="preserve">⟨10.48611/isbn.978-2-406-13347-6.p.0477⟩</w:t>
              </w:r>
            </w:hyperlink>
          </w:p>
          <w:p>
            <w:pPr/>
            <w:r>
              <w:rPr/>
              <w:t xml:space="preserve">Chapitre d'ouvrage</w:t>
            </w:r>
          </w:p>
          <w:p>
            <w:pPr/>
            <w:hyperlink r:id="rId38" w:history="1">
              <w:r>
                <w:rPr>
                  <w:color w:val="#410a8c"/>
                  <w:u w:val="single"/>
                </w:rPr>
                <w:t xml:space="preserve">hal-03949752v1</w:t>
              </w:r>
            </w:hyperlink>
          </w:p>
        </w:tc>
      </w:tr>
      <w:tr>
        <w:trPr/>
        <w:tc>
          <w:tcPr>
            <w:noWrap/>
          </w:tcPr>
          <w:p>
            <w:pPr>
              <w:spacing w:after="200"/>
            </w:pPr>
            <w:hyperlink r:id="rId41" w:history="1">
              <w:r>
                <w:rPr>
                  <w:color w:val="1e198e"/>
                  <w:b w:val="1"/>
                  <w:bCs w:val="1"/>
                  <w:u w:val="single"/>
                </w:rPr>
                <w:t xml:space="preserve">La “nostra vecchia parlata”, “I nostro antico linguaggio”. Il cimbro nelle opere di Mario Rigoni Stern</w:t>
              </w:r>
            </w:hyperlink>
          </w:p>
          <w:p>
            <w:pPr/>
            <w:hyperlink r:id="rId10" w:history="1">
              <w:r>
                <w:rPr>
                  <w:color w:val="#410a8c"/>
                  <w:u w:val="single"/>
                </w:rPr>
                <w:t xml:space="preserve">Marguerite Bordry</w:t>
              </w:r>
            </w:hyperlink>
          </w:p>
          <w:p>
            <w:pPr/>
            <w:r>
              <w:rPr/>
              <w:t xml:space="preserve">Julie Boissonneault; Ali Reguigui; Gerardo Acerenza. </w:t>
            </w:r>
            <w:r>
              <w:rPr>
                <w:i w:val="1"/>
                <w:iCs w:val="1"/>
              </w:rPr>
              <w:t xml:space="preserve">Représentations des langues au confluent du temps et de l’espace.</w:t>
            </w:r>
            <w:r>
              <w:rPr/>
              <w:t xml:space="preserve">, 27, </w:t>
            </w:r>
            <w:hyperlink r:id="rId42" w:history="1">
              <w:r>
                <w:rPr>
                  <w:color w:val="#410a8c"/>
                  <w:u w:val="single"/>
                </w:rPr>
                <w:t xml:space="preserve">Laurentian University</w:t>
              </w:r>
            </w:hyperlink>
            <w:r>
              <w:rPr/>
              <w:t xml:space="preserve">, 2022, 978-0-88667-122-8</w:t>
            </w:r>
          </w:p>
          <w:p>
            <w:pPr/>
            <w:r>
              <w:rPr/>
              <w:t xml:space="preserve">Chapitre d'ouvrage</w:t>
            </w:r>
          </w:p>
          <w:p>
            <w:pPr/>
            <w:hyperlink r:id="rId41" w:history="1">
              <w:r>
                <w:rPr>
                  <w:color w:val="#410a8c"/>
                  <w:u w:val="single"/>
                </w:rPr>
                <w:t xml:space="preserve">hal-03780807v1</w:t>
              </w:r>
            </w:hyperlink>
          </w:p>
        </w:tc>
      </w:tr>
      <w:tr>
        <w:trPr/>
        <w:tc>
          <w:tcPr>
            <w:noWrap/>
          </w:tcPr>
          <w:p>
            <w:pPr>
              <w:spacing w:after="200"/>
            </w:pPr>
            <w:hyperlink r:id="rId43" w:history="1">
              <w:r>
                <w:rPr>
                  <w:color w:val="1e198e"/>
                  <w:b w:val="1"/>
                  <w:bCs w:val="1"/>
                  <w:u w:val="single"/>
                </w:rPr>
                <w:t xml:space="preserve">“Questo era l’unico posto al mondo dove poteva vivere”. Piccola patria e senso della comunità nella Trilogia dell’Altipiano di Mario Rigoni Stern</w:t>
              </w:r>
            </w:hyperlink>
          </w:p>
          <w:p>
            <w:pPr/>
            <w:hyperlink r:id="rId10" w:history="1">
              <w:r>
                <w:rPr>
                  <w:color w:val="#410a8c"/>
                  <w:u w:val="single"/>
                </w:rPr>
                <w:t xml:space="preserve">Marguerite Bordry</w:t>
              </w:r>
            </w:hyperlink>
          </w:p>
          <w:p>
            <w:pPr/>
            <w:r>
              <w:rPr/>
              <w:t xml:space="preserve">Giuseppe Mendicino. </w:t>
            </w:r>
            <w:r>
              <w:rPr>
                <w:i w:val="1"/>
                <w:iCs w:val="1"/>
              </w:rPr>
              <w:t xml:space="preserve">Mario Rigoni Stern. Cento anni di etica civile, letteratura, storia e natura</w:t>
            </w:r>
            <w:r>
              <w:rPr/>
              <w:t xml:space="preserve">, 21, </w:t>
            </w:r>
            <w:hyperlink r:id="rId44" w:history="1">
              <w:r>
                <w:rPr>
                  <w:color w:val="#410a8c"/>
                  <w:u w:val="single"/>
                </w:rPr>
                <w:t xml:space="preserve">Ronzani</w:t>
              </w:r>
            </w:hyperlink>
            <w:r>
              <w:rPr/>
              <w:t xml:space="preserve">, pp.83-94, 2022, collana VentoVeneto, 979 12 5997 080 0</w:t>
            </w:r>
          </w:p>
          <w:p>
            <w:pPr/>
            <w:r>
              <w:rPr/>
              <w:t xml:space="preserve">Chapitre d'ouvrage</w:t>
            </w:r>
          </w:p>
          <w:p>
            <w:pPr/>
            <w:hyperlink r:id="rId43" w:history="1">
              <w:r>
                <w:rPr>
                  <w:color w:val="#410a8c"/>
                  <w:u w:val="single"/>
                </w:rPr>
                <w:t xml:space="preserve">hal-03698967v1</w:t>
              </w:r>
            </w:hyperlink>
          </w:p>
        </w:tc>
      </w:tr>
      <w:tr>
        <w:trPr/>
        <w:tc>
          <w:tcPr>
            <w:noWrap/>
          </w:tcPr>
          <w:p>
            <w:pPr>
              <w:spacing w:after="200"/>
            </w:pPr>
            <w:hyperlink r:id="rId45" w:history="1">
              <w:r>
                <w:rPr>
                  <w:color w:val="1e198e"/>
                  <w:b w:val="1"/>
                  <w:bCs w:val="1"/>
                  <w:u w:val="single"/>
                </w:rPr>
                <w:t xml:space="preserve">Outcast, foreign worker, enemy: exile and conflicting identities in Mario Rigoni Stern’s Storia di Tönle (1978)</w:t>
              </w:r>
            </w:hyperlink>
          </w:p>
          <w:p>
            <w:pPr/>
            <w:hyperlink r:id="rId10" w:history="1">
              <w:r>
                <w:rPr>
                  <w:color w:val="#410a8c"/>
                  <w:u w:val="single"/>
                </w:rPr>
                <w:t xml:space="preserve">Marguerite Bordry</w:t>
              </w:r>
            </w:hyperlink>
          </w:p>
          <w:p>
            <w:pPr/>
            <w:r>
              <w:rPr/>
              <w:t xml:space="preserve">Abbes Maazaoui. </w:t>
            </w:r>
            <w:r>
              <w:rPr>
                <w:i w:val="1"/>
                <w:iCs w:val="1"/>
              </w:rPr>
              <w:t xml:space="preserve">Making Strangers: Outsiders, Aliens and Foreigners</w:t>
            </w:r>
            <w:r>
              <w:rPr/>
              <w:t xml:space="preserve">, </w:t>
            </w:r>
            <w:hyperlink r:id="rId46" w:history="1">
              <w:r>
                <w:rPr>
                  <w:color w:val="#410a8c"/>
                  <w:u w:val="single"/>
                </w:rPr>
                <w:t xml:space="preserve">Vernon Press</w:t>
              </w:r>
            </w:hyperlink>
            <w:r>
              <w:rPr/>
              <w:t xml:space="preserve">, pp.57-65, 2018, 978-1-62273-324-8</w:t>
            </w:r>
          </w:p>
          <w:p>
            <w:pPr/>
            <w:r>
              <w:rPr/>
              <w:t xml:space="preserve">Chapitre d'ouvrage</w:t>
            </w:r>
          </w:p>
          <w:p>
            <w:pPr/>
            <w:hyperlink r:id="rId45" w:history="1">
              <w:r>
                <w:rPr>
                  <w:color w:val="#410a8c"/>
                  <w:u w:val="single"/>
                </w:rPr>
                <w:t xml:space="preserve">hal-03698841v1</w:t>
              </w:r>
            </w:hyperlink>
          </w:p>
        </w:tc>
      </w:tr>
      <w:tr>
        <w:trPr/>
        <w:tc>
          <w:tcPr>
            <w:noWrap/>
          </w:tcPr>
          <w:p>
            <w:pPr>
              <w:spacing w:after="200"/>
            </w:pPr>
            <w:hyperlink r:id="rId47" w:history="1">
              <w:r>
                <w:rPr>
                  <w:color w:val="1e198e"/>
                  <w:b w:val="1"/>
                  <w:bCs w:val="1"/>
                  <w:u w:val="single"/>
                </w:rPr>
                <w:t xml:space="preserve">Images croisées de la Venise décadente : “Sott’acqua” de Gerolamo Rovetta et “Il Fuoco” de Gabriele D’Annunzio</w:t>
              </w:r>
            </w:hyperlink>
          </w:p>
          <w:p>
            <w:pPr/>
            <w:hyperlink r:id="rId10" w:history="1">
              <w:r>
                <w:rPr>
                  <w:color w:val="#410a8c"/>
                  <w:u w:val="single"/>
                </w:rPr>
                <w:t xml:space="preserve">Marguerite Bordry</w:t>
              </w:r>
            </w:hyperlink>
          </w:p>
          <w:p>
            <w:pPr/>
            <w:r>
              <w:rPr/>
              <w:t xml:space="preserve">Guri Barstad; Karen Knutsen. </w:t>
            </w:r>
            <w:r>
              <w:rPr>
                <w:i w:val="1"/>
                <w:iCs w:val="1"/>
              </w:rPr>
              <w:t xml:space="preserve">States of Decadence: On the Aesthetics of Beauty, Decline and Transgression across Time and Space</w:t>
            </w:r>
            <w:r>
              <w:rPr/>
              <w:t xml:space="preserve">, 1, </w:t>
            </w:r>
            <w:hyperlink r:id="rId48" w:history="1">
              <w:r>
                <w:rPr>
                  <w:color w:val="#410a8c"/>
                  <w:u w:val="single"/>
                </w:rPr>
                <w:t xml:space="preserve">Cambridge Scholars Publishing</w:t>
              </w:r>
            </w:hyperlink>
            <w:r>
              <w:rPr/>
              <w:t xml:space="preserve">, pp.194-209, 2016, States of Decadence: On the Aesthetics of Beauty, Decline and Transgression across Time and Space, 978-1-4438-1041-8</w:t>
            </w:r>
          </w:p>
          <w:p>
            <w:pPr/>
            <w:r>
              <w:rPr/>
              <w:t xml:space="preserve">Chapitre d'ouvrage</w:t>
            </w:r>
          </w:p>
          <w:p>
            <w:pPr/>
            <w:hyperlink r:id="rId47" w:history="1">
              <w:r>
                <w:rPr>
                  <w:color w:val="#410a8c"/>
                  <w:u w:val="single"/>
                </w:rPr>
                <w:t xml:space="preserve">hal-03698844v1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 “pagine sempre mediocri” di un premio Nobel per la letteratura. Excursus nella critica deleddiana del suo tempo</w:t>
              </w:r>
            </w:hyperlink>
          </w:p>
          <w:p>
            <w:pPr/>
            <w:hyperlink r:id="rId10" w:history="1">
              <w:r>
                <w:rPr>
                  <w:color w:val="#410a8c"/>
                  <w:u w:val="single"/>
                </w:rPr>
                <w:t xml:space="preserve">Marguerite Bordry</w:t>
              </w:r>
            </w:hyperlink>
          </w:p>
          <w:p>
            <w:pPr/>
            <w:r>
              <w:rPr>
                <w:i w:val="1"/>
                <w:iCs w:val="1"/>
              </w:rPr>
              <w:t xml:space="preserve">Italica Wratislaviensia </w:t>
            </w:r>
            <w:r>
              <w:rPr/>
              <w:t xml:space="preserve">, 2024, 15, p. 66-83. </w:t>
            </w:r>
            <w:hyperlink r:id="rId50" w:history="1">
              <w:r>
                <w:rPr>
                  <w:color w:val="#410a8c"/>
                  <w:u w:val="single"/>
                </w:rPr>
                <w:t xml:space="preserve">⟨10.15804/IW.2024.15.1.04⟩</w:t>
              </w:r>
            </w:hyperlink>
          </w:p>
          <w:p>
            <w:pPr/>
            <w:r>
              <w:rPr/>
              <w:t xml:space="preserve">Article dans une revue</w:t>
            </w:r>
          </w:p>
          <w:p>
            <w:pPr/>
            <w:hyperlink r:id="rId49" w:history="1">
              <w:r>
                <w:rPr>
                  <w:color w:val="#410a8c"/>
                  <w:u w:val="single"/>
                </w:rPr>
                <w:t xml:space="preserve">hal-04642091v1</w:t>
              </w:r>
            </w:hyperlink>
          </w:p>
        </w:tc>
      </w:tr>
      <w:tr>
        <w:trPr/>
        <w:tc>
          <w:tcPr>
            <w:noWrap/>
          </w:tcPr>
          <w:p>
            <w:pPr>
              <w:spacing w:after="200"/>
            </w:pPr>
            <w:hyperlink r:id="rId51" w:history="1">
              <w:r>
                <w:rPr>
                  <w:color w:val="1e198e"/>
                  <w:b w:val="1"/>
                  <w:bCs w:val="1"/>
                  <w:u w:val="single"/>
                </w:rPr>
                <w:t xml:space="preserve">« Cher mari, j'espère que ma lettre te trouve en bonne santé. » Destins de femmes d'émigrés dans l'œuvre de Mario Rigoni Stern</w:t>
              </w:r>
            </w:hyperlink>
          </w:p>
          <w:p>
            <w:pPr/>
            <w:hyperlink r:id="rId10" w:history="1">
              <w:r>
                <w:rPr>
                  <w:color w:val="#410a8c"/>
                  <w:u w:val="single"/>
                </w:rPr>
                <w:t xml:space="preserve">Marguerite Bordry</w:t>
              </w:r>
            </w:hyperlink>
          </w:p>
          <w:p>
            <w:pPr/>
            <w:r>
              <w:rPr>
                <w:i w:val="1"/>
                <w:iCs w:val="1"/>
              </w:rPr>
              <w:t xml:space="preserve">Les Langues néo-latines : revue de langues vivantes romanes</w:t>
            </w:r>
            <w:r>
              <w:rPr/>
              <w:t xml:space="preserve">, 2024, 118e année (n°410), p. 14-29</w:t>
            </w:r>
          </w:p>
          <w:p>
            <w:pPr/>
            <w:r>
              <w:rPr/>
              <w:t xml:space="preserve">Article dans une revue</w:t>
            </w:r>
          </w:p>
          <w:p>
            <w:pPr/>
            <w:hyperlink r:id="rId51" w:history="1">
              <w:r>
                <w:rPr>
                  <w:color w:val="#410a8c"/>
                  <w:u w:val="single"/>
                </w:rPr>
                <w:t xml:space="preserve">hal-05362442v1</w:t>
              </w:r>
            </w:hyperlink>
          </w:p>
        </w:tc>
      </w:tr>
      <w:tr>
        <w:trPr/>
        <w:tc>
          <w:tcPr>
            <w:noWrap/>
          </w:tcPr>
          <w:p>
            <w:pPr>
              <w:spacing w:after="200"/>
            </w:pPr>
            <w:hyperlink r:id="rId52" w:history="1">
              <w:r>
                <w:rPr>
                  <w:color w:val="1e198e"/>
                  <w:b w:val="1"/>
                  <w:bCs w:val="1"/>
                  <w:u w:val="single"/>
                </w:rPr>
                <w:t xml:space="preserve">« Caro maritto, spero questa mia ti trovi in buona salute ». Destins de femmes d’émigrés dans l’œuvre de Mario Rigoni Stern</w:t>
              </w:r>
            </w:hyperlink>
          </w:p>
          <w:p>
            <w:pPr/>
            <w:hyperlink r:id="rId10" w:history="1">
              <w:r>
                <w:rPr>
                  <w:color w:val="#410a8c"/>
                  <w:u w:val="single"/>
                </w:rPr>
                <w:t xml:space="preserve">Marguerite Bordry</w:t>
              </w:r>
            </w:hyperlink>
          </w:p>
          <w:p>
            <w:pPr/>
            <w:r>
              <w:rPr>
                <w:i w:val="1"/>
                <w:iCs w:val="1"/>
              </w:rPr>
              <w:t xml:space="preserve">Les Langues néo-latines : revue de langues vivantes romanes</w:t>
            </w:r>
            <w:r>
              <w:rPr/>
              <w:t xml:space="preserve">, 2024, 410 (III), p. 15-29</w:t>
            </w:r>
          </w:p>
          <w:p>
            <w:pPr/>
            <w:r>
              <w:rPr/>
              <w:t xml:space="preserve">Article dans une revue</w:t>
            </w:r>
            <w:r>
              <w:rPr/>
              <w:t xml:space="preserve"> (article de synthèse)</w:t>
            </w:r>
          </w:p>
          <w:p>
            <w:pPr/>
            <w:hyperlink r:id="rId52" w:history="1">
              <w:r>
                <w:rPr>
                  <w:color w:val="#410a8c"/>
                  <w:u w:val="single"/>
                </w:rPr>
                <w:t xml:space="preserve">hal-04883846v1</w:t>
              </w:r>
            </w:hyperlink>
          </w:p>
        </w:tc>
      </w:tr>
      <w:tr>
        <w:trPr/>
        <w:tc>
          <w:tcPr>
            <w:noWrap/>
          </w:tcPr>
          <w:p>
            <w:pPr>
              <w:spacing w:after="200"/>
            </w:pPr>
            <w:hyperlink r:id="rId53" w:history="1">
              <w:r>
                <w:rPr>
                  <w:color w:val="1e198e"/>
                  <w:b w:val="1"/>
                  <w:bCs w:val="1"/>
                  <w:u w:val="single"/>
                </w:rPr>
                <w:t xml:space="preserve">Le pagine &amp;quot;sempre mediocri&amp;quot; di un Premio Nobel per la letteratura. Excursus nella critica deleddiana del suo tempo</w:t>
              </w:r>
            </w:hyperlink>
          </w:p>
          <w:p>
            <w:pPr/>
            <w:hyperlink r:id="rId10" w:history="1">
              <w:r>
                <w:rPr>
                  <w:color w:val="#410a8c"/>
                  <w:u w:val="single"/>
                </w:rPr>
                <w:t xml:space="preserve">Marguerite Bordry</w:t>
              </w:r>
            </w:hyperlink>
          </w:p>
          <w:p>
            <w:pPr/>
            <w:r>
              <w:rPr>
                <w:i w:val="1"/>
                <w:iCs w:val="1"/>
              </w:rPr>
              <w:t xml:space="preserve">Italica Wratislaviensia </w:t>
            </w:r>
            <w:r>
              <w:rPr/>
              <w:t xml:space="preserve">, 2024, 2024, vol. 15 (1), pp.66-83. </w:t>
            </w:r>
            <w:hyperlink r:id="rId54" w:history="1">
              <w:r>
                <w:rPr>
                  <w:color w:val="#410a8c"/>
                  <w:u w:val="single"/>
                </w:rPr>
                <w:t xml:space="preserve">⟨10.15804/IW.2024.15.04⟩</w:t>
              </w:r>
            </w:hyperlink>
          </w:p>
          <w:p>
            <w:pPr/>
            <w:r>
              <w:rPr/>
              <w:t xml:space="preserve">Article dans une revue</w:t>
            </w:r>
          </w:p>
          <w:p>
            <w:pPr/>
            <w:hyperlink r:id="rId53" w:history="1">
              <w:r>
                <w:rPr>
                  <w:color w:val="#410a8c"/>
                  <w:u w:val="single"/>
                </w:rPr>
                <w:t xml:space="preserve">hal-05362488v1</w:t>
              </w:r>
            </w:hyperlink>
          </w:p>
        </w:tc>
      </w:tr>
      <w:tr>
        <w:trPr/>
        <w:tc>
          <w:tcPr>
            <w:noWrap/>
          </w:tcPr>
          <w:p>
            <w:pPr>
              <w:spacing w:after="200"/>
            </w:pPr>
            <w:hyperlink r:id="rId55" w:history="1">
              <w:r>
                <w:rPr>
                  <w:color w:val="1e198e"/>
                  <w:b w:val="1"/>
                  <w:bCs w:val="1"/>
                  <w:u w:val="single"/>
                </w:rPr>
                <w:t xml:space="preserve">Une exploration numérique des &amp;quot;Bozzetti veneziani</w:t>
              </w:r>
            </w:hyperlink>
          </w:p>
          <w:p>
            <w:pPr/>
            <w:hyperlink r:id="rId10" w:history="1">
              <w:r>
                <w:rPr>
                  <w:color w:val="#410a8c"/>
                  <w:u w:val="single"/>
                </w:rPr>
                <w:t xml:space="preserve">Marguerite Bordry</w:t>
              </w:r>
            </w:hyperlink>
          </w:p>
          <w:p>
            <w:pPr/>
            <w:r>
              <w:rPr>
                <w:i w:val="1"/>
                <w:iCs w:val="1"/>
              </w:rPr>
              <w:t xml:space="preserve">Pisana. Rivista internazionale di studi nieviani</w:t>
            </w:r>
            <w:r>
              <w:rPr/>
              <w:t xml:space="preserve">, 2023, 4/2022, p. 17-40</w:t>
            </w:r>
          </w:p>
          <w:p>
            <w:pPr/>
            <w:r>
              <w:rPr/>
              <w:t xml:space="preserve">Article dans une revue</w:t>
            </w:r>
          </w:p>
          <w:p>
            <w:pPr/>
            <w:hyperlink r:id="rId55" w:history="1">
              <w:r>
                <w:rPr>
                  <w:color w:val="#410a8c"/>
                  <w:u w:val="single"/>
                </w:rPr>
                <w:t xml:space="preserve">hal-04012335v1</w:t>
              </w:r>
            </w:hyperlink>
          </w:p>
        </w:tc>
      </w:tr>
      <w:tr>
        <w:trPr/>
        <w:tc>
          <w:tcPr>
            <w:noWrap/>
          </w:tcPr>
          <w:p>
            <w:pPr>
              <w:spacing w:after="200"/>
            </w:pPr>
            <w:hyperlink r:id="rId56" w:history="1">
              <w:r>
                <w:rPr>
                  <w:color w:val="1e198e"/>
                  <w:b w:val="1"/>
                  <w:bCs w:val="1"/>
                  <w:u w:val="single"/>
                </w:rPr>
                <w:t xml:space="preserve">Des étudiants en lettres face aux humanités numériques : une expérience pédagogique</w:t>
              </w:r>
            </w:hyperlink>
          </w:p>
          <w:p>
            <w:pPr/>
            <w:hyperlink r:id="rId57" w:history="1">
              <w:r>
                <w:rPr>
                  <w:color w:val="#410a8c"/>
                  <w:u w:val="single"/>
                </w:rPr>
                <w:t xml:space="preserve">Motasem Alrahabi</w:t>
              </w:r>
            </w:hyperlink>
            <w:r>
              <w:rPr/>
              <w:t xml:space="preserve">,</w:t>
            </w:r>
            <w:hyperlink r:id="rId58" w:history="1">
              <w:r>
                <w:rPr>
                  <w:color w:val="#410a8c"/>
                  <w:u w:val="single"/>
                </w:rPr>
                <w:t xml:space="preserve">Glenn Roe</w:t>
              </w:r>
            </w:hyperlink>
            <w:r>
              <w:rPr/>
              <w:t xml:space="preserve">,</w:t>
            </w:r>
            <w:hyperlink r:id="rId10" w:history="1">
              <w:r>
                <w:rPr>
                  <w:color w:val="#410a8c"/>
                  <w:u w:val="single"/>
                </w:rPr>
                <w:t xml:space="preserve">Marguerite Bordry</w:t>
              </w:r>
            </w:hyperlink>
            <w:r>
              <w:rPr/>
              <w:t xml:space="preserve">,</w:t>
            </w:r>
            <w:hyperlink r:id="rId19" w:history="1">
              <w:r>
                <w:rPr>
                  <w:color w:val="#410a8c"/>
                  <w:u w:val="single"/>
                </w:rPr>
                <w:t xml:space="preserve">Camille Koskas</w:t>
              </w:r>
            </w:hyperlink>
            <w:r>
              <w:rPr/>
              <w:t xml:space="preserve">,</w:t>
            </w:r>
            <w:hyperlink r:id="rId59" w:history="1">
              <w:r>
                <w:rPr>
                  <w:color w:val="#410a8c"/>
                  <w:u w:val="single"/>
                </w:rPr>
                <w:t xml:space="preserve">James Gawley</w:t>
              </w:r>
            </w:hyperlink>
          </w:p>
          <w:p>
            <w:pPr/>
            <w:r>
              <w:rPr>
                <w:i w:val="1"/>
                <w:iCs w:val="1"/>
              </w:rPr>
              <w:t xml:space="preserve">Humanités numériques</w:t>
            </w:r>
            <w:r>
              <w:rPr/>
              <w:t xml:space="preserve">, 2022, 5, </w:t>
            </w:r>
            <w:hyperlink r:id="rId60" w:history="1">
              <w:r>
                <w:rPr>
                  <w:color w:val="#410a8c"/>
                  <w:u w:val="single"/>
                </w:rPr>
                <w:t xml:space="preserve">⟨10.4000/revuehn.2775⟩</w:t>
              </w:r>
            </w:hyperlink>
          </w:p>
          <w:p>
            <w:pPr/>
            <w:r>
              <w:rPr/>
              <w:t xml:space="preserve">Article dans une revue</w:t>
            </w:r>
          </w:p>
          <w:p>
            <w:pPr/>
            <w:hyperlink r:id="rId56" w:history="1">
              <w:r>
                <w:rPr>
                  <w:color w:val="#410a8c"/>
                  <w:u w:val="single"/>
                </w:rPr>
                <w:t xml:space="preserve">hal-03698832v1</w:t>
              </w:r>
            </w:hyperlink>
          </w:p>
        </w:tc>
      </w:tr>
      <w:tr>
        <w:trPr/>
        <w:tc>
          <w:tcPr>
            <w:noWrap/>
          </w:tcPr>
          <w:p>
            <w:pPr>
              <w:spacing w:after="200"/>
            </w:pPr>
            <w:hyperlink r:id="rId61" w:history="1">
              <w:r>
                <w:rPr>
                  <w:color w:val="1e198e"/>
                  <w:b w:val="1"/>
                  <w:bCs w:val="1"/>
                  <w:u w:val="single"/>
                </w:rPr>
                <w:t xml:space="preserve">“Femmes de lettres” ou “poètes pour mères de famille” ? La réception des écrivaines italiennes dans le Mercure de France</w:t>
              </w:r>
            </w:hyperlink>
          </w:p>
          <w:p>
            <w:pPr/>
            <w:hyperlink r:id="rId10" w:history="1">
              <w:r>
                <w:rPr>
                  <w:color w:val="#410a8c"/>
                  <w:u w:val="single"/>
                </w:rPr>
                <w:t xml:space="preserve">Marguerite Bordry</w:t>
              </w:r>
            </w:hyperlink>
          </w:p>
          <w:p>
            <w:pPr/>
            <w:r>
              <w:rPr>
                <w:i w:val="1"/>
                <w:iCs w:val="1"/>
              </w:rPr>
              <w:t xml:space="preserve">PRISMI : Revue d'études italiennes</w:t>
            </w:r>
            <w:r>
              <w:rPr/>
              <w:t xml:space="preserve">, 2022, 3 (2022), pp.117-138</w:t>
            </w:r>
          </w:p>
          <w:p>
            <w:pPr/>
            <w:r>
              <w:rPr/>
              <w:t xml:space="preserve">Article dans une revue</w:t>
            </w:r>
          </w:p>
          <w:p>
            <w:pPr/>
            <w:hyperlink r:id="rId61" w:history="1">
              <w:r>
                <w:rPr>
                  <w:color w:val="#410a8c"/>
                  <w:u w:val="single"/>
                </w:rPr>
                <w:t xml:space="preserve">hal-03698834v1</w:t>
              </w:r>
            </w:hyperlink>
          </w:p>
        </w:tc>
      </w:tr>
      <w:tr>
        <w:trPr/>
        <w:tc>
          <w:tcPr>
            <w:noWrap/>
          </w:tcPr>
          <w:p>
            <w:pPr>
              <w:spacing w:after="200"/>
            </w:pPr>
            <w:hyperlink r:id="rId62" w:history="1">
              <w:r>
                <w:rPr>
                  <w:color w:val="1e198e"/>
                  <w:b w:val="1"/>
                  <w:bCs w:val="1"/>
                  <w:u w:val="single"/>
                </w:rPr>
                <w:t xml:space="preserve">“Raccontare la società degli umili, dei poveri, degli emarginati” » : le scénario d’Ermanno Olmi pour Il Sergente nella neve</w:t>
              </w:r>
            </w:hyperlink>
          </w:p>
          <w:p>
            <w:pPr/>
            <w:hyperlink r:id="rId10" w:history="1">
              <w:r>
                <w:rPr>
                  <w:color w:val="#410a8c"/>
                  <w:u w:val="single"/>
                </w:rPr>
                <w:t xml:space="preserve">Marguerite Bordry</w:t>
              </w:r>
            </w:hyperlink>
          </w:p>
          <w:p>
            <w:pPr/>
            <w:r>
              <w:rPr>
                <w:i w:val="1"/>
                <w:iCs w:val="1"/>
              </w:rPr>
              <w:t xml:space="preserve">LaRivista</w:t>
            </w:r>
            <w:r>
              <w:rPr/>
              <w:t xml:space="preserve">, A paraître, 6 (2018)</w:t>
            </w:r>
          </w:p>
          <w:p>
            <w:pPr/>
            <w:r>
              <w:rPr/>
              <w:t xml:space="preserve">Article dans une revue</w:t>
            </w:r>
          </w:p>
          <w:p>
            <w:pPr/>
            <w:hyperlink r:id="rId62" w:history="1">
              <w:r>
                <w:rPr>
                  <w:color w:val="#410a8c"/>
                  <w:u w:val="single"/>
                </w:rPr>
                <w:t xml:space="preserve">hal-03698836v1</w:t>
              </w:r>
            </w:hyperlink>
          </w:p>
        </w:tc>
      </w:tr>
      <w:tr>
        <w:trPr/>
        <w:tc>
          <w:tcPr>
            <w:noWrap/>
          </w:tcPr>
          <w:p>
            <w:pPr>
              <w:spacing w:after="200"/>
            </w:pPr>
            <w:hyperlink r:id="rId63" w:history="1">
              <w:r>
                <w:rPr>
                  <w:color w:val="1e198e"/>
                  <w:b w:val="1"/>
                  <w:bCs w:val="1"/>
                  <w:u w:val="single"/>
                </w:rPr>
                <w:t xml:space="preserve">L'ironie dans la critique littéraire. Quelques pistes pour l'annotation automatique</w:t>
              </w:r>
            </w:hyperlink>
          </w:p>
          <w:p>
            <w:pPr/>
            <w:hyperlink r:id="rId57" w:history="1">
              <w:r>
                <w:rPr>
                  <w:color w:val="#410a8c"/>
                  <w:u w:val="single"/>
                </w:rPr>
                <w:t xml:space="preserve">Motasem Alrahabi</w:t>
              </w:r>
            </w:hyperlink>
            <w:r>
              <w:rPr/>
              <w:t xml:space="preserve">,</w:t>
            </w:r>
            <w:hyperlink r:id="rId10" w:history="1">
              <w:r>
                <w:rPr>
                  <w:color w:val="#410a8c"/>
                  <w:u w:val="single"/>
                </w:rPr>
                <w:t xml:space="preserve">Marguerite Bordry</w:t>
              </w:r>
            </w:hyperlink>
            <w:r>
              <w:rPr/>
              <w:t xml:space="preserve">,</w:t>
            </w:r>
            <w:hyperlink r:id="rId64" w:history="1">
              <w:r>
                <w:rPr>
                  <w:color w:val="#410a8c"/>
                  <w:u w:val="single"/>
                </w:rPr>
                <w:t xml:space="preserve">Johanna Cordova</w:t>
              </w:r>
            </w:hyperlink>
            <w:r>
              <w:rPr/>
              <w:t xml:space="preserve">,</w:t>
            </w:r>
            <w:hyperlink r:id="rId15" w:history="1">
              <w:r>
                <w:rPr>
                  <w:color w:val="#410a8c"/>
                  <w:u w:val="single"/>
                </w:rPr>
                <w:t xml:space="preserve">Yoann Dupont</w:t>
              </w:r>
            </w:hyperlink>
          </w:p>
          <w:p>
            <w:pPr/>
            <w:r>
              <w:rPr>
                <w:i w:val="1"/>
                <w:iCs w:val="1"/>
              </w:rPr>
              <w:t xml:space="preserve">Etudes digitales</w:t>
            </w:r>
            <w:r>
              <w:rPr/>
              <w:t xml:space="preserve">, 2021, 1 (11), pp.61-78. </w:t>
            </w:r>
            <w:hyperlink r:id="rId65" w:history="1">
              <w:r>
                <w:rPr>
                  <w:color w:val="#410a8c"/>
                  <w:u w:val="single"/>
                </w:rPr>
                <w:t xml:space="preserve">⟨10.48611/isbn.978-2-406-14569-1.p.0061⟩</w:t>
              </w:r>
            </w:hyperlink>
          </w:p>
          <w:p>
            <w:pPr/>
            <w:r>
              <w:rPr/>
              <w:t xml:space="preserve">Article dans une revue</w:t>
            </w:r>
          </w:p>
          <w:p>
            <w:pPr/>
            <w:hyperlink r:id="rId63" w:history="1">
              <w:r>
                <w:rPr>
                  <w:color w:val="#410a8c"/>
                  <w:u w:val="single"/>
                </w:rPr>
                <w:t xml:space="preserve">hal-04054714v1</w:t>
              </w:r>
            </w:hyperlink>
          </w:p>
        </w:tc>
      </w:tr>
      <w:tr>
        <w:trPr/>
        <w:tc>
          <w:tcPr>
            <w:noWrap/>
          </w:tcPr>
          <w:p>
            <w:pPr>
              <w:spacing w:after="200"/>
            </w:pPr>
            <w:hyperlink r:id="rId66" w:history="1">
              <w:r>
                <w:rPr>
                  <w:color w:val="1e198e"/>
                  <w:b w:val="1"/>
                  <w:bCs w:val="1"/>
                  <w:u w:val="single"/>
                </w:rPr>
                <w:t xml:space="preserve">Un “jeu de miroirs” déformants ? Les revues italiennes sous l’œil du Mercure de France (1890-1918)</w:t>
              </w:r>
            </w:hyperlink>
          </w:p>
          <w:p>
            <w:pPr/>
            <w:hyperlink r:id="rId10" w:history="1">
              <w:r>
                <w:rPr>
                  <w:color w:val="#410a8c"/>
                  <w:u w:val="single"/>
                </w:rPr>
                <w:t xml:space="preserve">Marguerite Bordry</w:t>
              </w:r>
            </w:hyperlink>
          </w:p>
          <w:p>
            <w:pPr/>
            <w:r>
              <w:rPr>
                <w:i w:val="1"/>
                <w:iCs w:val="1"/>
              </w:rPr>
              <w:t xml:space="preserve">Journal for Literary and Intermedial Crossings</w:t>
            </w:r>
            <w:r>
              <w:rPr/>
              <w:t xml:space="preserve">, 2021, Literature, social engagement and civil commitment in the Italian literary press of the 18th and 19th centuries, 6 (1)</w:t>
            </w:r>
          </w:p>
          <w:p>
            <w:pPr/>
            <w:r>
              <w:rPr/>
              <w:t xml:space="preserve">Article dans une revue</w:t>
            </w:r>
          </w:p>
          <w:p>
            <w:pPr/>
            <w:hyperlink r:id="rId66" w:history="1">
              <w:r>
                <w:rPr>
                  <w:color w:val="#410a8c"/>
                  <w:u w:val="single"/>
                </w:rPr>
                <w:t xml:space="preserve">hal-03698697v1</w:t>
              </w:r>
            </w:hyperlink>
          </w:p>
        </w:tc>
      </w:tr>
      <w:tr>
        <w:trPr/>
        <w:tc>
          <w:tcPr>
            <w:noWrap/>
          </w:tcPr>
          <w:p>
            <w:pPr>
              <w:spacing w:after="200"/>
            </w:pPr>
            <w:hyperlink r:id="rId67" w:history="1">
              <w:r>
                <w:rPr>
                  <w:color w:val="1e198e"/>
                  <w:b w:val="1"/>
                  <w:bCs w:val="1"/>
                  <w:u w:val="single"/>
                </w:rPr>
                <w:t xml:space="preserve">Quantificare il minore? Indagini statistiche su un corpus di critica letteraria</w:t>
              </w:r>
            </w:hyperlink>
          </w:p>
          <w:p>
            <w:pPr/>
            <w:hyperlink r:id="rId10" w:history="1">
              <w:r>
                <w:rPr>
                  <w:color w:val="#410a8c"/>
                  <w:u w:val="single"/>
                </w:rPr>
                <w:t xml:space="preserve">Marguerite Bordry</w:t>
              </w:r>
            </w:hyperlink>
          </w:p>
          <w:p>
            <w:pPr/>
            <w:r>
              <w:rPr>
                <w:i w:val="1"/>
                <w:iCs w:val="1"/>
              </w:rPr>
              <w:t xml:space="preserve">Kepos – Semestrale di letteratura italiana</w:t>
            </w:r>
            <w:r>
              <w:rPr/>
              <w:t xml:space="preserve">, 2021, UBI MAIOR Il minore nella letteratura italiana contemporanea (dall’Ottocento agli anni Duemila), 4, </w:t>
            </w:r>
            <w:hyperlink r:id="rId68" w:history="1">
              <w:r>
                <w:rPr>
                  <w:color w:val="#410a8c"/>
                  <w:u w:val="single"/>
                </w:rPr>
                <w:t xml:space="preserve">⟨10.5281/zenodo.3986522⟩</w:t>
              </w:r>
            </w:hyperlink>
          </w:p>
          <w:p>
            <w:pPr/>
            <w:r>
              <w:rPr/>
              <w:t xml:space="preserve">Article dans une revue</w:t>
            </w:r>
          </w:p>
          <w:p>
            <w:pPr/>
            <w:hyperlink r:id="rId67" w:history="1">
              <w:r>
                <w:rPr>
                  <w:color w:val="#410a8c"/>
                  <w:u w:val="single"/>
                </w:rPr>
                <w:t xml:space="preserve">hal-03698701v1</w:t>
              </w:r>
            </w:hyperlink>
          </w:p>
        </w:tc>
      </w:tr>
      <w:tr>
        <w:trPr/>
        <w:tc>
          <w:tcPr>
            <w:noWrap/>
          </w:tcPr>
          <w:p>
            <w:pPr>
              <w:spacing w:after="200"/>
            </w:pPr>
            <w:hyperlink r:id="rId69" w:history="1">
              <w:r>
                <w:rPr>
                  <w:color w:val="1e198e"/>
                  <w:b w:val="1"/>
                  <w:bCs w:val="1"/>
                  <w:u w:val="single"/>
                </w:rPr>
                <w:t xml:space="preserve">Ammirazione o rivalità ? Silvio Pellico nelle “Mémoires d’outre-tombe”</w:t>
              </w:r>
            </w:hyperlink>
          </w:p>
          <w:p>
            <w:pPr/>
            <w:hyperlink r:id="rId10" w:history="1">
              <w:r>
                <w:rPr>
                  <w:color w:val="#410a8c"/>
                  <w:u w:val="single"/>
                </w:rPr>
                <w:t xml:space="preserve">Marguerite Bordry</w:t>
              </w:r>
            </w:hyperlink>
          </w:p>
          <w:p>
            <w:pPr/>
            <w:r>
              <w:rPr>
                <w:i w:val="1"/>
                <w:iCs w:val="1"/>
              </w:rPr>
              <w:t xml:space="preserve">Parole rubate : rivista internazionale di studi sulla citazione</w:t>
            </w:r>
            <w:r>
              <w:rPr/>
              <w:t xml:space="preserve">, 2019, Fascicolo 19 (Giugno 2019), pp.167-178</w:t>
            </w:r>
          </w:p>
          <w:p>
            <w:pPr/>
            <w:r>
              <w:rPr/>
              <w:t xml:space="preserve">Article dans une revue</w:t>
            </w:r>
          </w:p>
          <w:p>
            <w:pPr/>
            <w:hyperlink r:id="rId69" w:history="1">
              <w:r>
                <w:rPr>
                  <w:color w:val="#410a8c"/>
                  <w:u w:val="single"/>
                </w:rPr>
                <w:t xml:space="preserve">hal-03698856v1</w:t>
              </w:r>
            </w:hyperlink>
          </w:p>
        </w:tc>
      </w:tr>
      <w:tr>
        <w:trPr/>
        <w:tc>
          <w:tcPr>
            <w:noWrap/>
          </w:tcPr>
          <w:p>
            <w:pPr>
              <w:spacing w:after="200"/>
            </w:pPr>
            <w:hyperlink r:id="rId70" w:history="1">
              <w:r>
                <w:rPr>
                  <w:color w:val="1e198e"/>
                  <w:b w:val="1"/>
                  <w:bCs w:val="1"/>
                  <w:u w:val="single"/>
                </w:rPr>
                <w:t xml:space="preserve">“Non perdetti tempo ad ammirare San Marco”: entre images sépulcrales et miroirs déformants, Venise dans les Confessioni d’un Italiano</w:t>
              </w:r>
            </w:hyperlink>
          </w:p>
          <w:p>
            <w:pPr/>
            <w:hyperlink r:id="rId10" w:history="1">
              <w:r>
                <w:rPr>
                  <w:color w:val="#410a8c"/>
                  <w:u w:val="single"/>
                </w:rPr>
                <w:t xml:space="preserve">Marguerite Bordry</w:t>
              </w:r>
            </w:hyperlink>
          </w:p>
          <w:p>
            <w:pPr/>
            <w:r>
              <w:rPr>
                <w:i w:val="1"/>
                <w:iCs w:val="1"/>
              </w:rPr>
              <w:t xml:space="preserve">Pisana. Rivista internazionale di studi nieviani</w:t>
            </w:r>
            <w:r>
              <w:rPr/>
              <w:t xml:space="preserve">, 2019, Pisana n°1, 1 (1)</w:t>
            </w:r>
          </w:p>
          <w:p>
            <w:pPr/>
            <w:r>
              <w:rPr/>
              <w:t xml:space="preserve">Article dans une revue</w:t>
            </w:r>
          </w:p>
          <w:p>
            <w:pPr/>
            <w:hyperlink r:id="rId70" w:history="1">
              <w:r>
                <w:rPr>
                  <w:color w:val="#410a8c"/>
                  <w:u w:val="single"/>
                </w:rPr>
                <w:t xml:space="preserve">hal-03698703v1</w:t>
              </w:r>
            </w:hyperlink>
          </w:p>
        </w:tc>
      </w:tr>
      <w:tr>
        <w:trPr/>
        <w:tc>
          <w:tcPr>
            <w:noWrap/>
          </w:tcPr>
          <w:p>
            <w:pPr>
              <w:spacing w:after="200"/>
            </w:pPr>
            <w:hyperlink r:id="rId71" w:history="1">
              <w:r>
                <w:rPr>
                  <w:color w:val="1e198e"/>
                  <w:b w:val="1"/>
                  <w:bCs w:val="1"/>
                  <w:u w:val="single"/>
                </w:rPr>
                <w:t xml:space="preserve">(Compte-rendu de lecture) Laetitia LEVANTIS, Venise, un spectacle d’eau et de pierres. Architecture et paysage dans les récits de voyageurs français. 1756-1850, Grenoble, ELLUG – Université Grenoble Alpes, 2016</w:t>
              </w:r>
            </w:hyperlink>
          </w:p>
          <w:p>
            <w:pPr/>
            <w:hyperlink r:id="rId10" w:history="1">
              <w:r>
                <w:rPr>
                  <w:color w:val="#410a8c"/>
                  <w:u w:val="single"/>
                </w:rPr>
                <w:t xml:space="preserve">Marguerite Bordry</w:t>
              </w:r>
            </w:hyperlink>
          </w:p>
          <w:p>
            <w:pPr/>
            <w:r>
              <w:rPr>
                <w:i w:val="1"/>
                <w:iCs w:val="1"/>
              </w:rPr>
              <w:t xml:space="preserve">Revue des études italiennes</w:t>
            </w:r>
            <w:r>
              <w:rPr/>
              <w:t xml:space="preserve">, 2018, Tome 64 (n°1, Janvier-décembre 2018)</w:t>
            </w:r>
          </w:p>
          <w:p>
            <w:pPr/>
            <w:r>
              <w:rPr/>
              <w:t xml:space="preserve">Article dans une revue</w:t>
            </w:r>
            <w:r>
              <w:rPr/>
              <w:t xml:space="preserve"> (compte-rendu de lecture)</w:t>
            </w:r>
          </w:p>
          <w:p>
            <w:pPr/>
            <w:hyperlink r:id="rId71" w:history="1">
              <w:r>
                <w:rPr>
                  <w:color w:val="#410a8c"/>
                  <w:u w:val="single"/>
                </w:rPr>
                <w:t xml:space="preserve">hal-04014216v1</w:t>
              </w:r>
            </w:hyperlink>
          </w:p>
        </w:tc>
      </w:tr>
      <w:tr>
        <w:trPr/>
        <w:tc>
          <w:tcPr>
            <w:noWrap/>
          </w:tcPr>
          <w:p>
            <w:pPr>
              <w:spacing w:after="200"/>
            </w:pPr>
            <w:hyperlink r:id="rId72" w:history="1">
              <w:r>
                <w:rPr>
                  <w:color w:val="1e198e"/>
                  <w:b w:val="1"/>
                  <w:bCs w:val="1"/>
                  <w:u w:val="single"/>
                </w:rPr>
                <w:t xml:space="preserve">(Compte rendu de lecture) Le sourire de l’âme. Rire et spiritualité dans la culture italienne. Mélanges en l’honneur de François Livi, études réunies par Lise Bossi, Aurélie Gendrat-Claudel et Davide Luglio, Lausanne, L’Âge d’homme, 2017</w:t>
              </w:r>
            </w:hyperlink>
          </w:p>
          <w:p>
            <w:pPr/>
            <w:hyperlink r:id="rId10" w:history="1">
              <w:r>
                <w:rPr>
                  <w:color w:val="#410a8c"/>
                  <w:u w:val="single"/>
                </w:rPr>
                <w:t xml:space="preserve">Marguerite Bordry</w:t>
              </w:r>
            </w:hyperlink>
          </w:p>
          <w:p>
            <w:pPr/>
            <w:r>
              <w:rPr>
                <w:i w:val="1"/>
                <w:iCs w:val="1"/>
              </w:rPr>
              <w:t xml:space="preserve">Revue des études italiennes</w:t>
            </w:r>
            <w:r>
              <w:rPr/>
              <w:t xml:space="preserve">, 2018, Tome 64 (n°1-4, Janvier-décembre 2018)</w:t>
            </w:r>
          </w:p>
          <w:p>
            <w:pPr/>
            <w:r>
              <w:rPr/>
              <w:t xml:space="preserve">Article dans une revue</w:t>
            </w:r>
            <w:r>
              <w:rPr/>
              <w:t xml:space="preserve"> (compte-rendu de lecture)</w:t>
            </w:r>
          </w:p>
          <w:p>
            <w:pPr/>
            <w:hyperlink r:id="rId72" w:history="1">
              <w:r>
                <w:rPr>
                  <w:color w:val="#410a8c"/>
                  <w:u w:val="single"/>
                </w:rPr>
                <w:t xml:space="preserve">hal-04014209v1</w:t>
              </w:r>
            </w:hyperlink>
          </w:p>
        </w:tc>
      </w:tr>
      <w:tr>
        <w:trPr/>
        <w:tc>
          <w:tcPr>
            <w:noWrap/>
          </w:tcPr>
          <w:p>
            <w:pPr>
              <w:spacing w:after="200"/>
            </w:pPr>
            <w:hyperlink r:id="rId73" w:history="1">
              <w:r>
                <w:rPr>
                  <w:color w:val="1e198e"/>
                  <w:b w:val="1"/>
                  <w:bCs w:val="1"/>
                  <w:u w:val="single"/>
                </w:rPr>
                <w:t xml:space="preserve">(Compte rendu de lecture) U. KIRKENDALE, W. KIRKENDALE, Hesiod’s “Theogony” as source of the iconological program of Giorgione’s “La tempesta”. The Poet, Amalthea, the Infant Zeus and the Muses, “Pocket library of studies in art”, Firenze, Leo S. Olschki, 2015</w:t>
              </w:r>
            </w:hyperlink>
          </w:p>
          <w:p>
            <w:pPr/>
            <w:hyperlink r:id="rId10" w:history="1">
              <w:r>
                <w:rPr>
                  <w:color w:val="#410a8c"/>
                  <w:u w:val="single"/>
                </w:rPr>
                <w:t xml:space="preserve">Marguerite Bordry</w:t>
              </w:r>
            </w:hyperlink>
          </w:p>
          <w:p>
            <w:pPr/>
            <w:r>
              <w:rPr>
                <w:i w:val="1"/>
                <w:iCs w:val="1"/>
              </w:rPr>
              <w:t xml:space="preserve">Revue des études italiennes</w:t>
            </w:r>
            <w:r>
              <w:rPr/>
              <w:t xml:space="preserve">, 2017, Nouvelle Série, Tome 63 (n°1-2, Janvier-juin 2017), p. 135-136</w:t>
            </w:r>
          </w:p>
          <w:p>
            <w:pPr/>
            <w:r>
              <w:rPr/>
              <w:t xml:space="preserve">Article dans une revue</w:t>
            </w:r>
            <w:r>
              <w:rPr/>
              <w:t xml:space="preserve"> (compte-rendu de lecture)</w:t>
            </w:r>
          </w:p>
          <w:p>
            <w:pPr/>
            <w:hyperlink r:id="rId73" w:history="1">
              <w:r>
                <w:rPr>
                  <w:color w:val="#410a8c"/>
                  <w:u w:val="single"/>
                </w:rPr>
                <w:t xml:space="preserve">hal-04017005v1</w:t>
              </w:r>
            </w:hyperlink>
          </w:p>
        </w:tc>
      </w:tr>
      <w:tr>
        <w:trPr/>
        <w:tc>
          <w:tcPr>
            <w:noWrap/>
          </w:tcPr>
          <w:p>
            <w:pPr>
              <w:spacing w:after="200"/>
            </w:pPr>
            <w:hyperlink r:id="rId74" w:history="1">
              <w:r>
                <w:rPr>
                  <w:color w:val="1e198e"/>
                  <w:b w:val="1"/>
                  <w:bCs w:val="1"/>
                  <w:u w:val="single"/>
                </w:rPr>
                <w:t xml:space="preserve">Venise, ville morte ou “capitale du XIXe siècle” ? Regards vénitiens sur la disparition de la culture vénitienne</w:t>
              </w:r>
            </w:hyperlink>
          </w:p>
          <w:p>
            <w:pPr/>
            <w:hyperlink r:id="rId10" w:history="1">
              <w:r>
                <w:rPr>
                  <w:color w:val="#410a8c"/>
                  <w:u w:val="single"/>
                </w:rPr>
                <w:t xml:space="preserve">Marguerite Bordry</w:t>
              </w:r>
            </w:hyperlink>
          </w:p>
          <w:p>
            <w:pPr/>
            <w:r>
              <w:rPr>
                <w:i w:val="1"/>
                <w:iCs w:val="1"/>
              </w:rPr>
              <w:t xml:space="preserve">Postures, critique littéraire</w:t>
            </w:r>
            <w:r>
              <w:rPr/>
              <w:t xml:space="preserve">, 2017, LA DISPARITION DE SOI : CORPS, INDIVIDU ET SOCIÉTÉ, Automne 2017 (26)</w:t>
            </w:r>
          </w:p>
          <w:p>
            <w:pPr/>
            <w:r>
              <w:rPr/>
              <w:t xml:space="preserve">Article dans une revue</w:t>
            </w:r>
          </w:p>
          <w:p>
            <w:pPr/>
            <w:hyperlink r:id="rId74" w:history="1">
              <w:r>
                <w:rPr>
                  <w:color w:val="#410a8c"/>
                  <w:u w:val="single"/>
                </w:rPr>
                <w:t xml:space="preserve">hal-03698704v1</w:t>
              </w:r>
            </w:hyperlink>
          </w:p>
        </w:tc>
      </w:tr>
      <w:tr>
        <w:trPr/>
        <w:tc>
          <w:tcPr>
            <w:noWrap/>
          </w:tcPr>
          <w:p>
            <w:pPr>
              <w:spacing w:after="200"/>
            </w:pPr>
            <w:hyperlink r:id="rId75" w:history="1">
              <w:r>
                <w:rPr>
                  <w:color w:val="1e198e"/>
                  <w:b w:val="1"/>
                  <w:bCs w:val="1"/>
                  <w:u w:val="single"/>
                </w:rPr>
                <w:t xml:space="preserve">Venise par elle-même. Voyage à Venise sous la plume de deux auteurs vénitiens de la fin du XIXe siècle</w:t>
              </w:r>
            </w:hyperlink>
          </w:p>
          <w:p>
            <w:pPr/>
            <w:hyperlink r:id="rId10" w:history="1">
              <w:r>
                <w:rPr>
                  <w:color w:val="#410a8c"/>
                  <w:u w:val="single"/>
                </w:rPr>
                <w:t xml:space="preserve">Marguerite Bordry</w:t>
              </w:r>
            </w:hyperlink>
          </w:p>
          <w:p>
            <w:pPr/>
            <w:r>
              <w:rPr>
                <w:i w:val="1"/>
                <w:iCs w:val="1"/>
              </w:rPr>
              <w:t xml:space="preserve">Il Campiello</w:t>
            </w:r>
            <w:r>
              <w:rPr/>
              <w:t xml:space="preserve">, 2017, 2 (2017)</w:t>
            </w:r>
          </w:p>
          <w:p>
            <w:pPr/>
            <w:r>
              <w:rPr/>
              <w:t xml:space="preserve">Article dans une revue</w:t>
            </w:r>
          </w:p>
          <w:p>
            <w:pPr/>
            <w:hyperlink r:id="rId75" w:history="1">
              <w:r>
                <w:rPr>
                  <w:color w:val="#410a8c"/>
                  <w:u w:val="single"/>
                </w:rPr>
                <w:t xml:space="preserve">hal-03698787v1</w:t>
              </w:r>
            </w:hyperlink>
          </w:p>
        </w:tc>
      </w:tr>
      <w:tr>
        <w:trPr/>
        <w:tc>
          <w:tcPr>
            <w:noWrap/>
          </w:tcPr>
          <w:p>
            <w:pPr>
              <w:spacing w:after="200"/>
            </w:pPr>
            <w:hyperlink r:id="rId76" w:history="1">
              <w:r>
                <w:rPr>
                  <w:color w:val="1e198e"/>
                  <w:b w:val="1"/>
                  <w:bCs w:val="1"/>
                  <w:u w:val="single"/>
                </w:rPr>
                <w:t xml:space="preserve">Venise et ses mythes au XIXe siècle : l’insurrection de 1848-49 vue par Enrico Castelnuovo</w:t>
              </w:r>
            </w:hyperlink>
          </w:p>
          <w:p>
            <w:pPr/>
            <w:hyperlink r:id="rId10" w:history="1">
              <w:r>
                <w:rPr>
                  <w:color w:val="#410a8c"/>
                  <w:u w:val="single"/>
                </w:rPr>
                <w:t xml:space="preserve">Marguerite Bordry</w:t>
              </w:r>
            </w:hyperlink>
          </w:p>
          <w:p>
            <w:pPr/>
            <w:r>
              <w:rPr>
                <w:i w:val="1"/>
                <w:iCs w:val="1"/>
              </w:rPr>
              <w:t xml:space="preserve">Les cahiers d'histoire (Université de Montréal)</w:t>
            </w:r>
            <w:r>
              <w:rPr/>
              <w:t xml:space="preserve">, 2017, XXXV (2/2017), pp.85-98</w:t>
            </w:r>
          </w:p>
          <w:p>
            <w:pPr/>
            <w:r>
              <w:rPr/>
              <w:t xml:space="preserve">Article dans une revue</w:t>
            </w:r>
          </w:p>
          <w:p>
            <w:pPr/>
            <w:hyperlink r:id="rId76" w:history="1">
              <w:r>
                <w:rPr>
                  <w:color w:val="#410a8c"/>
                  <w:u w:val="single"/>
                </w:rPr>
                <w:t xml:space="preserve">hal-03698858v1</w:t>
              </w:r>
            </w:hyperlink>
          </w:p>
        </w:tc>
      </w:tr>
      <w:tr>
        <w:trPr/>
        <w:tc>
          <w:tcPr>
            <w:noWrap/>
          </w:tcPr>
          <w:p>
            <w:pPr>
              <w:spacing w:after="200"/>
            </w:pPr>
            <w:hyperlink r:id="rId77" w:history="1">
              <w:r>
                <w:rPr>
                  <w:color w:val="1e198e"/>
                  <w:b w:val="1"/>
                  <w:bCs w:val="1"/>
                  <w:u w:val="single"/>
                </w:rPr>
                <w:t xml:space="preserve">(Compte-rendu de lecture) D. GACHET, A. SCARSELLA (dir.), Venise. Histoire, promenades, anthologie et dictionnaire, “Bouquins”, Paris, Robert Laffont, 2016</w:t>
              </w:r>
            </w:hyperlink>
          </w:p>
          <w:p>
            <w:pPr/>
            <w:hyperlink r:id="rId10" w:history="1">
              <w:r>
                <w:rPr>
                  <w:color w:val="#410a8c"/>
                  <w:u w:val="single"/>
                </w:rPr>
                <w:t xml:space="preserve">Marguerite Bordry</w:t>
              </w:r>
            </w:hyperlink>
          </w:p>
          <w:p>
            <w:pPr/>
            <w:r>
              <w:rPr>
                <w:i w:val="1"/>
                <w:iCs w:val="1"/>
              </w:rPr>
              <w:t xml:space="preserve">Revue des études italiennes</w:t>
            </w:r>
            <w:r>
              <w:rPr/>
              <w:t xml:space="preserve">, 2017, Nouvelle Série, Tome 63 (n°3-4, Juillet-décembre 2017), p. 123-124</w:t>
            </w:r>
          </w:p>
          <w:p>
            <w:pPr/>
            <w:r>
              <w:rPr/>
              <w:t xml:space="preserve">Article dans une revue</w:t>
            </w:r>
            <w:r>
              <w:rPr/>
              <w:t xml:space="preserve"> (compte-rendu de lecture)</w:t>
            </w:r>
          </w:p>
          <w:p>
            <w:pPr/>
            <w:hyperlink r:id="rId77" w:history="1">
              <w:r>
                <w:rPr>
                  <w:color w:val="#410a8c"/>
                  <w:u w:val="single"/>
                </w:rPr>
                <w:t xml:space="preserve">hal-04017000v1</w:t>
              </w:r>
            </w:hyperlink>
          </w:p>
        </w:tc>
      </w:tr>
      <w:tr>
        <w:trPr/>
        <w:tc>
          <w:tcPr>
            <w:noWrap/>
          </w:tcPr>
          <w:p>
            <w:pPr>
              <w:spacing w:after="200"/>
            </w:pPr>
            <w:hyperlink r:id="rId78" w:history="1">
              <w:r>
                <w:rPr>
                  <w:color w:val="1e198e"/>
                  <w:b w:val="1"/>
                  <w:bCs w:val="1"/>
                  <w:u w:val="single"/>
                </w:rPr>
                <w:t xml:space="preserve">“Mondo antigo” et “mondo novo” : les voyageurs étrangers à Venise à la fin du XIXe siècle</w:t>
              </w:r>
            </w:hyperlink>
          </w:p>
          <w:p>
            <w:pPr/>
            <w:hyperlink r:id="rId10" w:history="1">
              <w:r>
                <w:rPr>
                  <w:color w:val="#410a8c"/>
                  <w:u w:val="single"/>
                </w:rPr>
                <w:t xml:space="preserve">Marguerite Bordry</w:t>
              </w:r>
            </w:hyperlink>
          </w:p>
          <w:p>
            <w:pPr/>
            <w:r>
              <w:rPr>
                <w:i w:val="1"/>
                <w:iCs w:val="1"/>
              </w:rPr>
              <w:t xml:space="preserve">Revue des études italiennes</w:t>
            </w:r>
            <w:r>
              <w:rPr/>
              <w:t xml:space="preserve">, 2017, 64 (3-4)</w:t>
            </w:r>
          </w:p>
          <w:p>
            <w:pPr/>
            <w:r>
              <w:rPr/>
              <w:t xml:space="preserve">Article dans une revue</w:t>
            </w:r>
          </w:p>
          <w:p>
            <w:pPr/>
            <w:hyperlink r:id="rId78" w:history="1">
              <w:r>
                <w:rPr>
                  <w:color w:val="#410a8c"/>
                  <w:u w:val="single"/>
                </w:rPr>
                <w:t xml:space="preserve">hal-03698786v1</w:t>
              </w:r>
            </w:hyperlink>
          </w:p>
        </w:tc>
      </w:tr>
      <w:tr>
        <w:trPr/>
        <w:tc>
          <w:tcPr>
            <w:noWrap/>
          </w:tcPr>
          <w:p>
            <w:pPr>
              <w:spacing w:after="200"/>
            </w:pPr>
            <w:hyperlink r:id="rId79" w:history="1">
              <w:r>
                <w:rPr>
                  <w:color w:val="1e198e"/>
                  <w:b w:val="1"/>
                  <w:bCs w:val="1"/>
                  <w:u w:val="single"/>
                </w:rPr>
                <w:t xml:space="preserve">L’autre mort de Venise. La ville morte de Giacinto Gallina et de Gerolamo Rovetta</w:t>
              </w:r>
            </w:hyperlink>
          </w:p>
          <w:p>
            <w:pPr/>
            <w:hyperlink r:id="rId10" w:history="1">
              <w:r>
                <w:rPr>
                  <w:color w:val="#410a8c"/>
                  <w:u w:val="single"/>
                </w:rPr>
                <w:t xml:space="preserve">Marguerite Bordry</w:t>
              </w:r>
            </w:hyperlink>
          </w:p>
          <w:p>
            <w:pPr/>
            <w:r>
              <w:rPr>
                <w:i w:val="1"/>
                <w:iCs w:val="1"/>
              </w:rPr>
              <w:t xml:space="preserve">Sociétés &amp; Représentations</w:t>
            </w:r>
            <w:r>
              <w:rPr/>
              <w:t xml:space="preserve">, 2016, 41 (1), pp.63. </w:t>
            </w:r>
            <w:hyperlink r:id="rId80" w:history="1">
              <w:r>
                <w:rPr>
                  <w:color w:val="#410a8c"/>
                  <w:u w:val="single"/>
                </w:rPr>
                <w:t xml:space="preserve">⟨10.3917/sr.041.0063⟩</w:t>
              </w:r>
            </w:hyperlink>
          </w:p>
          <w:p>
            <w:pPr/>
            <w:r>
              <w:rPr/>
              <w:t xml:space="preserve">Article dans une revue</w:t>
            </w:r>
          </w:p>
          <w:p>
            <w:pPr/>
            <w:hyperlink r:id="rId79" w:history="1">
              <w:r>
                <w:rPr>
                  <w:color w:val="#410a8c"/>
                  <w:u w:val="single"/>
                </w:rPr>
                <w:t xml:space="preserve">hal-03698789v1</w:t>
              </w:r>
            </w:hyperlink>
          </w:p>
        </w:tc>
      </w:tr>
      <w:tr>
        <w:trPr/>
        <w:tc>
          <w:tcPr>
            <w:noWrap/>
          </w:tcPr>
          <w:p>
            <w:pPr>
              <w:spacing w:after="200"/>
            </w:pPr>
            <w:hyperlink r:id="rId81" w:history="1">
              <w:r>
                <w:rPr>
                  <w:color w:val="1e198e"/>
                  <w:b w:val="1"/>
                  <w:bCs w:val="1"/>
                  <w:u w:val="single"/>
                </w:rPr>
                <w:t xml:space="preserve">Cliché descriptif et cliché narratif: amours vénitiennes dans la littérature italienne du XIX e siècle</w:t>
              </w:r>
            </w:hyperlink>
          </w:p>
          <w:p>
            <w:pPr/>
            <w:hyperlink r:id="rId10" w:history="1">
              <w:r>
                <w:rPr>
                  <w:color w:val="#410a8c"/>
                  <w:u w:val="single"/>
                </w:rPr>
                <w:t xml:space="preserve">Marguerite Bordry</w:t>
              </w:r>
            </w:hyperlink>
          </w:p>
          <w:p>
            <w:pPr/>
            <w:r>
              <w:rPr>
                <w:i w:val="1"/>
                <w:iCs w:val="1"/>
              </w:rPr>
              <w:t xml:space="preserve">Cadernos de Literatura comparada</w:t>
            </w:r>
            <w:r>
              <w:rPr/>
              <w:t xml:space="preserve">, 2015, Escrever o lugar: Literatura e Geografia no 'Spatial Turn' | Écrire le Lieu: Littérature et Géographie au Tournant Spatial, 33, pp.131-147</w:t>
            </w:r>
          </w:p>
          <w:p>
            <w:pPr/>
            <w:r>
              <w:rPr/>
              <w:t xml:space="preserve">Article dans une revue</w:t>
            </w:r>
          </w:p>
          <w:p>
            <w:pPr/>
            <w:hyperlink r:id="rId81" w:history="1">
              <w:r>
                <w:rPr>
                  <w:color w:val="#410a8c"/>
                  <w:u w:val="single"/>
                </w:rPr>
                <w:t xml:space="preserve">hal-03698863v1</w:t>
              </w:r>
            </w:hyperlink>
          </w:p>
        </w:tc>
      </w:tr>
      <w:tr>
        <w:trPr/>
        <w:tc>
          <w:tcPr>
            <w:noWrap/>
          </w:tcPr>
          <w:p>
            <w:pPr>
              <w:spacing w:after="200"/>
            </w:pPr>
            <w:hyperlink r:id="rId82" w:history="1">
              <w:r>
                <w:rPr>
                  <w:color w:val="1e198e"/>
                  <w:b w:val="1"/>
                  <w:bCs w:val="1"/>
                  <w:u w:val="single"/>
                </w:rPr>
                <w:t xml:space="preserve">Venezia tra storia e finzione: Enrico Castelnuovo e Giacinto Gallina</w:t>
              </w:r>
            </w:hyperlink>
          </w:p>
          <w:p>
            <w:pPr/>
            <w:hyperlink r:id="rId10" w:history="1">
              <w:r>
                <w:rPr>
                  <w:color w:val="#410a8c"/>
                  <w:u w:val="single"/>
                </w:rPr>
                <w:t xml:space="preserve">Marguerite Bordry</w:t>
              </w:r>
            </w:hyperlink>
          </w:p>
          <w:p>
            <w:pPr/>
            <w:r>
              <w:rPr>
                <w:i w:val="1"/>
                <w:iCs w:val="1"/>
              </w:rPr>
              <w:t xml:space="preserve">Historia Magistra. Rivista di storia critica</w:t>
            </w:r>
            <w:r>
              <w:rPr/>
              <w:t xml:space="preserve">, 2015, 16, pp.125-136. </w:t>
            </w:r>
            <w:hyperlink r:id="rId83" w:history="1">
              <w:r>
                <w:rPr>
                  <w:color w:val="#410a8c"/>
                  <w:u w:val="single"/>
                </w:rPr>
                <w:t xml:space="preserve">⟨10.3280/HM2014-016011⟩</w:t>
              </w:r>
            </w:hyperlink>
          </w:p>
          <w:p>
            <w:pPr/>
            <w:r>
              <w:rPr/>
              <w:t xml:space="preserve">Article dans une revue</w:t>
            </w:r>
          </w:p>
          <w:p>
            <w:pPr/>
            <w:hyperlink r:id="rId82" w:history="1">
              <w:r>
                <w:rPr>
                  <w:color w:val="#410a8c"/>
                  <w:u w:val="single"/>
                </w:rPr>
                <w:t xml:space="preserve">hal-03698817v1</w:t>
              </w:r>
            </w:hyperlink>
          </w:p>
        </w:tc>
      </w:tr>
      <w:tr>
        <w:trPr/>
        <w:tc>
          <w:tcPr>
            <w:noWrap/>
          </w:tcPr>
          <w:p>
            <w:pPr>
              <w:spacing w:after="200"/>
            </w:pPr>
            <w:hyperlink r:id="rId84" w:history="1">
              <w:r>
                <w:rPr>
                  <w:color w:val="1e198e"/>
                  <w:b w:val="1"/>
                  <w:bCs w:val="1"/>
                  <w:u w:val="single"/>
                </w:rPr>
                <w:t xml:space="preserve">Les “Bozzetti Veneziani” d’Ippolito Nievo, un détournement des codes du poème hommage</w:t>
              </w:r>
            </w:hyperlink>
          </w:p>
          <w:p>
            <w:pPr/>
            <w:hyperlink r:id="rId10" w:history="1">
              <w:r>
                <w:rPr>
                  <w:color w:val="#410a8c"/>
                  <w:u w:val="single"/>
                </w:rPr>
                <w:t xml:space="preserve">Marguerite Bordry</w:t>
              </w:r>
            </w:hyperlink>
          </w:p>
          <w:p>
            <w:pPr/>
            <w:r>
              <w:rPr>
                <w:i w:val="1"/>
                <w:iCs w:val="1"/>
              </w:rPr>
              <w:t xml:space="preserve">Revue des études italiennes</w:t>
            </w:r>
            <w:r>
              <w:rPr/>
              <w:t xml:space="preserve">, 2014, 60 (1-2, Janvier-Juin 2014), pp.51-60</w:t>
            </w:r>
          </w:p>
          <w:p>
            <w:pPr/>
            <w:r>
              <w:rPr/>
              <w:t xml:space="preserve">Article dans une revue</w:t>
            </w:r>
          </w:p>
          <w:p>
            <w:pPr/>
            <w:hyperlink r:id="rId84" w:history="1">
              <w:r>
                <w:rPr>
                  <w:color w:val="#410a8c"/>
                  <w:u w:val="single"/>
                </w:rPr>
                <w:t xml:space="preserve">hal-03698864v1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Vademecum pour la réutilisabilité des données</w:t>
              </w:r>
            </w:hyperlink>
          </w:p>
          <w:p>
            <w:pPr/>
            <w:hyperlink r:id="rId86" w:history="1">
              <w:r>
                <w:rPr>
                  <w:color w:val="#410a8c"/>
                  <w:u w:val="single"/>
                </w:rPr>
                <w:t xml:space="preserve">Julie Aucagne</w:t>
              </w:r>
            </w:hyperlink>
            <w:r>
              <w:rPr/>
              <w:t xml:space="preserve">,</w:t>
            </w:r>
            <w:hyperlink r:id="rId10" w:history="1">
              <w:r>
                <w:rPr>
                  <w:color w:val="#410a8c"/>
                  <w:u w:val="single"/>
                </w:rPr>
                <w:t xml:space="preserve">Marguerite Bordry</w:t>
              </w:r>
            </w:hyperlink>
            <w:r>
              <w:rPr/>
              <w:t xml:space="preserve">,</w:t>
            </w:r>
            <w:hyperlink r:id="rId87" w:history="1">
              <w:r>
                <w:rPr>
                  <w:color w:val="#410a8c"/>
                  <w:u w:val="single"/>
                </w:rPr>
                <w:t xml:space="preserve">Camille Desiles</w:t>
              </w:r>
            </w:hyperlink>
            <w:r>
              <w:rPr/>
              <w:t xml:space="preserve">,</w:t>
            </w:r>
            <w:hyperlink r:id="rId88" w:history="1">
              <w:r>
                <w:rPr>
                  <w:color w:val="#410a8c"/>
                  <w:u w:val="single"/>
                </w:rPr>
                <w:t xml:space="preserve">Francine Filoche</w:t>
              </w:r>
            </w:hyperlink>
            <w:r>
              <w:rPr/>
              <w:t xml:space="preserve">,</w:t>
            </w:r>
            <w:hyperlink r:id="rId89" w:history="1">
              <w:r>
                <w:rPr>
                  <w:color w:val="#410a8c"/>
                  <w:u w:val="single"/>
                </w:rPr>
                <w:t xml:space="preserve">Anne Garcia-Fernandez</w:t>
              </w:r>
            </w:hyperlink>
            <w:r>
              <w:rPr/>
              <w:t xml:space="preserve">et al.</w:t>
            </w:r>
          </w:p>
          <w:p>
            <w:pPr/>
            <w:r>
              <w:rPr/>
              <w:t xml:space="preserve">[Rapport de recherche] Consortium CAHIER - Huma-Num. 2022</w:t>
            </w:r>
          </w:p>
          <w:p>
            <w:pPr/>
            <w:r>
              <w:rPr/>
              <w:t xml:space="preserve">Rapport</w:t>
            </w:r>
            <w:r>
              <w:rPr/>
              <w:t xml:space="preserve"> (rapport de recherche)</w:t>
            </w:r>
          </w:p>
          <w:p>
            <w:pPr/>
            <w:hyperlink r:id="rId85" w:history="1">
              <w:r>
                <w:rPr>
                  <w:color w:val="#410a8c"/>
                  <w:u w:val="single"/>
                </w:rPr>
                <w:t xml:space="preserve">hal-03630095v1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Senso et autres nouvelles vénitiennes / Camillo Boito ; choix, édition et traduction de Marguerite Bordry</w:t>
              </w:r>
            </w:hyperlink>
          </w:p>
          <w:p>
            <w:pPr/>
            <w:hyperlink r:id="rId10" w:history="1">
              <w:r>
                <w:rPr>
                  <w:color w:val="#410a8c"/>
                  <w:u w:val="single"/>
                </w:rPr>
                <w:t xml:space="preserve">Marguerite Bordry</w:t>
              </w:r>
            </w:hyperlink>
          </w:p>
          <w:p>
            <w:pPr/>
            <w:hyperlink r:id="rId91" w:history="1">
              <w:r>
                <w:rPr>
                  <w:color w:val="#410a8c"/>
                  <w:u w:val="single"/>
                </w:rPr>
                <w:t xml:space="preserve">Sorbonne Université Presses</w:t>
              </w:r>
            </w:hyperlink>
            <w:r>
              <w:rPr/>
              <w:t xml:space="preserve">, 2020, 979-10-231-1301-3</w:t>
            </w:r>
          </w:p>
          <w:p>
            <w:pPr/>
            <w:r>
              <w:rPr/>
              <w:t xml:space="preserve">Ouvrages</w:t>
            </w:r>
          </w:p>
          <w:p>
            <w:pPr/>
            <w:hyperlink r:id="rId90" w:history="1">
              <w:r>
                <w:rPr>
                  <w:color w:val="#410a8c"/>
                  <w:u w:val="single"/>
                </w:rPr>
                <w:t xml:space="preserve">hal-03698683v1</w:t>
              </w:r>
            </w:hyperlink>
          </w:p>
        </w:tc>
      </w:tr>
      <w:tr>
        <w:trPr/>
        <w:tc>
          <w:tcPr>
            <w:noWrap/>
          </w:tcPr>
          <w:p>
            <w:pPr>
              <w:spacing w:after="200"/>
            </w:pPr>
            <w:hyperlink r:id="rId92" w:history="1">
              <w:r>
                <w:rPr>
                  <w:color w:val="1e198e"/>
                  <w:b w:val="1"/>
                  <w:bCs w:val="1"/>
                  <w:u w:val="single"/>
                </w:rPr>
                <w:t xml:space="preserve">Venises mineures. Quatre écrivain italiens entre mythe et modernité</w:t>
              </w:r>
            </w:hyperlink>
          </w:p>
          <w:p>
            <w:pPr/>
            <w:hyperlink r:id="rId10" w:history="1">
              <w:r>
                <w:rPr>
                  <w:color w:val="#410a8c"/>
                  <w:u w:val="single"/>
                </w:rPr>
                <w:t xml:space="preserve">Marguerite Bordry</w:t>
              </w:r>
            </w:hyperlink>
          </w:p>
          <w:p>
            <w:pPr/>
            <w:hyperlink r:id="rId93" w:history="1">
              <w:r>
                <w:rPr>
                  <w:color w:val="#410a8c"/>
                  <w:u w:val="single"/>
                </w:rPr>
                <w:t xml:space="preserve">Classiques Garnier</w:t>
              </w:r>
            </w:hyperlink>
            <w:r>
              <w:rPr/>
              <w:t xml:space="preserve">, 2019, 978-2-406-08972-8. </w:t>
            </w:r>
            <w:hyperlink r:id="rId94" w:history="1">
              <w:r>
                <w:rPr>
                  <w:color w:val="#410a8c"/>
                  <w:u w:val="single"/>
                </w:rPr>
                <w:t xml:space="preserve">⟨10.15122/isbn.978-2-406-08974-2⟩</w:t>
              </w:r>
            </w:hyperlink>
          </w:p>
          <w:p>
            <w:pPr/>
            <w:r>
              <w:rPr/>
              <w:t xml:space="preserve">Ouvrages</w:t>
            </w:r>
          </w:p>
          <w:p>
            <w:pPr/>
            <w:hyperlink r:id="rId92" w:history="1">
              <w:r>
                <w:rPr>
                  <w:color w:val="#410a8c"/>
                  <w:u w:val="single"/>
                </w:rPr>
                <w:t xml:space="preserve">hal-03698680v1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Éternelle mort de Venise</w:t>
              </w:r>
            </w:hyperlink>
          </w:p>
          <w:p>
            <w:pPr/>
            <w:hyperlink r:id="rId10" w:history="1">
              <w:r>
                <w:rPr>
                  <w:color w:val="#410a8c"/>
                  <w:u w:val="single"/>
                </w:rPr>
                <w:t xml:space="preserve">Marguerite Bordry</w:t>
              </w:r>
            </w:hyperlink>
          </w:p>
          <w:p>
            <w:pPr/>
            <w:r>
              <w:rPr>
                <w:i w:val="1"/>
                <w:iCs w:val="1"/>
              </w:rPr>
              <w:t xml:space="preserve">Tribune n°11 - Éternelle mort de Venise, Sorbonne Université Presses</w:t>
            </w:r>
            <w:r>
              <w:rPr/>
              <w:t xml:space="preserve">, 2020</w:t>
            </w:r>
          </w:p>
          <w:p>
            <w:pPr/>
            <w:r>
              <w:rPr/>
              <w:t xml:space="preserve">Autre publication scientifique</w:t>
            </w:r>
          </w:p>
          <w:p>
            <w:pPr/>
            <w:hyperlink r:id="rId95" w:history="1">
              <w:r>
                <w:rPr>
                  <w:color w:val="#410a8c"/>
                  <w:u w:val="single"/>
                </w:rPr>
                <w:t xml:space="preserve">hal-04014201v1</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287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bordry" TargetMode="External"/><Relationship Id="rId8" Type="http://schemas.openxmlformats.org/officeDocument/2006/relationships/hyperlink" Target="https://orcid.org/0000-0001-6102-547X" TargetMode="External"/><Relationship Id="rId9" Type="http://schemas.openxmlformats.org/officeDocument/2006/relationships/hyperlink" Target="https://hal.science/hal-05362509v1" TargetMode="External"/><Relationship Id="rId10" Type="http://schemas.openxmlformats.org/officeDocument/2006/relationships/hyperlink" Target="https://hal.science/search/index/?q=*&amp;authFullName_s=Marguerite Bordry" TargetMode="External"/><Relationship Id="rId11" Type="http://schemas.openxmlformats.org/officeDocument/2006/relationships/hyperlink" Target="https://hal.science/hal-04883869v1" TargetMode="External"/><Relationship Id="rId12" Type="http://schemas.openxmlformats.org/officeDocument/2006/relationships/hyperlink" Target="https://hal.science/hal-05362457v1" TargetMode="External"/><Relationship Id="rId13" Type="http://schemas.openxmlformats.org/officeDocument/2006/relationships/hyperlink" Target="https://hal.science/hal-04014184v1" TargetMode="External"/><Relationship Id="rId14" Type="http://schemas.openxmlformats.org/officeDocument/2006/relationships/hyperlink" Target="https://hal.science/hal-03701467v1" TargetMode="External"/><Relationship Id="rId15" Type="http://schemas.openxmlformats.org/officeDocument/2006/relationships/hyperlink" Target="https://hal.science/search/index/?q=*&amp;authFullName_s=Yoann Dupont" TargetMode="External"/><Relationship Id="rId16" Type="http://schemas.openxmlformats.org/officeDocument/2006/relationships/hyperlink" Target="https://hal.science/hal-03883302v1" TargetMode="External"/><Relationship Id="rId17" Type="http://schemas.openxmlformats.org/officeDocument/2006/relationships/hyperlink" Target="https://hal.science/hal-03698957v1" TargetMode="External"/><Relationship Id="rId18" Type="http://schemas.openxmlformats.org/officeDocument/2006/relationships/hyperlink" Target="https://hal.science/hal-03698972v1" TargetMode="External"/><Relationship Id="rId19" Type="http://schemas.openxmlformats.org/officeDocument/2006/relationships/hyperlink" Target="https://hal.science/search/index/?q=*&amp;authFullName_s=Camille Koskas" TargetMode="External"/><Relationship Id="rId20" Type="http://schemas.openxmlformats.org/officeDocument/2006/relationships/hyperlink" Target="https://hal.science/hal-03878602v1" TargetMode="External"/><Relationship Id="rId21" Type="http://schemas.openxmlformats.org/officeDocument/2006/relationships/hyperlink" Target="https://hal.science/hal-04012436v1" TargetMode="External"/><Relationship Id="rId22" Type="http://schemas.openxmlformats.org/officeDocument/2006/relationships/hyperlink" Target="https://hal.science/hal-03698966v1" TargetMode="External"/><Relationship Id="rId23" Type="http://schemas.openxmlformats.org/officeDocument/2006/relationships/hyperlink" Target="https://hal.science/hal-04012344v1" TargetMode="External"/><Relationship Id="rId24" Type="http://schemas.openxmlformats.org/officeDocument/2006/relationships/hyperlink" Target="https://hal.science/hal-04012353v1" TargetMode="External"/><Relationship Id="rId25" Type="http://schemas.openxmlformats.org/officeDocument/2006/relationships/hyperlink" Target="https://hal.science/hal-04012443v1" TargetMode="External"/><Relationship Id="rId26" Type="http://schemas.openxmlformats.org/officeDocument/2006/relationships/hyperlink" Target="https://hal.science/hal-04012446v1" TargetMode="External"/><Relationship Id="rId27" Type="http://schemas.openxmlformats.org/officeDocument/2006/relationships/hyperlink" Target="https://hal.science/hal-03698848v1" TargetMode="External"/><Relationship Id="rId28" Type="http://schemas.openxmlformats.org/officeDocument/2006/relationships/hyperlink" Target="https://hal.science/hal-03878616v1" TargetMode="External"/><Relationship Id="rId29" Type="http://schemas.openxmlformats.org/officeDocument/2006/relationships/hyperlink" Target="https://hal.science/hal-04012449v1" TargetMode="External"/><Relationship Id="rId30" Type="http://schemas.openxmlformats.org/officeDocument/2006/relationships/hyperlink" Target="https://hal.science/hal-04012454v1" TargetMode="External"/><Relationship Id="rId31" Type="http://schemas.openxmlformats.org/officeDocument/2006/relationships/hyperlink" Target="https://hal.science/hal-03698866v1" TargetMode="External"/><Relationship Id="rId32" Type="http://schemas.openxmlformats.org/officeDocument/2006/relationships/hyperlink" Target="https://hal.science/hal-04883888v1" TargetMode="External"/><Relationship Id="rId33" Type="http://schemas.openxmlformats.org/officeDocument/2006/relationships/hyperlink" Target="https://hal.science/hal-04883946v1" TargetMode="External"/><Relationship Id="rId34" Type="http://schemas.openxmlformats.org/officeDocument/2006/relationships/hyperlink" Target="https://hal.science/hal-03698852v1" TargetMode="External"/><Relationship Id="rId35" Type="http://schemas.openxmlformats.org/officeDocument/2006/relationships/hyperlink" Target="https://hal.science/hal-04883900v1" TargetMode="External"/><Relationship Id="rId36" Type="http://schemas.openxmlformats.org/officeDocument/2006/relationships/hyperlink" Target="https://hal.science/hal-04884036v1" TargetMode="External"/><Relationship Id="rId37" Type="http://schemas.openxmlformats.org/officeDocument/2006/relationships/hyperlink" Target="https://hal.science/hal-04883926v1" TargetMode="External"/><Relationship Id="rId38" Type="http://schemas.openxmlformats.org/officeDocument/2006/relationships/hyperlink" Target="https://hal.science/hal-03949752v1" TargetMode="External"/><Relationship Id="rId39" Type="http://schemas.openxmlformats.org/officeDocument/2006/relationships/hyperlink" Target="https://classiques-garnier.com/observer-la-vie-litteraire-etudes-litteraires-et-numeriques.html" TargetMode="External"/><Relationship Id="rId40" Type="http://schemas.openxmlformats.org/officeDocument/2006/relationships/hyperlink" Target="https://dx.doi.org/10.48611/isbn.978-2-406-13347-6.p.0477" TargetMode="External"/><Relationship Id="rId41" Type="http://schemas.openxmlformats.org/officeDocument/2006/relationships/hyperlink" Target="https://hal.science/hal-03780807v1" TargetMode="External"/><Relationship Id="rId42" Type="http://schemas.openxmlformats.org/officeDocument/2006/relationships/hyperlink" Target="https://laurentienne.ca/serie-monographique#:~:text=La%20S%C3%A9rie%20monographique%20en%20sciences,en%20Sciences%20humaines%20et%20sociales." TargetMode="External"/><Relationship Id="rId43" Type="http://schemas.openxmlformats.org/officeDocument/2006/relationships/hyperlink" Target="https://hal.science/hal-03698967v1" TargetMode="External"/><Relationship Id="rId44" Type="http://schemas.openxmlformats.org/officeDocument/2006/relationships/hyperlink" Target="https://about.ronzanieditore.it/la-casa-editrice/la-casa-editrice" TargetMode="External"/><Relationship Id="rId45" Type="http://schemas.openxmlformats.org/officeDocument/2006/relationships/hyperlink" Target="https://hal.science/hal-03698841v1" TargetMode="External"/><Relationship Id="rId46" Type="http://schemas.openxmlformats.org/officeDocument/2006/relationships/hyperlink" Target="https://vernonpress.com/book/380" TargetMode="External"/><Relationship Id="rId47" Type="http://schemas.openxmlformats.org/officeDocument/2006/relationships/hyperlink" Target="https://hal.science/hal-03698844v1" TargetMode="External"/><Relationship Id="rId48" Type="http://schemas.openxmlformats.org/officeDocument/2006/relationships/hyperlink" Target="https://www.cambridgescholars.com/product/978-1-4438-1041-8" TargetMode="External"/><Relationship Id="rId49" Type="http://schemas.openxmlformats.org/officeDocument/2006/relationships/hyperlink" Target="https://hal.science/hal-04642091v1" TargetMode="External"/><Relationship Id="rId50" Type="http://schemas.openxmlformats.org/officeDocument/2006/relationships/hyperlink" Target="https://dx.doi.org/10.15804/IW.2024.15.1.04" TargetMode="External"/><Relationship Id="rId51" Type="http://schemas.openxmlformats.org/officeDocument/2006/relationships/hyperlink" Target="https://hal.science/hal-05362442v1" TargetMode="External"/><Relationship Id="rId52" Type="http://schemas.openxmlformats.org/officeDocument/2006/relationships/hyperlink" Target="https://hal.science/hal-04883846v1" TargetMode="External"/><Relationship Id="rId53" Type="http://schemas.openxmlformats.org/officeDocument/2006/relationships/hyperlink" Target="https://hal.science/hal-05362488v1" TargetMode="External"/><Relationship Id="rId54" Type="http://schemas.openxmlformats.org/officeDocument/2006/relationships/hyperlink" Target="https://dx.doi.org/10.15804/IW.2024.15.04" TargetMode="External"/><Relationship Id="rId55" Type="http://schemas.openxmlformats.org/officeDocument/2006/relationships/hyperlink" Target="https://hal.science/hal-04012335v1" TargetMode="External"/><Relationship Id="rId56" Type="http://schemas.openxmlformats.org/officeDocument/2006/relationships/hyperlink" Target="https://hal.science/hal-03698832v1" TargetMode="External"/><Relationship Id="rId57" Type="http://schemas.openxmlformats.org/officeDocument/2006/relationships/hyperlink" Target="https://hal.science/search/index/?q=*&amp;authFullName_s=Motasem Alrahabi" TargetMode="External"/><Relationship Id="rId58" Type="http://schemas.openxmlformats.org/officeDocument/2006/relationships/hyperlink" Target="https://hal.science/search/index/?q=*&amp;authFullName_s=Glenn Roe" TargetMode="External"/><Relationship Id="rId59" Type="http://schemas.openxmlformats.org/officeDocument/2006/relationships/hyperlink" Target="https://hal.science/search/index/?q=*&amp;authFullName_s=James Gawley" TargetMode="External"/><Relationship Id="rId60" Type="http://schemas.openxmlformats.org/officeDocument/2006/relationships/hyperlink" Target="https://dx.doi.org/10.4000/revuehn.2775" TargetMode="External"/><Relationship Id="rId61" Type="http://schemas.openxmlformats.org/officeDocument/2006/relationships/hyperlink" Target="https://hal.science/hal-03698834v1" TargetMode="External"/><Relationship Id="rId62" Type="http://schemas.openxmlformats.org/officeDocument/2006/relationships/hyperlink" Target="https://hal.science/hal-03698836v1" TargetMode="External"/><Relationship Id="rId63" Type="http://schemas.openxmlformats.org/officeDocument/2006/relationships/hyperlink" Target="https://hal.science/hal-04054714v1" TargetMode="External"/><Relationship Id="rId64" Type="http://schemas.openxmlformats.org/officeDocument/2006/relationships/hyperlink" Target="https://hal.science/search/index/?q=*&amp;authFullName_s=Johanna Cordova" TargetMode="External"/><Relationship Id="rId65" Type="http://schemas.openxmlformats.org/officeDocument/2006/relationships/hyperlink" Target="https://dx.doi.org/10.48611/isbn.978-2-406-14569-1.p.0061" TargetMode="External"/><Relationship Id="rId66" Type="http://schemas.openxmlformats.org/officeDocument/2006/relationships/hyperlink" Target="https://hal.science/hal-03698697v1" TargetMode="External"/><Relationship Id="rId67" Type="http://schemas.openxmlformats.org/officeDocument/2006/relationships/hyperlink" Target="https://hal.science/hal-03698701v1" TargetMode="External"/><Relationship Id="rId68" Type="http://schemas.openxmlformats.org/officeDocument/2006/relationships/hyperlink" Target="https://dx.doi.org/10.5281/zenodo.3986522" TargetMode="External"/><Relationship Id="rId69" Type="http://schemas.openxmlformats.org/officeDocument/2006/relationships/hyperlink" Target="https://hal.science/hal-03698856v1" TargetMode="External"/><Relationship Id="rId70" Type="http://schemas.openxmlformats.org/officeDocument/2006/relationships/hyperlink" Target="https://hal.science/hal-03698703v1" TargetMode="External"/><Relationship Id="rId71" Type="http://schemas.openxmlformats.org/officeDocument/2006/relationships/hyperlink" Target="https://hal.science/hal-04014216v1" TargetMode="External"/><Relationship Id="rId72" Type="http://schemas.openxmlformats.org/officeDocument/2006/relationships/hyperlink" Target="https://hal.science/hal-04014209v1" TargetMode="External"/><Relationship Id="rId73" Type="http://schemas.openxmlformats.org/officeDocument/2006/relationships/hyperlink" Target="https://hal.univ-grenoble-alpes.fr/hal-04017005v1" TargetMode="External"/><Relationship Id="rId74" Type="http://schemas.openxmlformats.org/officeDocument/2006/relationships/hyperlink" Target="https://hal.science/hal-03698704v1" TargetMode="External"/><Relationship Id="rId75" Type="http://schemas.openxmlformats.org/officeDocument/2006/relationships/hyperlink" Target="https://hal.science/hal-03698787v1" TargetMode="External"/><Relationship Id="rId76" Type="http://schemas.openxmlformats.org/officeDocument/2006/relationships/hyperlink" Target="https://hal.science/hal-03698858v1" TargetMode="External"/><Relationship Id="rId77" Type="http://schemas.openxmlformats.org/officeDocument/2006/relationships/hyperlink" Target="https://hal.univ-grenoble-alpes.fr/hal-04017000v1" TargetMode="External"/><Relationship Id="rId78" Type="http://schemas.openxmlformats.org/officeDocument/2006/relationships/hyperlink" Target="https://hal.science/hal-03698786v1" TargetMode="External"/><Relationship Id="rId79" Type="http://schemas.openxmlformats.org/officeDocument/2006/relationships/hyperlink" Target="https://hal.science/hal-03698789v1" TargetMode="External"/><Relationship Id="rId80" Type="http://schemas.openxmlformats.org/officeDocument/2006/relationships/hyperlink" Target="https://dx.doi.org/10.3917/sr.041.0063" TargetMode="External"/><Relationship Id="rId81" Type="http://schemas.openxmlformats.org/officeDocument/2006/relationships/hyperlink" Target="https://hal.science/hal-03698863v1" TargetMode="External"/><Relationship Id="rId82" Type="http://schemas.openxmlformats.org/officeDocument/2006/relationships/hyperlink" Target="https://hal.science/hal-03698817v1" TargetMode="External"/><Relationship Id="rId83" Type="http://schemas.openxmlformats.org/officeDocument/2006/relationships/hyperlink" Target="https://dx.doi.org/10.3280/HM2014-016011" TargetMode="External"/><Relationship Id="rId84" Type="http://schemas.openxmlformats.org/officeDocument/2006/relationships/hyperlink" Target="https://hal.science/hal-03698864v1" TargetMode="External"/><Relationship Id="rId85" Type="http://schemas.openxmlformats.org/officeDocument/2006/relationships/hyperlink" Target="https://hal.univ-grenoble-alpes.fr/hal-03630095v1" TargetMode="External"/><Relationship Id="rId86" Type="http://schemas.openxmlformats.org/officeDocument/2006/relationships/hyperlink" Target="https://hal.science/search/index/?q=*&amp;authFullName_s=Julie Aucagne" TargetMode="External"/><Relationship Id="rId87" Type="http://schemas.openxmlformats.org/officeDocument/2006/relationships/hyperlink" Target="https://hal.science/search/index/?q=*&amp;authFullName_s=Camille Desiles" TargetMode="External"/><Relationship Id="rId88" Type="http://schemas.openxmlformats.org/officeDocument/2006/relationships/hyperlink" Target="https://hal.science/search/index/?q=*&amp;authFullName_s=Francine Filoche" TargetMode="External"/><Relationship Id="rId89" Type="http://schemas.openxmlformats.org/officeDocument/2006/relationships/hyperlink" Target="https://hal.science/search/index/?q=*&amp;authFullName_s=Anne Garcia-Fernandez" TargetMode="External"/><Relationship Id="rId90" Type="http://schemas.openxmlformats.org/officeDocument/2006/relationships/hyperlink" Target="https://hal.science/hal-03698683v1" TargetMode="External"/><Relationship Id="rId91" Type="http://schemas.openxmlformats.org/officeDocument/2006/relationships/hyperlink" Target="https://sup.sorbonne-universite.fr/" TargetMode="External"/><Relationship Id="rId92" Type="http://schemas.openxmlformats.org/officeDocument/2006/relationships/hyperlink" Target="https://hal.science/hal-03698680v1" TargetMode="External"/><Relationship Id="rId93" Type="http://schemas.openxmlformats.org/officeDocument/2006/relationships/hyperlink" Target="https://classiques-garnier.com/venises-mineures-quatre-ecrivains-italiens-entre-mythe-et-modernite-1866-1915.html" TargetMode="External"/><Relationship Id="rId94" Type="http://schemas.openxmlformats.org/officeDocument/2006/relationships/hyperlink" Target="https://dx.doi.org/10.15122/isbn.978-2-406-08974-2" TargetMode="External"/><Relationship Id="rId95" Type="http://schemas.openxmlformats.org/officeDocument/2006/relationships/hyperlink" Target="https://hal.science/hal-04014201v1"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Marguerite Bordry</dc:title>
  <dc:description>CV</dc:description>
  <dc:subject/>
  <cp:keywords/>
  <cp:category/>
  <cp:lastModifiedBy/>
  <dcterms:created xsi:type="dcterms:W3CDTF">2026-04-04T04:42:05+02:00</dcterms:created>
  <dcterms:modified xsi:type="dcterms:W3CDTF">2026-04-04T04:42:05+02:00</dcterms:modified>
</cp:coreProperties>
</file>

<file path=docProps/custom.xml><?xml version="1.0" encoding="utf-8"?>
<Properties xmlns="http://schemas.openxmlformats.org/officeDocument/2006/custom-properties" xmlns:vt="http://schemas.openxmlformats.org/officeDocument/2006/docPropsVTypes"/>
</file>