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MEKKI KLAINA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Neigbhourliness in the Quran and Sunnah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Mekki Klaina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Education, Culture, and Society</w:t>
            </w:r>
            <w:r>
              <w:rPr/>
              <w:t xml:space="preserve">, 2025, 3 (1), pp.219-245.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⟨10.58578/IJECS.v3i1.4820⟩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إشكالية مصطلح &amp;quot;الأشخاص ذوي الاحتياجات الخاصة&amp;quot;، والأهلية القانونية، والدمج من خلال اضطراب طيف التوحد بتطوان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Mekki Klaina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Education, Culture, and Society</w:t>
            </w:r>
            <w:r>
              <w:rPr/>
              <w:t xml:space="preserve">, 2025, 3 (1), pp.278 - 307.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⟨10.58578/ijecs.v3i1.5002⟩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Dialogue between Islam and the West: Challenges and Strategies for Coexistence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Mekki Klaina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Humanities Education And Social Sciences</w:t>
            </w:r>
            <w:r>
              <w:rPr/>
              <w:t xml:space="preserve">, 2025, 3 (1), pp.198 - 226.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⟨10.58578/ijhess.v3i1.4732⟩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hal-04944094v1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AL-TASĀMUH OR TOLERANCE IN THE QURAN AND SUNNAH? And Claims of The Deniers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Mekki Klaina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Ansusa Putra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Islam: Journal of Islamic Discourses</w:t>
            </w:r>
            <w:r>
              <w:rPr/>
              <w:t xml:space="preserve">, 2024, 7 (1), pp.1-22.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⟨10.14421/lijid.v7i1.5367⟩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 and Understanding in Hadith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Mekki Klaina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AL-IKHSAN: Interdisciplinary Journal of Islamic Studies</w:t>
            </w:r>
            <w:r>
              <w:rPr/>
              <w:t xml:space="preserve">, 2024, 2 (2), pp.120 - 143.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⟨10.61166/ikhsan.v2i2.85⟩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hal-05197843v1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5512v1" TargetMode="External"/><Relationship Id="rId8" Type="http://schemas.openxmlformats.org/officeDocument/2006/relationships/hyperlink" Target="https://hal.science/search/index/?q=*&amp;authFullName_s=Mekki Klaina" TargetMode="External"/><Relationship Id="rId9" Type="http://schemas.openxmlformats.org/officeDocument/2006/relationships/hyperlink" Target="https://dx.doi.org/10.58578/IJECS.v3i1.4820" TargetMode="External"/><Relationship Id="rId10" Type="http://schemas.openxmlformats.org/officeDocument/2006/relationships/hyperlink" Target="https://hal.science/hal-05195087v1" TargetMode="External"/><Relationship Id="rId11" Type="http://schemas.openxmlformats.org/officeDocument/2006/relationships/hyperlink" Target="https://dx.doi.org/10.58578/ijecs.v3i1.5002" TargetMode="External"/><Relationship Id="rId12" Type="http://schemas.openxmlformats.org/officeDocument/2006/relationships/hyperlink" Target="https://hal.science/hal-04944094v1" TargetMode="External"/><Relationship Id="rId13" Type="http://schemas.openxmlformats.org/officeDocument/2006/relationships/hyperlink" Target="https://dx.doi.org/10.58578/ijhess.v3i1.4732" TargetMode="External"/><Relationship Id="rId14" Type="http://schemas.openxmlformats.org/officeDocument/2006/relationships/hyperlink" Target="https://hal.science/hal-04949210v1" TargetMode="External"/><Relationship Id="rId15" Type="http://schemas.openxmlformats.org/officeDocument/2006/relationships/hyperlink" Target="https://hal.science/search/index/?q=*&amp;authFullName_s=Ansusa Putra" TargetMode="External"/><Relationship Id="rId16" Type="http://schemas.openxmlformats.org/officeDocument/2006/relationships/hyperlink" Target="https://dx.doi.org/10.14421/lijid.v7i1.5367" TargetMode="External"/><Relationship Id="rId17" Type="http://schemas.openxmlformats.org/officeDocument/2006/relationships/hyperlink" Target="https://hal.science/hal-05197843v1" TargetMode="External"/><Relationship Id="rId18" Type="http://schemas.openxmlformats.org/officeDocument/2006/relationships/hyperlink" Target="https://dx.doi.org/10.61166/ikhsan.v2i2.85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MEKKI KLAINA</dc:title>
  <dc:description>CV</dc:description>
  <dc:subject/>
  <cp:keywords/>
  <cp:category/>
  <cp:lastModifiedBy/>
  <dcterms:created xsi:type="dcterms:W3CDTF">2026-04-02T03:02:29+02:00</dcterms:created>
  <dcterms:modified xsi:type="dcterms:W3CDTF">2026-04-02T03:02:29+02:00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