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Mélanie BIENCOURT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du travail et de l'activité : socle d'une ergonomie prospective face aux enjeux de l'IA - Le cas des acteurs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</w:p>
          <w:p>
            <w:pPr/>
            <w:r>
              <w:rPr/>
              <w:t xml:space="preserve">Sciences de l'Homme et Société. Université de Toulouse,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2025TLSEJ036⟩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tel-05361823v1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prospective ancrée dans l’activité de travail et développement de l’IA : le cas des centres de tri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institutions publiques : enjeux, controverses et perspectives</w:t>
            </w:r>
            <w:r>
              <w:rPr/>
              <w:t xml:space="preserve">, Oct 2023, Albi (81),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hal-04718934v1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outils d'actimétrie pour un travail et des usages raisonnés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11e Colloque EPIQUE : Comment la Psychologie Ergonomique et l’Ergonomie contribuent-elles aux évolutions sociétales ?</w:t>
            </w:r>
            <w:r>
              <w:rPr/>
              <w:t xml:space="preserve">, ARPEGE,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hal-03478441v1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du travail par l'Intelligence Artificielle : Quels enjeux pour l'ergonomie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Irène Gaillard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Vanina Mollo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Beatrice Barthe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55éme congrès de la SELF. L’activité et ses frontières. Penser et agir sur les transformations de nos sociétés.</w:t>
            </w:r>
            <w:r>
              <w:rPr/>
              <w:t xml:space="preserve">, pp.324-329, 2021, Actes du 55 ème Congrès de la SELF. L’activité et ses frontières. Penser et agir sur les transformations de nos sociétés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hal-03450140v1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freins et leviers à la réduction de l’utilisation des produits phytosanitaires chez les viticulteurs du Cœur d’Hérault : Intervention ergonomique.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Biencourt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Sonia Grimbuhler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hal-04471835v1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familiales et utilisation des pesticides dans des territoires agricoles à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Rothan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Sylvaine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Programme Evaluation et réduction des risques liés à l’utilisation des Pesticides APR 2014 « Résistances et pesticides : Résister aux bioagresseurs, vaincre les résistances au changement pour réduire les risques » Rapport final.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hal-04829989v1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heses.hal.science/tel-05361823v1" TargetMode="External"/><Relationship Id="rId9" Type="http://schemas.openxmlformats.org/officeDocument/2006/relationships/hyperlink" Target="https://hal.science/search/index/?q=*&amp;authFullName_s=M&#233;lanie Biencourt" TargetMode="External"/><Relationship Id="rId10" Type="http://schemas.openxmlformats.org/officeDocument/2006/relationships/hyperlink" Target="https://www.theses.fr/2025TLSEJ036" TargetMode="External"/><Relationship Id="rId11" Type="http://schemas.openxmlformats.org/officeDocument/2006/relationships/hyperlink" Target="https://hal.science/hal-04718934v1" TargetMode="External"/><Relationship Id="rId12" Type="http://schemas.openxmlformats.org/officeDocument/2006/relationships/hyperlink" Target="https://hal.science/search/index/?q=*&amp;authFullName_s=Ir&#232;ne Gaillard" TargetMode="External"/><Relationship Id="rId13" Type="http://schemas.openxmlformats.org/officeDocument/2006/relationships/hyperlink" Target="https://hal.science/search/index/?q=*&amp;authFullName_s=Beatrice Barthe" TargetMode="External"/><Relationship Id="rId14" Type="http://schemas.openxmlformats.org/officeDocument/2006/relationships/hyperlink" Target="https://hal.science/hal-03478441v1" TargetMode="External"/><Relationship Id="rId15" Type="http://schemas.openxmlformats.org/officeDocument/2006/relationships/hyperlink" Target="https://univ-tlse2.hal.science/hal-03450140v1" TargetMode="External"/><Relationship Id="rId16" Type="http://schemas.openxmlformats.org/officeDocument/2006/relationships/hyperlink" Target="https://hal.science/search/index/?q=*&amp;authFullName_s=Vanina Mollo" TargetMode="External"/><Relationship Id="rId17" Type="http://schemas.openxmlformats.org/officeDocument/2006/relationships/hyperlink" Target="https://hal.science/search/index/?q=*&amp;authFullName_s=Axel Carlier" TargetMode="External"/><Relationship Id="rId18" Type="http://schemas.openxmlformats.org/officeDocument/2006/relationships/hyperlink" Target="https://hal.science/hal-04471835v1" TargetMode="External"/><Relationship Id="rId19" Type="http://schemas.openxmlformats.org/officeDocument/2006/relationships/hyperlink" Target="https://hal.science/search/index/?q=*&amp;authFullName_s=Sonia Grimbuhler" TargetMode="External"/><Relationship Id="rId20" Type="http://schemas.openxmlformats.org/officeDocument/2006/relationships/hyperlink" Target="https://hal.inrae.fr/hal-04829989v1" TargetMode="External"/><Relationship Id="rId21" Type="http://schemas.openxmlformats.org/officeDocument/2006/relationships/hyperlink" Target="https://hal.science/search/index/?q=*&amp;authFullName_s=Carole Barth&#233;l&#233;my" TargetMode="External"/><Relationship Id="rId22" Type="http://schemas.openxmlformats.org/officeDocument/2006/relationships/hyperlink" Target="https://hal.science/search/index/?q=*&amp;authFullName_s=Elisa Rothan" TargetMode="External"/><Relationship Id="rId23" Type="http://schemas.openxmlformats.org/officeDocument/2006/relationships/hyperlink" Target="https://hal.science/search/index/?q=*&amp;authFullName_s=Sylvaine Roustan" TargetMode="External"/><Relationship Id="rId24" Type="http://schemas.openxmlformats.org/officeDocument/2006/relationships/hyperlink" Target="https://hal.science/search/index/?q=*&amp;authFullName_s=Gilles Armani" TargetMode="External"/><Relationship Id="rId25" Type="http://schemas.openxmlformats.org/officeDocument/2006/relationships/hyperlink" Target="https://hal.science/search/index/?q=*&amp;authFullName_s=V&#233;ronique Gou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BIENCOURT</dc:title>
  <dc:description>CV</dc:description>
  <dc:subject/>
  <cp:keywords/>
  <cp:category/>
  <cp:lastModifiedBy/>
  <dcterms:created xsi:type="dcterms:W3CDTF">2026-05-06T13:42:39+02:00</dcterms:created>
  <dcterms:modified xsi:type="dcterms:W3CDTF">2026-05-06T13:42:39+02:00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