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Jubault </w:t>
      </w:r>
      <w:r>
        <w:rPr>
          <w:color w:val="641e6e"/>
        </w:rPr>
        <w:t xml:space="preserve">Maître de conférences en Génomique, Epigénétique et Amélioration des Plantes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melanie-jubault</w:t>
        </w:r>
      </w:hyperlink>
    </w:p>
    <w:p>
      <w:pPr>
        <w:numPr>
          <w:ilvl w:val="0"/>
          <w:numId w:val="1"/>
        </w:numPr>
      </w:pPr>
      <w:r>
        <w:rPr/>
        <w:t xml:space="preserve"> ORCID : </w:t>
      </w:r>
      <w:hyperlink r:id="rId9" w:history="1">
        <w:r>
          <w:rPr>
            <w:color w:val="#410a8c"/>
            <w:u w:val="single"/>
          </w:rPr>
          <w:t xml:space="preserve">0000-0001-9925-8578</w:t>
        </w:r>
      </w:hyperlink>
    </w:p>
    <w:p>
      <w:pPr>
        <w:numPr>
          <w:ilvl w:val="0"/>
          <w:numId w:val="1"/>
        </w:numPr>
      </w:pPr>
      <w:r>
        <w:rPr/>
        <w:t xml:space="preserve"> IdRef : </w:t>
      </w:r>
      <w:hyperlink r:id="rId10" w:history="1">
        <w:r>
          <w:rPr>
            <w:color w:val="#410a8c"/>
            <w:u w:val="single"/>
          </w:rPr>
          <w:t xml:space="preserve">088766047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Génomique, Epigénétique et Amélioration des Plantes à l'Intitut Agro Rennes Angers</w:t>
      </w:r>
    </w:p>
    <w:p>
      <w:pPr/>
      <w:r>
        <w:rPr>
          <w:b w:val="1"/>
          <w:bCs w:val="1"/>
        </w:rPr>
        <w:t xml:space="preserve">ACTIVITES DE RECHERCHE à l'UMR IGEPP : Institut de Génétique Environnement et Protection des Plantes (le Rheu):</w:t>
      </w:r>
      <w:r>
        <w:rPr/>
        <w:t xml:space="preserve">Caractérisation des facteurs génétiques et épigénétiques de la plante et de l'agent pathogène impliqués dans l'interaction compatible (sensibilité et résistance quantitative partielle) entre un protiste </w:t>
      </w:r>
      <w:r>
        <w:rPr>
          <w:i w:val="1"/>
          <w:iCs w:val="1"/>
        </w:rPr>
        <w:t xml:space="preserve">Plasmodiophora brassicae</w:t>
      </w:r>
      <w:r>
        <w:rPr/>
        <w:t xml:space="preserve"> et les Brassicacées (Arabidopsis, colza) par des approches de génomique structurale et fonctionnelle (génétique quantitative, épigénomique, transcriptomique, validation fonctionnelle).</w:t>
      </w:r>
    </w:p>
    <w:p>
      <w:pPr/>
      <w:r>
        <w:rPr>
          <w:b w:val="1"/>
          <w:bCs w:val="1"/>
        </w:rPr>
        <w:t xml:space="preserve">ACTIVITES D’ENSEIGNEMENT :</w:t>
      </w:r>
      <w:r>
        <w:rPr/>
        <w:t xml:space="preserve">Responsable du Parcours Adaptation, Protection et Valorisation du Végétal du Master Biologie Agrosciences porté par l'Institut Agro Rennes Angers et l'Université de Rennes et plus particulièrement de la mineure Génétique, Génomique et Amélioration des Plantes.</w:t>
      </w:r>
      <w:hyperlink r:id="rId11" w:history="1">
        <w:r>
          <w:rPr>
            <w:color w:val="#410a8c"/>
            <w:u w:val="single"/>
          </w:rPr>
          <w:t xml:space="preserve">https://www.institut-agro-rennes-angers.fr/formation/masters-phd-track/parcours-apvv</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Environmental conditions modulate the effect of epigenetic factors controlling the response of Arabidopsis thaliana to Plasmodiophora brassicae</w:t>
              </w:r>
            </w:hyperlink>
          </w:p>
          <w:p>
            <w:pPr/>
            <w:hyperlink r:id="rId13" w:history="1">
              <w:r>
                <w:rPr>
                  <w:color w:val="#410a8c"/>
                  <w:u w:val="single"/>
                </w:rPr>
                <w:t xml:space="preserve">Mathilde Petitpas</w:t>
              </w:r>
            </w:hyperlink>
            <w:r>
              <w:rPr/>
              <w:t xml:space="preserve">,</w:t>
            </w:r>
            <w:hyperlink r:id="rId14" w:history="1">
              <w:r>
                <w:rPr>
                  <w:color w:val="#410a8c"/>
                  <w:u w:val="single"/>
                </w:rPr>
                <w:t xml:space="preserve">Romane Lapous</w:t>
              </w:r>
            </w:hyperlink>
            <w:r>
              <w:rPr/>
              <w:t xml:space="preserve">,</w:t>
            </w:r>
            <w:hyperlink r:id="rId15" w:history="1">
              <w:r>
                <w:rPr>
                  <w:color w:val="#410a8c"/>
                  <w:u w:val="single"/>
                </w:rPr>
                <w:t xml:space="preserve">Mathieu Le Duc</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et al.</w:t>
            </w:r>
          </w:p>
          <w:p>
            <w:pPr/>
            <w:r>
              <w:rPr>
                <w:i w:val="1"/>
                <w:iCs w:val="1"/>
              </w:rPr>
              <w:t xml:space="preserve">Frontiers in Plant Science</w:t>
            </w:r>
            <w:r>
              <w:rPr/>
              <w:t xml:space="preserve">, 2024, 15, </w:t>
            </w:r>
            <w:hyperlink r:id="rId18" w:history="1">
              <w:r>
                <w:rPr>
                  <w:color w:val="#410a8c"/>
                  <w:u w:val="single"/>
                </w:rPr>
                <w:t xml:space="preserve">⟨10.3389/fpls.2024.1245545⟩</w:t>
              </w:r>
            </w:hyperlink>
          </w:p>
          <w:p>
            <w:pPr/>
            <w:r>
              <w:rPr/>
              <w:t xml:space="preserve">Article dans une revue</w:t>
            </w:r>
          </w:p>
          <w:p>
            <w:pPr/>
            <w:hyperlink r:id="rId12" w:history="1">
              <w:r>
                <w:rPr>
                  <w:color w:val="#410a8c"/>
                  <w:u w:val="single"/>
                </w:rPr>
                <w:t xml:space="preserve">hal-04615169v1</w:t>
              </w:r>
            </w:hyperlink>
          </w:p>
        </w:tc>
      </w:tr>
      <w:tr>
        <w:trPr/>
        <w:tc>
          <w:tcPr>
            <w:noWrap/>
          </w:tcPr>
          <w:p>
            <w:pPr>
              <w:spacing w:after="200"/>
            </w:pPr>
            <w:hyperlink r:id="rId19" w:history="1">
              <w:r>
                <w:rPr>
                  <w:color w:val="1e198e"/>
                  <w:b w:val="1"/>
                  <w:bCs w:val="1"/>
                  <w:u w:val="single"/>
                </w:rPr>
                <w:t xml:space="preserve">Two adjacent NLR genes conferring quantitative resistance to clubroot disease in Arabidopsis are regulated by a stably inherited epiallelic variation</w:t>
              </w:r>
            </w:hyperlink>
          </w:p>
          <w:p>
            <w:pPr/>
            <w:hyperlink r:id="rId20" w:history="1">
              <w:r>
                <w:rPr>
                  <w:color w:val="#410a8c"/>
                  <w:u w:val="single"/>
                </w:rPr>
                <w:t xml:space="preserve">Antoine Gravot</w:t>
              </w:r>
            </w:hyperlink>
            <w:r>
              <w:rPr/>
              <w:t xml:space="preserve">,</w:t>
            </w:r>
            <w:hyperlink r:id="rId21" w:history="1">
              <w:r>
                <w:rPr>
                  <w:color w:val="#410a8c"/>
                  <w:u w:val="single"/>
                </w:rPr>
                <w:t xml:space="preserve">Benjamin Liégard</w:t>
              </w:r>
            </w:hyperlink>
            <w:r>
              <w:rPr/>
              <w:t xml:space="preserve">,</w:t>
            </w:r>
            <w:hyperlink r:id="rId22" w:history="1">
              <w:r>
                <w:rPr>
                  <w:color w:val="#410a8c"/>
                  <w:u w:val="single"/>
                </w:rPr>
                <w:t xml:space="preserve">Leandro Quadrana</w:t>
              </w:r>
            </w:hyperlink>
            <w:r>
              <w:rPr/>
              <w:t xml:space="preserve">,</w:t>
            </w:r>
            <w:hyperlink r:id="rId23" w:history="1">
              <w:r>
                <w:rPr>
                  <w:color w:val="#410a8c"/>
                  <w:u w:val="single"/>
                </w:rPr>
                <w:t xml:space="preserve">Florian Veillet</w:t>
              </w:r>
            </w:hyperlink>
            <w:r>
              <w:rPr/>
              <w:t xml:space="preserve">,</w:t>
            </w:r>
            <w:hyperlink r:id="rId24" w:history="1">
              <w:r>
                <w:rPr>
                  <w:color w:val="#410a8c"/>
                  <w:u w:val="single"/>
                </w:rPr>
                <w:t xml:space="preserve">Yoann Aigu</w:t>
              </w:r>
            </w:hyperlink>
            <w:r>
              <w:rPr/>
              <w:t xml:space="preserve">et al.</w:t>
            </w:r>
          </w:p>
          <w:p>
            <w:pPr/>
            <w:r>
              <w:rPr>
                <w:i w:val="1"/>
                <w:iCs w:val="1"/>
              </w:rPr>
              <w:t xml:space="preserve">Plant Communications</w:t>
            </w:r>
            <w:r>
              <w:rPr/>
              <w:t xml:space="preserve">, 2024, pp.100824. </w:t>
            </w:r>
            <w:hyperlink r:id="rId25" w:history="1">
              <w:r>
                <w:rPr>
                  <w:color w:val="#410a8c"/>
                  <w:u w:val="single"/>
                </w:rPr>
                <w:t xml:space="preserve">⟨10.1016/j.xplc.2024.100824⟩</w:t>
              </w:r>
            </w:hyperlink>
          </w:p>
          <w:p>
            <w:pPr/>
            <w:r>
              <w:rPr/>
              <w:t xml:space="preserve">Article dans une revue</w:t>
            </w:r>
          </w:p>
          <w:p>
            <w:pPr/>
            <w:hyperlink r:id="rId19" w:history="1">
              <w:r>
                <w:rPr>
                  <w:color w:val="#410a8c"/>
                  <w:u w:val="single"/>
                </w:rPr>
                <w:t xml:space="preserve">hal-04434719v1</w:t>
              </w:r>
            </w:hyperlink>
          </w:p>
        </w:tc>
      </w:tr>
      <w:tr>
        <w:trPr/>
        <w:tc>
          <w:tcPr>
            <w:noWrap/>
          </w:tcPr>
          <w:p>
            <w:pPr>
              <w:spacing w:after="200"/>
            </w:pPr>
            <w:hyperlink r:id="rId26"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27" w:history="1">
              <w:r>
                <w:rPr>
                  <w:color w:val="#410a8c"/>
                  <w:u w:val="single"/>
                </w:rPr>
                <w:t xml:space="preserve">Andrea Botero-Ramírez</w:t>
              </w:r>
            </w:hyperlink>
            <w:r>
              <w:rPr/>
              <w:t xml:space="preserve">,</w:t>
            </w:r>
            <w:hyperlink r:id="rId28" w:history="1">
              <w:r>
                <w:rPr>
                  <w:color w:val="#410a8c"/>
                  <w:u w:val="single"/>
                </w:rPr>
                <w:t xml:space="preserve">Anne Laperche</w:t>
              </w:r>
            </w:hyperlink>
            <w:r>
              <w:rPr/>
              <w:t xml:space="preserve">,</w:t>
            </w:r>
            <w:hyperlink r:id="rId29" w:history="1">
              <w:r>
                <w:rPr>
                  <w:color w:val="#410a8c"/>
                  <w:u w:val="single"/>
                </w:rPr>
                <w:t xml:space="preserve">Solenn Guichard</w:t>
              </w:r>
            </w:hyperlink>
            <w:r>
              <w:rPr/>
              <w:t xml:space="preserve">,</w:t>
            </w:r>
            <w:hyperlink r:id="rId30" w:history="1">
              <w:r>
                <w:rPr>
                  <w:color w:val="#410a8c"/>
                  <w:u w:val="single"/>
                </w:rPr>
                <w:t xml:space="preserve">Mélanie Jubault</w:t>
              </w:r>
            </w:hyperlink>
            <w:r>
              <w:rPr/>
              <w:t xml:space="preserve">,</w:t>
            </w:r>
            <w:hyperlink r:id="rId20"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31" w:history="1">
              <w:r>
                <w:rPr>
                  <w:color w:val="#410a8c"/>
                  <w:u w:val="single"/>
                </w:rPr>
                <w:t xml:space="preserve">⟨10.3389/fpls.2020.604527⟩</w:t>
              </w:r>
            </w:hyperlink>
          </w:p>
          <w:p>
            <w:pPr/>
            <w:r>
              <w:rPr/>
              <w:t xml:space="preserve">Article dans une revue</w:t>
            </w:r>
          </w:p>
          <w:p>
            <w:pPr/>
            <w:hyperlink r:id="rId26" w:history="1">
              <w:r>
                <w:rPr>
                  <w:color w:val="#410a8c"/>
                  <w:u w:val="single"/>
                </w:rPr>
                <w:t xml:space="preserve">hal-03137395v1</w:t>
              </w:r>
            </w:hyperlink>
          </w:p>
        </w:tc>
      </w:tr>
      <w:tr>
        <w:trPr/>
        <w:tc>
          <w:tcPr>
            <w:noWrap/>
          </w:tcPr>
          <w:p>
            <w:pPr>
              <w:spacing w:after="200"/>
            </w:pPr>
            <w:hyperlink r:id="rId32" w:history="1">
              <w:r>
                <w:rPr>
                  <w:color w:val="1e198e"/>
                  <w:b w:val="1"/>
                  <w:bCs w:val="1"/>
                  <w:u w:val="single"/>
                </w:rPr>
                <w:t xml:space="preserve">Quantitative resistance to clubroot infection mediated by transgenerational epigenetic variation in Arabidopsis</w:t>
              </w:r>
            </w:hyperlink>
          </w:p>
          <w:p>
            <w:pPr/>
            <w:hyperlink r:id="rId33" w:history="1">
              <w:r>
                <w:rPr>
                  <w:color w:val="#410a8c"/>
                  <w:u w:val="single"/>
                </w:rPr>
                <w:t xml:space="preserve">Benjamin Liegard</w:t>
              </w:r>
            </w:hyperlink>
            <w:r>
              <w:rPr/>
              <w:t xml:space="preserve">,</w:t>
            </w:r>
            <w:hyperlink r:id="rId34" w:history="1">
              <w:r>
                <w:rPr>
                  <w:color w:val="#410a8c"/>
                  <w:u w:val="single"/>
                </w:rPr>
                <w:t xml:space="preserve">Victoire Baillet</w:t>
              </w:r>
            </w:hyperlink>
            <w:r>
              <w:rPr/>
              <w:t xml:space="preserve">,</w:t>
            </w:r>
            <w:hyperlink r:id="rId35" w:history="1">
              <w:r>
                <w:rPr>
                  <w:color w:val="#410a8c"/>
                  <w:u w:val="single"/>
                </w:rPr>
                <w:t xml:space="preserve">Mathilde Etcheverry</w:t>
              </w:r>
            </w:hyperlink>
            <w:r>
              <w:rPr/>
              <w:t xml:space="preserve">,</w:t>
            </w:r>
            <w:hyperlink r:id="rId36" w:history="1">
              <w:r>
                <w:rPr>
                  <w:color w:val="#410a8c"/>
                  <w:u w:val="single"/>
                </w:rPr>
                <w:t xml:space="preserve">Evens Joseph</w:t>
              </w:r>
            </w:hyperlink>
            <w:r>
              <w:rPr/>
              <w:t xml:space="preserve">,</w:t>
            </w:r>
            <w:hyperlink r:id="rId16" w:history="1">
              <w:r>
                <w:rPr>
                  <w:color w:val="#410a8c"/>
                  <w:u w:val="single"/>
                </w:rPr>
                <w:t xml:space="preserve">Christine Lariagon</w:t>
              </w:r>
            </w:hyperlink>
            <w:r>
              <w:rPr/>
              <w:t xml:space="preserve">et al.</w:t>
            </w:r>
          </w:p>
          <w:p>
            <w:pPr/>
            <w:r>
              <w:rPr>
                <w:i w:val="1"/>
                <w:iCs w:val="1"/>
              </w:rPr>
              <w:t xml:space="preserve">New Phytologist</w:t>
            </w:r>
            <w:r>
              <w:rPr/>
              <w:t xml:space="preserve">, 2019, 222 (1), pp.468-479. </w:t>
            </w:r>
            <w:hyperlink r:id="rId37" w:history="1">
              <w:r>
                <w:rPr>
                  <w:color w:val="#410a8c"/>
                  <w:u w:val="single"/>
                </w:rPr>
                <w:t xml:space="preserve">⟨10.1111/nph.15579⟩</w:t>
              </w:r>
            </w:hyperlink>
          </w:p>
          <w:p>
            <w:pPr/>
            <w:r>
              <w:rPr/>
              <w:t xml:space="preserve">Article dans une revue</w:t>
            </w:r>
          </w:p>
          <w:p>
            <w:pPr/>
            <w:hyperlink r:id="rId32" w:history="1">
              <w:r>
                <w:rPr>
                  <w:color w:val="#410a8c"/>
                  <w:u w:val="single"/>
                </w:rPr>
                <w:t xml:space="preserve">hal-02414174v1</w:t>
              </w:r>
            </w:hyperlink>
          </w:p>
        </w:tc>
      </w:tr>
      <w:tr>
        <w:trPr/>
        <w:tc>
          <w:tcPr>
            <w:noWrap/>
          </w:tcPr>
          <w:p>
            <w:pPr>
              <w:spacing w:after="200"/>
            </w:pPr>
            <w:hyperlink r:id="rId38" w:history="1">
              <w:r>
                <w:rPr>
                  <w:color w:val="1e198e"/>
                  <w:b w:val="1"/>
                  <w:bCs w:val="1"/>
                  <w:u w:val="single"/>
                </w:rPr>
                <w:t xml:space="preserve">Valorisation des interactions plante-sol pour la nutrition et la santé des plantes</w:t>
              </w:r>
            </w:hyperlink>
          </w:p>
          <w:p>
            <w:pPr/>
            <w:hyperlink r:id="rId39" w:history="1">
              <w:r>
                <w:rPr>
                  <w:color w:val="#410a8c"/>
                  <w:u w:val="single"/>
                </w:rPr>
                <w:t xml:space="preserve">Matthieu Carof</w:t>
              </w:r>
            </w:hyperlink>
            <w:r>
              <w:rPr/>
              <w:t xml:space="preserve">,</w:t>
            </w:r>
            <w:hyperlink r:id="rId28" w:history="1">
              <w:r>
                <w:rPr>
                  <w:color w:val="#410a8c"/>
                  <w:u w:val="single"/>
                </w:rPr>
                <w:t xml:space="preserve">Anne Laperche</w:t>
              </w:r>
            </w:hyperlink>
            <w:r>
              <w:rPr/>
              <w:t xml:space="preserve">,</w:t>
            </w:r>
            <w:hyperlink r:id="rId40" w:history="1">
              <w:r>
                <w:rPr>
                  <w:color w:val="#410a8c"/>
                  <w:u w:val="single"/>
                </w:rPr>
                <w:t xml:space="preserve">Patrice Cannavo</w:t>
              </w:r>
            </w:hyperlink>
            <w:r>
              <w:rPr/>
              <w:t xml:space="preserve">,</w:t>
            </w:r>
            <w:hyperlink r:id="rId41" w:history="1">
              <w:r>
                <w:rPr>
                  <w:color w:val="#410a8c"/>
                  <w:u w:val="single"/>
                </w:rPr>
                <w:t xml:space="preserve">Safya Menasseri-Aubry</w:t>
              </w:r>
            </w:hyperlink>
            <w:r>
              <w:rPr/>
              <w:t xml:space="preserve">,</w:t>
            </w:r>
            <w:hyperlink r:id="rId42"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43" w:history="1">
              <w:r>
                <w:rPr>
                  <w:color w:val="#410a8c"/>
                  <w:u w:val="single"/>
                </w:rPr>
                <w:t xml:space="preserve">⟨10.15454/D8RT59⟩</w:t>
              </w:r>
            </w:hyperlink>
          </w:p>
          <w:p>
            <w:pPr/>
            <w:r>
              <w:rPr/>
              <w:t xml:space="preserve">Article dans une revue</w:t>
            </w:r>
          </w:p>
          <w:p>
            <w:pPr/>
            <w:hyperlink r:id="rId38" w:history="1">
              <w:r>
                <w:rPr>
                  <w:color w:val="#410a8c"/>
                  <w:u w:val="single"/>
                </w:rPr>
                <w:t xml:space="preserve">hal-01949953v1</w:t>
              </w:r>
            </w:hyperlink>
          </w:p>
        </w:tc>
      </w:tr>
      <w:tr>
        <w:trPr/>
        <w:tc>
          <w:tcPr>
            <w:noWrap/>
          </w:tcPr>
          <w:p>
            <w:pPr>
              <w:spacing w:after="200"/>
            </w:pPr>
            <w:hyperlink r:id="rId44" w:history="1">
              <w:r>
                <w:rPr>
                  <w:color w:val="1e198e"/>
                  <w:b w:val="1"/>
                  <w:bCs w:val="1"/>
                  <w:u w:val="single"/>
                </w:rPr>
                <w:t xml:space="preserve">Clubroot resistance QTL are modulated by nitrogen input in Brassica napus</w:t>
              </w:r>
            </w:hyperlink>
          </w:p>
          <w:p>
            <w:pPr/>
            <w:hyperlink r:id="rId28" w:history="1">
              <w:r>
                <w:rPr>
                  <w:color w:val="#410a8c"/>
                  <w:u w:val="single"/>
                </w:rPr>
                <w:t xml:space="preserve">Anne Laperche</w:t>
              </w:r>
            </w:hyperlink>
            <w:r>
              <w:rPr/>
              <w:t xml:space="preserve">,</w:t>
            </w:r>
            <w:hyperlink r:id="rId24" w:history="1">
              <w:r>
                <w:rPr>
                  <w:color w:val="#410a8c"/>
                  <w:u w:val="single"/>
                </w:rPr>
                <w:t xml:space="preserve">Yoann Aigu</w:t>
              </w:r>
            </w:hyperlink>
            <w:r>
              <w:rPr/>
              <w:t xml:space="preserve">,</w:t>
            </w:r>
            <w:hyperlink r:id="rId30" w:history="1">
              <w:r>
                <w:rPr>
                  <w:color w:val="#410a8c"/>
                  <w:u w:val="single"/>
                </w:rPr>
                <w:t xml:space="preserve">Mélanie Jubault</w:t>
              </w:r>
            </w:hyperlink>
            <w:r>
              <w:rPr/>
              <w:t xml:space="preserve">,</w:t>
            </w:r>
            <w:hyperlink r:id="rId45" w:history="1">
              <w:r>
                <w:rPr>
                  <w:color w:val="#410a8c"/>
                  <w:u w:val="single"/>
                </w:rPr>
                <w:t xml:space="preserve">Marine Ollier</w:t>
              </w:r>
            </w:hyperlink>
            <w:r>
              <w:rPr/>
              <w:t xml:space="preserve">,</w:t>
            </w:r>
            <w:hyperlink r:id="rId29"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46" w:history="1">
              <w:r>
                <w:rPr>
                  <w:color w:val="#410a8c"/>
                  <w:u w:val="single"/>
                </w:rPr>
                <w:t xml:space="preserve">⟨10.1007/s00122-016-2842-8⟩</w:t>
              </w:r>
            </w:hyperlink>
          </w:p>
          <w:p>
            <w:pPr/>
            <w:r>
              <w:rPr/>
              <w:t xml:space="preserve">Article dans une revue</w:t>
            </w:r>
          </w:p>
          <w:p>
            <w:pPr/>
            <w:hyperlink r:id="rId44" w:history="1">
              <w:r>
                <w:rPr>
                  <w:color w:val="#410a8c"/>
                  <w:u w:val="single"/>
                </w:rPr>
                <w:t xml:space="preserve">hal-01532707v1</w:t>
              </w:r>
            </w:hyperlink>
          </w:p>
        </w:tc>
      </w:tr>
      <w:tr>
        <w:trPr/>
        <w:tc>
          <w:tcPr>
            <w:noWrap/>
          </w:tcPr>
          <w:p>
            <w:pPr>
              <w:spacing w:after="200"/>
            </w:pPr>
            <w:hyperlink r:id="rId47" w:history="1">
              <w:r>
                <w:rPr>
                  <w:color w:val="1e198e"/>
                  <w:b w:val="1"/>
                  <w:bCs w:val="1"/>
                  <w:u w:val="single"/>
                </w:rPr>
                <w:t xml:space="preserve">Hypoxia response in Arabidopsis roots infected by Plasmodiophora brassicae supports the development of clubroot</w:t>
              </w:r>
            </w:hyperlink>
          </w:p>
          <w:p>
            <w:pPr/>
            <w:hyperlink r:id="rId20" w:history="1">
              <w:r>
                <w:rPr>
                  <w:color w:val="#410a8c"/>
                  <w:u w:val="single"/>
                </w:rPr>
                <w:t xml:space="preserve">Antoine Gravot</w:t>
              </w:r>
            </w:hyperlink>
            <w:r>
              <w:rPr/>
              <w:t xml:space="preserve">,</w:t>
            </w:r>
            <w:hyperlink r:id="rId48" w:history="1">
              <w:r>
                <w:rPr>
                  <w:color w:val="#410a8c"/>
                  <w:u w:val="single"/>
                </w:rPr>
                <w:t xml:space="preserve">Gautier Richard</w:t>
              </w:r>
            </w:hyperlink>
            <w:r>
              <w:rPr/>
              <w:t xml:space="preserve">,</w:t>
            </w:r>
            <w:hyperlink r:id="rId49" w:history="1">
              <w:r>
                <w:rPr>
                  <w:color w:val="#410a8c"/>
                  <w:u w:val="single"/>
                </w:rPr>
                <w:t xml:space="preserve">Tanguy Lime</w:t>
              </w:r>
            </w:hyperlink>
            <w:r>
              <w:rPr/>
              <w:t xml:space="preserve">,</w:t>
            </w:r>
            <w:hyperlink r:id="rId50" w:history="1">
              <w:r>
                <w:rPr>
                  <w:color w:val="#410a8c"/>
                  <w:u w:val="single"/>
                </w:rPr>
                <w:t xml:space="preserve">Séverine Lemarié</w:t>
              </w:r>
            </w:hyperlink>
            <w:r>
              <w:rPr/>
              <w:t xml:space="preserve">,</w:t>
            </w:r>
            <w:hyperlink r:id="rId30" w:history="1">
              <w:r>
                <w:rPr>
                  <w:color w:val="#410a8c"/>
                  <w:u w:val="single"/>
                </w:rPr>
                <w:t xml:space="preserve">Mélanie Jubault</w:t>
              </w:r>
            </w:hyperlink>
            <w:r>
              <w:rPr/>
              <w:t xml:space="preserve">et al.</w:t>
            </w:r>
          </w:p>
          <w:p>
            <w:pPr/>
            <w:r>
              <w:rPr>
                <w:i w:val="1"/>
                <w:iCs w:val="1"/>
              </w:rPr>
              <w:t xml:space="preserve">BMC Plant Biology</w:t>
            </w:r>
            <w:r>
              <w:rPr/>
              <w:t xml:space="preserve">, 2016, 16 (1), pp.251. </w:t>
            </w:r>
            <w:hyperlink r:id="rId51" w:history="1">
              <w:r>
                <w:rPr>
                  <w:color w:val="#410a8c"/>
                  <w:u w:val="single"/>
                </w:rPr>
                <w:t xml:space="preserve">⟨10.1186/s12870-016-0941-y⟩</w:t>
              </w:r>
            </w:hyperlink>
          </w:p>
          <w:p>
            <w:pPr/>
            <w:r>
              <w:rPr/>
              <w:t xml:space="preserve">Article dans une revue</w:t>
            </w:r>
          </w:p>
          <w:p>
            <w:pPr/>
            <w:hyperlink r:id="rId47" w:history="1">
              <w:r>
                <w:rPr>
                  <w:color w:val="#410a8c"/>
                  <w:u w:val="single"/>
                </w:rPr>
                <w:t xml:space="preserve">hal-01497612v1</w:t>
              </w:r>
            </w:hyperlink>
          </w:p>
        </w:tc>
      </w:tr>
      <w:tr>
        <w:trPr/>
        <w:tc>
          <w:tcPr>
            <w:noWrap/>
          </w:tcPr>
          <w:p>
            <w:pPr>
              <w:spacing w:after="200"/>
            </w:pPr>
            <w:hyperlink r:id="rId52" w:history="1">
              <w:r>
                <w:rPr>
                  <w:color w:val="1e198e"/>
                  <w:b w:val="1"/>
                  <w:bCs w:val="1"/>
                  <w:u w:val="single"/>
                </w:rPr>
                <w:t xml:space="preserve">Both the Jasmonic Acid and the Salicylic Acid Pathways Contribute to Resistance to the Biotrophic Clubroot Agent [i]Plasmodiophora brassicae[/i] in Arabidopsis.</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Plant and Cell Physiology</w:t>
            </w:r>
            <w:r>
              <w:rPr/>
              <w:t xml:space="preserve">, 2015, 56 (11), pp.2158-68. </w:t>
            </w:r>
            <w:hyperlink r:id="rId55" w:history="1">
              <w:r>
                <w:rPr>
                  <w:color w:val="#410a8c"/>
                  <w:u w:val="single"/>
                </w:rPr>
                <w:t xml:space="preserve">⟨10.1093/pcp/pcv127⟩</w:t>
              </w:r>
            </w:hyperlink>
          </w:p>
          <w:p>
            <w:pPr/>
            <w:r>
              <w:rPr/>
              <w:t xml:space="preserve">Article dans une revue</w:t>
            </w:r>
          </w:p>
          <w:p>
            <w:pPr/>
            <w:hyperlink r:id="rId52" w:history="1">
              <w:r>
                <w:rPr>
                  <w:color w:val="#410a8c"/>
                  <w:u w:val="single"/>
                </w:rPr>
                <w:t xml:space="preserve">hal-01275662v1</w:t>
              </w:r>
            </w:hyperlink>
          </w:p>
        </w:tc>
      </w:tr>
      <w:tr>
        <w:trPr/>
        <w:tc>
          <w:tcPr>
            <w:noWrap/>
          </w:tcPr>
          <w:p>
            <w:pPr>
              <w:spacing w:after="200"/>
            </w:pPr>
            <w:hyperlink r:id="rId56" w:history="1">
              <w:r>
                <w:rPr>
                  <w:color w:val="1e198e"/>
                  <w:b w:val="1"/>
                  <w:bCs w:val="1"/>
                  <w:u w:val="single"/>
                </w:rPr>
                <w:t xml:space="preserve">Camalexin contributes to the partial resistance of [i]Arabidopsis thaliana[/i] to the biotrophic soilborne protist [i]Plasmodiophora brassicae[/i].</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Frontiers in Plant Science</w:t>
            </w:r>
            <w:r>
              <w:rPr/>
              <w:t xml:space="preserve">, 2015, 6, pp.539. </w:t>
            </w:r>
            <w:hyperlink r:id="rId57" w:history="1">
              <w:r>
                <w:rPr>
                  <w:color w:val="#410a8c"/>
                  <w:u w:val="single"/>
                </w:rPr>
                <w:t xml:space="preserve">⟨10.3389/fpls.2015.00539⟩</w:t>
              </w:r>
            </w:hyperlink>
          </w:p>
          <w:p>
            <w:pPr/>
            <w:r>
              <w:rPr/>
              <w:t xml:space="preserve">Article dans une revue</w:t>
            </w:r>
          </w:p>
          <w:p>
            <w:pPr/>
            <w:hyperlink r:id="rId56" w:history="1">
              <w:r>
                <w:rPr>
                  <w:color w:val="#410a8c"/>
                  <w:u w:val="single"/>
                </w:rPr>
                <w:t xml:space="preserve">hal-01259749v1</w:t>
              </w:r>
            </w:hyperlink>
          </w:p>
        </w:tc>
      </w:tr>
      <w:tr>
        <w:trPr/>
        <w:tc>
          <w:tcPr>
            <w:noWrap/>
          </w:tcPr>
          <w:p>
            <w:pPr>
              <w:spacing w:after="200"/>
            </w:pPr>
            <w:hyperlink r:id="rId58" w:history="1">
              <w:r>
                <w:rPr>
                  <w:color w:val="1e198e"/>
                  <w:b w:val="1"/>
                  <w:bCs w:val="1"/>
                  <w:u w:val="single"/>
                </w:rPr>
                <w:t xml:space="preserve">Partial resistance to clubroot in Arabidopsis is based on changes in the host primary metabolism and targeted cell division and expansion capacity</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59" w:history="1">
              <w:r>
                <w:rPr>
                  <w:color w:val="#410a8c"/>
                  <w:u w:val="single"/>
                </w:rPr>
                <w:t xml:space="preserve">Ludivine Soubigou-Taconnat</w:t>
              </w:r>
            </w:hyperlink>
            <w:r>
              <w:rPr/>
              <w:t xml:space="preserve">,</w:t>
            </w:r>
            <w:hyperlink r:id="rId60" w:history="1">
              <w:r>
                <w:rPr>
                  <w:color w:val="#410a8c"/>
                  <w:u w:val="single"/>
                </w:rPr>
                <w:t xml:space="preserve">Jean-Pierre Renou</w:t>
              </w:r>
            </w:hyperlink>
            <w:r>
              <w:rPr/>
              <w:t xml:space="preserve">,</w:t>
            </w:r>
            <w:hyperlink r:id="rId20" w:history="1">
              <w:r>
                <w:rPr>
                  <w:color w:val="#410a8c"/>
                  <w:u w:val="single"/>
                </w:rPr>
                <w:t xml:space="preserve">Antoine Gravot</w:t>
              </w:r>
            </w:hyperlink>
            <w:r>
              <w:rPr/>
              <w:t xml:space="preserve">et al.</w:t>
            </w:r>
          </w:p>
          <w:p>
            <w:pPr/>
            <w:r>
              <w:rPr>
                <w:i w:val="1"/>
                <w:iCs w:val="1"/>
              </w:rPr>
              <w:t xml:space="preserve">Functional and Integrative Genomics</w:t>
            </w:r>
            <w:r>
              <w:rPr/>
              <w:t xml:space="preserve">, 2013, 13 (2), pp.191 - 205. </w:t>
            </w:r>
            <w:hyperlink r:id="rId61" w:history="1">
              <w:r>
                <w:rPr>
                  <w:color w:val="#410a8c"/>
                  <w:u w:val="single"/>
                </w:rPr>
                <w:t xml:space="preserve">⟨10.1007/s10142-013-0312-9⟩</w:t>
              </w:r>
            </w:hyperlink>
          </w:p>
          <w:p>
            <w:pPr/>
            <w:r>
              <w:rPr/>
              <w:t xml:space="preserve">Article dans une revue</w:t>
            </w:r>
          </w:p>
          <w:p>
            <w:pPr/>
            <w:hyperlink r:id="rId58" w:history="1">
              <w:r>
                <w:rPr>
                  <w:color w:val="#410a8c"/>
                  <w:u w:val="single"/>
                </w:rPr>
                <w:t xml:space="preserve">hal-01208627v1</w:t>
              </w:r>
            </w:hyperlink>
          </w:p>
        </w:tc>
      </w:tr>
      <w:tr>
        <w:trPr/>
        <w:tc>
          <w:tcPr>
            <w:noWrap/>
          </w:tcPr>
          <w:p>
            <w:pPr>
              <w:spacing w:after="200"/>
            </w:pPr>
            <w:hyperlink r:id="rId62" w:history="1">
              <w:r>
                <w:rPr>
                  <w:color w:val="1e198e"/>
                  <w:b w:val="1"/>
                  <w:bCs w:val="1"/>
                  <w:u w:val="single"/>
                </w:rPr>
                <w:t xml:space="preserve">Genetic and physiological analysis of the relationship between partial resistance to clubroot and tolerance to trehalose in Arabidopsis thaliana.</w:t>
              </w:r>
            </w:hyperlink>
          </w:p>
          <w:p>
            <w:pPr/>
            <w:hyperlink r:id="rId20" w:history="1">
              <w:r>
                <w:rPr>
                  <w:color w:val="#410a8c"/>
                  <w:u w:val="single"/>
                </w:rPr>
                <w:t xml:space="preserve">Antoine Gravot</w:t>
              </w:r>
            </w:hyperlink>
            <w:r>
              <w:rPr/>
              <w:t xml:space="preserve">,</w:t>
            </w:r>
            <w:hyperlink r:id="rId63" w:history="1">
              <w:r>
                <w:rPr>
                  <w:color w:val="#410a8c"/>
                  <w:u w:val="single"/>
                </w:rPr>
                <w:t xml:space="preserve">L. Grillet</w:t>
              </w:r>
            </w:hyperlink>
            <w:r>
              <w:rPr/>
              <w:t xml:space="preserve">,</w:t>
            </w:r>
            <w:hyperlink r:id="rId64" w:history="1">
              <w:r>
                <w:rPr>
                  <w:color w:val="#410a8c"/>
                  <w:u w:val="single"/>
                </w:rPr>
                <w:t xml:space="preserve">G. Wagner</w:t>
              </w:r>
            </w:hyperlink>
            <w:r>
              <w:rPr/>
              <w:t xml:space="preserve">,</w:t>
            </w:r>
            <w:hyperlink r:id="rId30" w:history="1">
              <w:r>
                <w:rPr>
                  <w:color w:val="#410a8c"/>
                  <w:u w:val="single"/>
                </w:rPr>
                <w:t xml:space="preserve">Mélanie Jubault</w:t>
              </w:r>
            </w:hyperlink>
            <w:r>
              <w:rPr/>
              <w:t xml:space="preserve">,</w:t>
            </w:r>
            <w:hyperlink r:id="rId65" w:history="1">
              <w:r>
                <w:rPr>
                  <w:color w:val="#410a8c"/>
                  <w:u w:val="single"/>
                </w:rPr>
                <w:t xml:space="preserve">C. Lariagon</w:t>
              </w:r>
            </w:hyperlink>
            <w:r>
              <w:rPr/>
              <w:t xml:space="preserve">et al.</w:t>
            </w:r>
          </w:p>
          <w:p>
            <w:pPr/>
            <w:r>
              <w:rPr>
                <w:i w:val="1"/>
                <w:iCs w:val="1"/>
              </w:rPr>
              <w:t xml:space="preserve">New Phytologist</w:t>
            </w:r>
            <w:r>
              <w:rPr/>
              <w:t xml:space="preserve">, 2011, 191 (4), pp.1083-94. </w:t>
            </w:r>
            <w:hyperlink r:id="rId66" w:history="1">
              <w:r>
                <w:rPr>
                  <w:color w:val="#410a8c"/>
                  <w:u w:val="single"/>
                </w:rPr>
                <w:t xml:space="preserve">⟨10.1111/j.1469-8137.2011.03751.x⟩</w:t>
              </w:r>
            </w:hyperlink>
          </w:p>
          <w:p>
            <w:pPr/>
            <w:r>
              <w:rPr/>
              <w:t xml:space="preserve">Article dans une revue</w:t>
            </w:r>
          </w:p>
          <w:p>
            <w:pPr/>
            <w:hyperlink r:id="rId62" w:history="1">
              <w:r>
                <w:rPr>
                  <w:color w:val="#410a8c"/>
                  <w:u w:val="single"/>
                </w:rPr>
                <w:t xml:space="preserve">hal-00729314v1</w:t>
              </w:r>
            </w:hyperlink>
          </w:p>
        </w:tc>
      </w:tr>
      <w:tr>
        <w:trPr/>
        <w:tc>
          <w:tcPr>
            <w:noWrap/>
          </w:tcPr>
          <w:p>
            <w:pPr>
              <w:spacing w:after="200"/>
            </w:pPr>
            <w:hyperlink r:id="rId67" w:history="1">
              <w:r>
                <w:rPr>
                  <w:color w:val="1e198e"/>
                  <w:b w:val="1"/>
                  <w:bCs w:val="1"/>
                  <w:u w:val="single"/>
                </w:rPr>
                <w:t xml:space="preserve">Identification of quantitative trait loci controlling partial clubroot resistance in new mapping populations of Arabidopsis thaliana</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68" w:history="1">
              <w:r>
                <w:rPr>
                  <w:color w:val="#410a8c"/>
                  <w:u w:val="single"/>
                </w:rPr>
                <w:t xml:space="preserve">Matthieu M. Simon</w:t>
              </w:r>
            </w:hyperlink>
            <w:r>
              <w:rPr/>
              <w:t xml:space="preserve">,</w:t>
            </w:r>
            <w:hyperlink r:id="rId69" w:history="1">
              <w:r>
                <w:rPr>
                  <w:color w:val="#410a8c"/>
                  <w:u w:val="single"/>
                </w:rPr>
                <w:t xml:space="preserve">Régine Delourme</w:t>
              </w:r>
            </w:hyperlink>
            <w:r>
              <w:rPr/>
              <w:t xml:space="preserve">,</w:t>
            </w:r>
            <w:hyperlink r:id="rId70" w:history="1">
              <w:r>
                <w:rPr>
                  <w:color w:val="#410a8c"/>
                  <w:u w:val="single"/>
                </w:rPr>
                <w:t xml:space="preserve">Maria Manzanares</w:t>
              </w:r>
            </w:hyperlink>
          </w:p>
          <w:p>
            <w:pPr/>
            <w:r>
              <w:rPr>
                <w:i w:val="1"/>
                <w:iCs w:val="1"/>
              </w:rPr>
              <w:t xml:space="preserve">TAG Theoretical and Applied Genetics</w:t>
            </w:r>
            <w:r>
              <w:rPr/>
              <w:t xml:space="preserve">, 2008, 117 (2), pp.191-202. </w:t>
            </w:r>
            <w:hyperlink r:id="rId71" w:history="1">
              <w:r>
                <w:rPr>
                  <w:color w:val="#410a8c"/>
                  <w:u w:val="single"/>
                </w:rPr>
                <w:t xml:space="preserve">⟨10.1007/s00122-008-0765-8⟩</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hal-02658449v1</w:t>
              </w:r>
            </w:hyperlink>
          </w:p>
        </w:tc>
      </w:tr>
      <w:tr>
        <w:trPr/>
        <w:tc>
          <w:tcPr>
            <w:noWrap/>
          </w:tcPr>
          <w:p>
            <w:pPr>
              <w:spacing w:after="200"/>
            </w:pPr>
            <w:hyperlink r:id="rId73" w:history="1">
              <w:r>
                <w:rPr>
                  <w:color w:val="1e198e"/>
                  <w:b w:val="1"/>
                  <w:bCs w:val="1"/>
                  <w:u w:val="single"/>
                </w:rPr>
                <w:t xml:space="preserve">Differential regulation of root arginine catabolism and polyamine metabolism in clubroot-susceptible and partially resistant Arabidopsis genotypes</w:t>
              </w:r>
            </w:hyperlink>
          </w:p>
          <w:p>
            <w:pPr/>
            <w:hyperlink r:id="rId30" w:history="1">
              <w:r>
                <w:rPr>
                  <w:color w:val="#410a8c"/>
                  <w:u w:val="single"/>
                </w:rPr>
                <w:t xml:space="preserve">Mélanie Jubault</w:t>
              </w:r>
            </w:hyperlink>
            <w:r>
              <w:rPr/>
              <w:t xml:space="preserve">,</w:t>
            </w:r>
            <w:hyperlink r:id="rId74" w:history="1">
              <w:r>
                <w:rPr>
                  <w:color w:val="#410a8c"/>
                  <w:u w:val="single"/>
                </w:rPr>
                <w:t xml:space="preserve">Céline Hamon</w:t>
              </w:r>
            </w:hyperlink>
            <w:r>
              <w:rPr/>
              <w:t xml:space="preserve">,</w:t>
            </w:r>
            <w:hyperlink r:id="rId20" w:history="1">
              <w:r>
                <w:rPr>
                  <w:color w:val="#410a8c"/>
                  <w:u w:val="single"/>
                </w:rPr>
                <w:t xml:space="preserve">Antoine Gravot</w:t>
              </w:r>
            </w:hyperlink>
            <w:r>
              <w:rPr/>
              <w:t xml:space="preserve">,</w:t>
            </w:r>
            <w:hyperlink r:id="rId16" w:history="1">
              <w:r>
                <w:rPr>
                  <w:color w:val="#410a8c"/>
                  <w:u w:val="single"/>
                </w:rPr>
                <w:t xml:space="preserve">Christine Lariagon</w:t>
              </w:r>
            </w:hyperlink>
            <w:r>
              <w:rPr/>
              <w:t xml:space="preserve">,</w:t>
            </w:r>
            <w:hyperlink r:id="rId69" w:history="1">
              <w:r>
                <w:rPr>
                  <w:color w:val="#410a8c"/>
                  <w:u w:val="single"/>
                </w:rPr>
                <w:t xml:space="preserve">Régine Delourme</w:t>
              </w:r>
            </w:hyperlink>
            <w:r>
              <w:rPr/>
              <w:t xml:space="preserve">et al.</w:t>
            </w:r>
          </w:p>
          <w:p>
            <w:pPr/>
            <w:r>
              <w:rPr>
                <w:i w:val="1"/>
                <w:iCs w:val="1"/>
              </w:rPr>
              <w:t xml:space="preserve">Plant Physiology</w:t>
            </w:r>
            <w:r>
              <w:rPr/>
              <w:t xml:space="preserve">, 2008, 146 (4), pp.2008-2019. </w:t>
            </w:r>
            <w:hyperlink r:id="rId75" w:history="1">
              <w:r>
                <w:rPr>
                  <w:color w:val="#410a8c"/>
                  <w:u w:val="single"/>
                </w:rPr>
                <w:t xml:space="preserve">⟨10.1104/pp.108.117432⟩</w:t>
              </w:r>
            </w:hyperlink>
          </w:p>
          <w:p>
            <w:pPr/>
            <w:r>
              <w:rPr/>
              <w:t xml:space="preserve">Article dans une revue</w:t>
            </w:r>
          </w:p>
          <w:p>
            <w:pPr/>
            <w:hyperlink r:id="rId73" w:history="1">
              <w:r>
                <w:rPr>
                  <w:color w:val="#410a8c"/>
                  <w:u w:val="single"/>
                </w:rPr>
                <w:t xml:space="preserve">hal-00729849v1</w:t>
              </w:r>
            </w:hyperlink>
          </w:p>
        </w:tc>
      </w:tr>
      <w:tr>
        <w:trPr/>
        <w:tc>
          <w:tcPr>
            <w:noWrap/>
          </w:tcPr>
          <w:p>
            <w:pPr>
              <w:spacing w:after="200"/>
            </w:pPr>
            <w:hyperlink r:id="rId76"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76" w:history="1">
              <w:r>
                <w:rPr>
                  <w:color w:val="#410a8c"/>
                  <w:u w:val="single"/>
                </w:rPr>
                <w:t xml:space="preserve">hal-02661020v1</w:t>
              </w:r>
            </w:hyperlink>
          </w:p>
        </w:tc>
      </w:tr>
      <w:tr>
        <w:trPr/>
        <w:tc>
          <w:tcPr>
            <w:noWrap/>
          </w:tcPr>
          <w:p>
            <w:pPr>
              <w:spacing w:after="200"/>
            </w:pPr>
            <w:hyperlink r:id="rId81"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81" w:history="1">
              <w:r>
                <w:rPr>
                  <w:color w:val="#410a8c"/>
                  <w:u w:val="single"/>
                </w:rPr>
                <w:t xml:space="preserve">hal-00490603v1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Integration and query of biological datasets with Semantic Web technologies: AskOmics</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30" w:history="1">
              <w:r>
                <w:rPr>
                  <w:color w:val="#410a8c"/>
                  <w:u w:val="single"/>
                </w:rPr>
                <w:t xml:space="preserve">Mélanie Jubault</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et al.</w:t>
            </w:r>
          </w:p>
          <w:p>
            <w:pPr/>
            <w:r>
              <w:rPr>
                <w:i w:val="1"/>
                <w:iCs w:val="1"/>
              </w:rPr>
              <w:t xml:space="preserve">Journées Ouvertes Biologie, Informatique et Mathématiques (JOBIM 2016)</w:t>
            </w:r>
            <w:r>
              <w:rPr/>
              <w:t xml:space="preserve">, Jun 2016, Lyon, France</w:t>
            </w:r>
          </w:p>
          <w:p>
            <w:pPr/>
            <w:r>
              <w:rPr/>
              <w:t xml:space="preserve">Poster de conférence</w:t>
            </w:r>
          </w:p>
          <w:p>
            <w:pPr/>
            <w:hyperlink r:id="rId82" w:history="1">
              <w:r>
                <w:rPr>
                  <w:color w:val="#410a8c"/>
                  <w:u w:val="single"/>
                </w:rPr>
                <w:t xml:space="preserve">hal-01391087v1</w:t>
              </w:r>
            </w:hyperlink>
          </w:p>
        </w:tc>
      </w:tr>
      <w:tr>
        <w:trPr/>
        <w:tc>
          <w:tcPr>
            <w:noWrap/>
          </w:tcPr>
          <w:p>
            <w:pPr>
              <w:spacing w:after="200"/>
            </w:pPr>
            <w:hyperlink r:id="rId87" w:history="1">
              <w:r>
                <w:rPr>
                  <w:color w:val="1e198e"/>
                  <w:b w:val="1"/>
                  <w:bCs w:val="1"/>
                  <w:u w:val="single"/>
                </w:rPr>
                <w:t xml:space="preserve">Comparative genomic analysis of Clubroot resistance in the Brassicaceae family</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w:t>
            </w:r>
            <w:hyperlink r:id="rId88" w:history="1">
              <w:r>
                <w:rPr>
                  <w:color w:val="#410a8c"/>
                  <w:u w:val="single"/>
                </w:rPr>
                <w:t xml:space="preserve">Anthony Bretaudeau</w:t>
              </w:r>
            </w:hyperlink>
            <w:r>
              <w:rPr/>
              <w:t xml:space="preserve">et al.</w:t>
            </w:r>
          </w:p>
          <w:p>
            <w:pPr/>
            <w:r>
              <w:rPr>
                <w:i w:val="1"/>
                <w:iCs w:val="1"/>
              </w:rPr>
              <w:t xml:space="preserve">Brassica2016</w:t>
            </w:r>
            <w:r>
              <w:rPr/>
              <w:t xml:space="preserve">, Oct 2016, Melbourne, Australia. </w:t>
            </w:r>
          </w:p>
          <w:p>
            <w:pPr/>
            <w:r>
              <w:rPr/>
              <w:t xml:space="preserve">Poster de conférence</w:t>
            </w:r>
          </w:p>
          <w:p>
            <w:pPr/>
            <w:hyperlink r:id="rId87" w:history="1">
              <w:r>
                <w:rPr>
                  <w:color w:val="#410a8c"/>
                  <w:u w:val="single"/>
                </w:rPr>
                <w:t xml:space="preserve">hal-01391707v1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Développer des espèces et des variétés permettant la reconception des systèmes de culture</w:t>
              </w:r>
            </w:hyperlink>
          </w:p>
          <w:p>
            <w:pPr/>
            <w:hyperlink r:id="rId28" w:history="1">
              <w:r>
                <w:rPr>
                  <w:color w:val="#410a8c"/>
                  <w:u w:val="single"/>
                </w:rPr>
                <w:t xml:space="preserve">Anne Laperche</w:t>
              </w:r>
            </w:hyperlink>
            <w:r>
              <w:rPr/>
              <w:t xml:space="preserve">,</w:t>
            </w:r>
            <w:hyperlink r:id="rId30" w:history="1">
              <w:r>
                <w:rPr>
                  <w:color w:val="#410a8c"/>
                  <w:u w:val="single"/>
                </w:rPr>
                <w:t xml:space="preserve">Mélanie Jubault</w:t>
              </w:r>
            </w:hyperlink>
            <w:r>
              <w:rPr/>
              <w:t xml:space="preserve">,</w:t>
            </w:r>
            <w:hyperlink r:id="rId90" w:history="1">
              <w:r>
                <w:rPr>
                  <w:color w:val="#410a8c"/>
                  <w:u w:val="single"/>
                </w:rPr>
                <w:t xml:space="preserve">Maria M. Manzanares-Dauleux</w:t>
              </w:r>
            </w:hyperlink>
            <w:r>
              <w:rPr/>
              <w:t xml:space="preserve">,</w:t>
            </w:r>
            <w:hyperlink r:id="rId39" w:history="1">
              <w:r>
                <w:rPr>
                  <w:color w:val="#410a8c"/>
                  <w:u w:val="single"/>
                </w:rPr>
                <w:t xml:space="preserve">Matthieu Carof</w:t>
              </w:r>
            </w:hyperlink>
            <w:r>
              <w:rPr/>
              <w:t xml:space="preserve">,</w:t>
            </w:r>
            <w:hyperlink r:id="rId91"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89" w:history="1">
              <w:r>
                <w:rPr>
                  <w:color w:val="#410a8c"/>
                  <w:u w:val="single"/>
                </w:rPr>
                <w:t xml:space="preserve">hal-03689513v1</w:t>
              </w:r>
            </w:hyperlink>
          </w:p>
        </w:tc>
      </w:tr>
      <w:tr>
        <w:trPr/>
        <w:tc>
          <w:tcPr>
            <w:noWrap/>
          </w:tcPr>
          <w:p>
            <w:pPr>
              <w:spacing w:after="200"/>
            </w:pPr>
            <w:hyperlink r:id="rId92" w:history="1">
              <w:r>
                <w:rPr>
                  <w:color w:val="1e198e"/>
                  <w:b w:val="1"/>
                  <w:bCs w:val="1"/>
                  <w:u w:val="single"/>
                </w:rPr>
                <w:t xml:space="preserve">Genes and Quantitative Trait Loci Mapping for Major Agronomic Traits in Brassica napus L</w:t>
              </w:r>
            </w:hyperlink>
          </w:p>
          <w:p>
            <w:pPr/>
            <w:hyperlink r:id="rId69" w:history="1">
              <w:r>
                <w:rPr>
                  <w:color w:val="#410a8c"/>
                  <w:u w:val="single"/>
                </w:rPr>
                <w:t xml:space="preserve">Régine Delourme</w:t>
              </w:r>
            </w:hyperlink>
            <w:r>
              <w:rPr/>
              <w:t xml:space="preserve">,</w:t>
            </w:r>
            <w:hyperlink r:id="rId28" w:history="1">
              <w:r>
                <w:rPr>
                  <w:color w:val="#410a8c"/>
                  <w:u w:val="single"/>
                </w:rPr>
                <w:t xml:space="preserve">Anne Laperche</w:t>
              </w:r>
            </w:hyperlink>
            <w:r>
              <w:rPr/>
              <w:t xml:space="preserve">,</w:t>
            </w:r>
            <w:hyperlink r:id="rId93" w:history="1">
              <w:r>
                <w:rPr>
                  <w:color w:val="#410a8c"/>
                  <w:u w:val="single"/>
                </w:rPr>
                <w:t xml:space="preserve">Anne-Sophie Bouchet</w:t>
              </w:r>
            </w:hyperlink>
            <w:r>
              <w:rPr/>
              <w:t xml:space="preserve">,</w:t>
            </w:r>
            <w:hyperlink r:id="rId30" w:history="1">
              <w:r>
                <w:rPr>
                  <w:color w:val="#410a8c"/>
                  <w:u w:val="single"/>
                </w:rPr>
                <w:t xml:space="preserve">Mélanie Jubault</w:t>
              </w:r>
            </w:hyperlink>
            <w:r>
              <w:rPr/>
              <w:t xml:space="preserve">,</w:t>
            </w:r>
            <w:hyperlink r:id="rId9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95" w:history="1">
              <w:r>
                <w:rPr>
                  <w:color w:val="#410a8c"/>
                  <w:u w:val="single"/>
                </w:rPr>
                <w:t xml:space="preserve">⟨10.1007/978-3-319-43694-4_3⟩</w:t>
              </w:r>
            </w:hyperlink>
          </w:p>
          <w:p>
            <w:pPr/>
            <w:r>
              <w:rPr/>
              <w:t xml:space="preserve">Chapitre d'ouvrage</w:t>
            </w:r>
          </w:p>
          <w:p>
            <w:pPr/>
            <w:hyperlink r:id="rId92" w:history="1">
              <w:r>
                <w:rPr>
                  <w:color w:val="#410a8c"/>
                  <w:u w:val="single"/>
                </w:rPr>
                <w:t xml:space="preserve">hal-03316742v1</w:t>
              </w:r>
            </w:hyperlink>
          </w:p>
        </w:tc>
      </w:tr>
      <w:tr>
        <w:trPr/>
        <w:tc>
          <w:tcPr>
            <w:noWrap/>
          </w:tcPr>
          <w:p>
            <w:pPr>
              <w:spacing w:after="200"/>
            </w:pPr>
            <w:hyperlink r:id="rId96" w:history="1">
              <w:r>
                <w:rPr>
                  <w:color w:val="1e198e"/>
                  <w:b w:val="1"/>
                  <w:bCs w:val="1"/>
                  <w:u w:val="single"/>
                </w:rPr>
                <w:t xml:space="preserve">Mutagenèse dirigée par la système CRISPR-Cas9</w:t>
              </w:r>
            </w:hyperlink>
          </w:p>
          <w:p>
            <w:pPr/>
            <w:hyperlink r:id="rId97" w:history="1">
              <w:r>
                <w:rPr>
                  <w:color w:val="#410a8c"/>
                  <w:u w:val="single"/>
                </w:rPr>
                <w:t xml:space="preserve">Gaël Le Trionnaire</w:t>
              </w:r>
            </w:hyperlink>
            <w:r>
              <w:rPr/>
              <w:t xml:space="preserve">,</w:t>
            </w:r>
            <w:hyperlink r:id="rId30" w:history="1">
              <w:r>
                <w:rPr>
                  <w:color w:val="#410a8c"/>
                  <w:u w:val="single"/>
                </w:rPr>
                <w:t xml:space="preserve">Mélanie Jubault</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96" w:history="1">
              <w:r>
                <w:rPr>
                  <w:color w:val="#410a8c"/>
                  <w:u w:val="single"/>
                </w:rPr>
                <w:t xml:space="preserve">hal-03318979v1</w:t>
              </w:r>
            </w:hyperlink>
          </w:p>
        </w:tc>
      </w:tr>
      <w:tr>
        <w:trPr/>
        <w:tc>
          <w:tcPr>
            <w:noWrap/>
          </w:tcPr>
          <w:p>
            <w:pPr>
              <w:spacing w:after="200"/>
            </w:pPr>
            <w:hyperlink r:id="rId98" w:history="1">
              <w:r>
                <w:rPr>
                  <w:color w:val="1e198e"/>
                  <w:b w:val="1"/>
                  <w:bCs w:val="1"/>
                  <w:u w:val="single"/>
                </w:rPr>
                <w:t xml:space="preserve">The Induction of Mycotoxins by Trichothecene Producing Fusarium Species</w:t>
              </w:r>
            </w:hyperlink>
          </w:p>
          <w:p>
            <w:pPr/>
            <w:hyperlink r:id="rId99" w:history="1">
              <w:r>
                <w:rPr>
                  <w:color w:val="#410a8c"/>
                  <w:u w:val="single"/>
                </w:rPr>
                <w:t xml:space="preserve">R. Lowe</w:t>
              </w:r>
            </w:hyperlink>
            <w:r>
              <w:rPr/>
              <w:t xml:space="preserve">,</w:t>
            </w:r>
            <w:hyperlink r:id="rId30" w:history="1">
              <w:r>
                <w:rPr>
                  <w:color w:val="#410a8c"/>
                  <w:u w:val="single"/>
                </w:rPr>
                <w:t xml:space="preserve">Mélanie Jubault</w:t>
              </w:r>
            </w:hyperlink>
            <w:r>
              <w:rPr/>
              <w:t xml:space="preserve">,</w:t>
            </w:r>
            <w:hyperlink r:id="rId100" w:history="1">
              <w:r>
                <w:rPr>
                  <w:color w:val="#410a8c"/>
                  <w:u w:val="single"/>
                </w:rPr>
                <w:t xml:space="preserve">G. Canning</w:t>
              </w:r>
            </w:hyperlink>
            <w:r>
              <w:rPr/>
              <w:t xml:space="preserve">,</w:t>
            </w:r>
            <w:hyperlink r:id="rId101" w:history="1">
              <w:r>
                <w:rPr>
                  <w:color w:val="#410a8c"/>
                  <w:u w:val="single"/>
                </w:rPr>
                <w:t xml:space="preserve">Martin Urban</w:t>
              </w:r>
            </w:hyperlink>
            <w:r>
              <w:rPr/>
              <w:t xml:space="preserve">,</w:t>
            </w:r>
            <w:hyperlink r:id="rId102" w:history="1">
              <w:r>
                <w:rPr>
                  <w:color w:val="#410a8c"/>
                  <w:u w:val="single"/>
                </w:rPr>
                <w:t xml:space="preserve">K.E. Hammond-Kosack</w:t>
              </w:r>
            </w:hyperlink>
          </w:p>
          <w:p>
            <w:pPr/>
            <w:r>
              <w:rPr>
                <w:i w:val="1"/>
                <w:iCs w:val="1"/>
              </w:rPr>
              <w:t xml:space="preserve">Methods in Molecular Biology</w:t>
            </w:r>
            <w:r>
              <w:rPr/>
              <w:t xml:space="preserve">, Humana Press, pp.439-455, 2012, </w:t>
            </w:r>
            <w:hyperlink r:id="rId103" w:history="1">
              <w:r>
                <w:rPr>
                  <w:color w:val="#410a8c"/>
                  <w:u w:val="single"/>
                </w:rPr>
                <w:t xml:space="preserve">⟨10.1007/978-1-61779-501-5_27⟩</w:t>
              </w:r>
            </w:hyperlink>
          </w:p>
          <w:p>
            <w:pPr/>
            <w:r>
              <w:rPr/>
              <w:t xml:space="preserve">Chapitre d'ouvrage</w:t>
            </w:r>
          </w:p>
          <w:p>
            <w:pPr/>
            <w:hyperlink r:id="rId98" w:history="1">
              <w:r>
                <w:rPr>
                  <w:color w:val="#410a8c"/>
                  <w:u w:val="single"/>
                </w:rPr>
                <w:t xml:space="preserve">hal-00849218v1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9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jubault" TargetMode="External"/><Relationship Id="rId9" Type="http://schemas.openxmlformats.org/officeDocument/2006/relationships/hyperlink" Target="https://orcid.org/0000-0001-9925-8578" TargetMode="External"/><Relationship Id="rId10" Type="http://schemas.openxmlformats.org/officeDocument/2006/relationships/hyperlink" Target="https://www.idref.fr/088766047" TargetMode="External"/><Relationship Id="rId11" Type="http://schemas.openxmlformats.org/officeDocument/2006/relationships/hyperlink" Target="https://www.institut-agro-rennes-angers.fr/formation/masters-phd-track/parcours-apvv" TargetMode="External"/><Relationship Id="rId12" Type="http://schemas.openxmlformats.org/officeDocument/2006/relationships/hyperlink" Target="https://hal.science/hal-04615169v1" TargetMode="External"/><Relationship Id="rId13" Type="http://schemas.openxmlformats.org/officeDocument/2006/relationships/hyperlink" Target="https://hal.science/search/index/?q=*&amp;authFullName_s=Mathilde Petitpas" TargetMode="External"/><Relationship Id="rId14" Type="http://schemas.openxmlformats.org/officeDocument/2006/relationships/hyperlink" Target="https://hal.science/search/index/?q=*&amp;authFullName_s=Romane Lapous" TargetMode="External"/><Relationship Id="rId15" Type="http://schemas.openxmlformats.org/officeDocument/2006/relationships/hyperlink" Target="https://hal.science/search/index/?q=*&amp;authFullName_s=Mathieu Le Duc" TargetMode="External"/><Relationship Id="rId16" Type="http://schemas.openxmlformats.org/officeDocument/2006/relationships/hyperlink" Target="https://hal.science/search/index/?q=*&amp;authFullName_s=Christine Lariagon" TargetMode="External"/><Relationship Id="rId17" Type="http://schemas.openxmlformats.org/officeDocument/2006/relationships/hyperlink" Target="https://hal.science/search/index/?q=*&amp;authFullName_s=Jocelyne Lemoine" TargetMode="External"/><Relationship Id="rId18" Type="http://schemas.openxmlformats.org/officeDocument/2006/relationships/hyperlink" Target="https://dx.doi.org/10.3389/fpls.2024.1245545" TargetMode="External"/><Relationship Id="rId19" Type="http://schemas.openxmlformats.org/officeDocument/2006/relationships/hyperlink" Target="https://hal.science/hal-04434719v1" TargetMode="External"/><Relationship Id="rId20" Type="http://schemas.openxmlformats.org/officeDocument/2006/relationships/hyperlink" Target="https://hal.science/search/index/?q=*&amp;authFullName_s=Antoine Gravot" TargetMode="External"/><Relationship Id="rId21" Type="http://schemas.openxmlformats.org/officeDocument/2006/relationships/hyperlink" Target="https://hal.science/search/index/?q=*&amp;authFullName_s=Benjamin Li&#233;gard" TargetMode="External"/><Relationship Id="rId22" Type="http://schemas.openxmlformats.org/officeDocument/2006/relationships/hyperlink" Target="https://hal.science/search/index/?q=*&amp;authFullName_s=Leandro Quadrana" TargetMode="External"/><Relationship Id="rId23" Type="http://schemas.openxmlformats.org/officeDocument/2006/relationships/hyperlink" Target="https://hal.science/search/index/?q=*&amp;authFullName_s=Florian Veillet" TargetMode="External"/><Relationship Id="rId24" Type="http://schemas.openxmlformats.org/officeDocument/2006/relationships/hyperlink" Target="https://hal.science/search/index/?q=*&amp;authFullName_s=Yoann Aigu" TargetMode="External"/><Relationship Id="rId25" Type="http://schemas.openxmlformats.org/officeDocument/2006/relationships/hyperlink" Target="https://dx.doi.org/10.1016/j.xplc.2024.100824" TargetMode="External"/><Relationship Id="rId26" Type="http://schemas.openxmlformats.org/officeDocument/2006/relationships/hyperlink" Target="https://hal.inrae.fr/hal-03137395v1" TargetMode="External"/><Relationship Id="rId27" Type="http://schemas.openxmlformats.org/officeDocument/2006/relationships/hyperlink" Target="https://hal.science/search/index/?q=*&amp;authFullName_s=Andrea Botero-Ram&#237;rez" TargetMode="External"/><Relationship Id="rId28" Type="http://schemas.openxmlformats.org/officeDocument/2006/relationships/hyperlink" Target="https://hal.science/search/index/?q=*&amp;authFullName_s=Anne Laperche" TargetMode="External"/><Relationship Id="rId29" Type="http://schemas.openxmlformats.org/officeDocument/2006/relationships/hyperlink" Target="https://hal.science/search/index/?q=*&amp;authFullName_s=Solenn Guichard" TargetMode="External"/><Relationship Id="rId30" Type="http://schemas.openxmlformats.org/officeDocument/2006/relationships/hyperlink" Target="https://hal.science/search/index/?q=*&amp;authFullName_s=M&#233;lanie Jubault" TargetMode="External"/><Relationship Id="rId31" Type="http://schemas.openxmlformats.org/officeDocument/2006/relationships/hyperlink" Target="https://dx.doi.org/10.3389/fpls.2020.604527" TargetMode="External"/><Relationship Id="rId32" Type="http://schemas.openxmlformats.org/officeDocument/2006/relationships/hyperlink" Target="https://hal.science/hal-02414174v1" TargetMode="External"/><Relationship Id="rId33" Type="http://schemas.openxmlformats.org/officeDocument/2006/relationships/hyperlink" Target="https://hal.science/search/index/?q=*&amp;authFullName_s=Benjamin Liegard" TargetMode="External"/><Relationship Id="rId34" Type="http://schemas.openxmlformats.org/officeDocument/2006/relationships/hyperlink" Target="https://hal.science/search/index/?q=*&amp;authFullName_s=Victoire Baillet" TargetMode="External"/><Relationship Id="rId35" Type="http://schemas.openxmlformats.org/officeDocument/2006/relationships/hyperlink" Target="https://hal.science/search/index/?q=*&amp;authFullName_s=Mathilde Etcheverry" TargetMode="External"/><Relationship Id="rId36" Type="http://schemas.openxmlformats.org/officeDocument/2006/relationships/hyperlink" Target="https://hal.science/search/index/?q=*&amp;authFullName_s=Evens Joseph" TargetMode="External"/><Relationship Id="rId37" Type="http://schemas.openxmlformats.org/officeDocument/2006/relationships/hyperlink" Target="https://dx.doi.org/10.1111/nph.15579" TargetMode="External"/><Relationship Id="rId38" Type="http://schemas.openxmlformats.org/officeDocument/2006/relationships/hyperlink" Target="https://institut-agro-rennes-angers.hal.science/hal-01949953v1" TargetMode="External"/><Relationship Id="rId39" Type="http://schemas.openxmlformats.org/officeDocument/2006/relationships/hyperlink" Target="https://hal.science/search/index/?q=*&amp;authFullName_s=Matthieu Carof" TargetMode="External"/><Relationship Id="rId40" Type="http://schemas.openxmlformats.org/officeDocument/2006/relationships/hyperlink" Target="https://hal.science/search/index/?q=*&amp;authFullName_s=Patrice Cannavo" TargetMode="External"/><Relationship Id="rId41" Type="http://schemas.openxmlformats.org/officeDocument/2006/relationships/hyperlink" Target="https://hal.science/search/index/?q=*&amp;authFullName_s=Safya Menasseri-Aubry" TargetMode="External"/><Relationship Id="rId42" Type="http://schemas.openxmlformats.org/officeDocument/2006/relationships/hyperlink" Target="https://hal.science/search/index/?q=*&amp;authFullName_s=Olivier Godinot" TargetMode="External"/><Relationship Id="rId43" Type="http://schemas.openxmlformats.org/officeDocument/2006/relationships/hyperlink" Target="https://dx.doi.org/10.15454/D8RT59" TargetMode="External"/><Relationship Id="rId44" Type="http://schemas.openxmlformats.org/officeDocument/2006/relationships/hyperlink" Target="https://hal.science/hal-01532707v1" TargetMode="External"/><Relationship Id="rId45" Type="http://schemas.openxmlformats.org/officeDocument/2006/relationships/hyperlink" Target="https://hal.science/search/index/?q=*&amp;authFullName_s=Marine Ollier" TargetMode="External"/><Relationship Id="rId46" Type="http://schemas.openxmlformats.org/officeDocument/2006/relationships/hyperlink" Target="https://dx.doi.org/10.1007/s00122-016-2842-8" TargetMode="External"/><Relationship Id="rId47" Type="http://schemas.openxmlformats.org/officeDocument/2006/relationships/hyperlink" Target="https://hal.science/hal-01497612v1" TargetMode="External"/><Relationship Id="rId48" Type="http://schemas.openxmlformats.org/officeDocument/2006/relationships/hyperlink" Target="https://hal.science/search/index/?q=*&amp;authFullName_s=Gautier Richard" TargetMode="External"/><Relationship Id="rId49" Type="http://schemas.openxmlformats.org/officeDocument/2006/relationships/hyperlink" Target="https://hal.science/search/index/?q=*&amp;authFullName_s=Tanguy Lime" TargetMode="External"/><Relationship Id="rId50" Type="http://schemas.openxmlformats.org/officeDocument/2006/relationships/hyperlink" Target="https://hal.science/search/index/?q=*&amp;authFullName_s=S&#233;verine Lemari&#233;" TargetMode="External"/><Relationship Id="rId51" Type="http://schemas.openxmlformats.org/officeDocument/2006/relationships/hyperlink" Target="https://dx.doi.org/10.1186/s12870-016-0941-y" TargetMode="External"/><Relationship Id="rId52" Type="http://schemas.openxmlformats.org/officeDocument/2006/relationships/hyperlink" Target="https://hal.science/hal-01275662v1" TargetMode="External"/><Relationship Id="rId53" Type="http://schemas.openxmlformats.org/officeDocument/2006/relationships/hyperlink" Target="https://hal.science/search/index/?q=*&amp;authFullName_s=Alexandre Robert-Seilaniantz" TargetMode="External"/><Relationship Id="rId54" Type="http://schemas.openxmlformats.org/officeDocument/2006/relationships/hyperlink" Target="https://hal.science/search/index/?q=*&amp;authFullName_s=Nathalie Marnet" TargetMode="External"/><Relationship Id="rId55" Type="http://schemas.openxmlformats.org/officeDocument/2006/relationships/hyperlink" Target="https://dx.doi.org/10.1093/pcp/pcv127" TargetMode="External"/><Relationship Id="rId56" Type="http://schemas.openxmlformats.org/officeDocument/2006/relationships/hyperlink" Target="https://hal.science/hal-01259749v1" TargetMode="External"/><Relationship Id="rId57" Type="http://schemas.openxmlformats.org/officeDocument/2006/relationships/hyperlink" Target="https://dx.doi.org/10.3389/fpls.2015.00539" TargetMode="External"/><Relationship Id="rId58" Type="http://schemas.openxmlformats.org/officeDocument/2006/relationships/hyperlink" Target="https://hal.science/hal-01208627v1" TargetMode="External"/><Relationship Id="rId59" Type="http://schemas.openxmlformats.org/officeDocument/2006/relationships/hyperlink" Target="https://hal.science/search/index/?q=*&amp;authFullName_s=Ludivine Soubigou-Taconnat" TargetMode="External"/><Relationship Id="rId60" Type="http://schemas.openxmlformats.org/officeDocument/2006/relationships/hyperlink" Target="https://hal.science/search/index/?q=*&amp;authFullName_s=Jean-Pierre Renou" TargetMode="External"/><Relationship Id="rId61" Type="http://schemas.openxmlformats.org/officeDocument/2006/relationships/hyperlink" Target="https://dx.doi.org/10.1007/s10142-013-0312-9" TargetMode="External"/><Relationship Id="rId62" Type="http://schemas.openxmlformats.org/officeDocument/2006/relationships/hyperlink" Target="https://institut-agro-rennes-angers.hal.science/hal-00729314v1" TargetMode="External"/><Relationship Id="rId63" Type="http://schemas.openxmlformats.org/officeDocument/2006/relationships/hyperlink" Target="https://hal.science/search/index/?q=*&amp;authFullName_s=L. Grillet" TargetMode="External"/><Relationship Id="rId64" Type="http://schemas.openxmlformats.org/officeDocument/2006/relationships/hyperlink" Target="https://hal.science/search/index/?q=*&amp;authFullName_s=G. Wagner" TargetMode="External"/><Relationship Id="rId65" Type="http://schemas.openxmlformats.org/officeDocument/2006/relationships/hyperlink" Target="https://hal.science/search/index/?q=*&amp;authFullName_s=C. Lariagon" TargetMode="External"/><Relationship Id="rId66" Type="http://schemas.openxmlformats.org/officeDocument/2006/relationships/hyperlink" Target="https://dx.doi.org/10.1111/j.1469-8137.2011.03751.x" TargetMode="External"/><Relationship Id="rId67" Type="http://schemas.openxmlformats.org/officeDocument/2006/relationships/hyperlink" Target="https://hal.inrae.fr/hal-02658449v1" TargetMode="External"/><Relationship Id="rId68" Type="http://schemas.openxmlformats.org/officeDocument/2006/relationships/hyperlink" Target="https://hal.science/search/index/?q=*&amp;authFullName_s=Matthieu M. Simon" TargetMode="External"/><Relationship Id="rId69" Type="http://schemas.openxmlformats.org/officeDocument/2006/relationships/hyperlink" Target="https://hal.science/search/index/?q=*&amp;authFullName_s=R&#233;gine Delourme" TargetMode="External"/><Relationship Id="rId70" Type="http://schemas.openxmlformats.org/officeDocument/2006/relationships/hyperlink" Target="https://hal.science/search/index/?q=*&amp;authFullName_s=Maria Manzanares" TargetMode="External"/><Relationship Id="rId71" Type="http://schemas.openxmlformats.org/officeDocument/2006/relationships/hyperlink" Target="https://dx.doi.org/10.1007/s00122-008-0765-8" TargetMode="External"/><Relationship Id="rId72" Type="http://schemas.openxmlformats.org/officeDocument/2006/relationships/hyperlink" Target="https://api.istex.fr/ark:/67375/VQC-4WS3NV56-P/fulltext.pdf?sid=hal" TargetMode="External"/><Relationship Id="rId73" Type="http://schemas.openxmlformats.org/officeDocument/2006/relationships/hyperlink" Target="https://institut-agro-rennes-angers.hal.science/hal-00729849v1" TargetMode="External"/><Relationship Id="rId74" Type="http://schemas.openxmlformats.org/officeDocument/2006/relationships/hyperlink" Target="https://hal.science/search/index/?q=*&amp;authFullName_s=C&#233;line Hamon" TargetMode="External"/><Relationship Id="rId75" Type="http://schemas.openxmlformats.org/officeDocument/2006/relationships/hyperlink" Target="https://dx.doi.org/10.1104/pp.108.117432" TargetMode="External"/><Relationship Id="rId76" Type="http://schemas.openxmlformats.org/officeDocument/2006/relationships/hyperlink" Target="https://hal.inrae.fr/hal-02661020v1" TargetMode="External"/><Relationship Id="rId77" Type="http://schemas.openxmlformats.org/officeDocument/2006/relationships/hyperlink" Target="https://hal.science/search/index/?q=*&amp;authFullName_s=Anne-Marie A.-M. Tanguy" TargetMode="External"/><Relationship Id="rId78" Type="http://schemas.openxmlformats.org/officeDocument/2006/relationships/hyperlink" Target="https://hal.science/search/index/?q=*&amp;authFullName_s=Paulette P. Abelard" TargetMode="External"/><Relationship Id="rId79" Type="http://schemas.openxmlformats.org/officeDocument/2006/relationships/hyperlink" Target="https://hal.science/search/index/?q=*&amp;authFullName_s=Olivier O. Coriton" TargetMode="External"/><Relationship Id="rId80" Type="http://schemas.openxmlformats.org/officeDocument/2006/relationships/hyperlink" Target="https://hal.science/search/index/?q=*&amp;authFullName_s=Jean-Claude J.-C. Dusautoir" TargetMode="External"/><Relationship Id="rId81" Type="http://schemas.openxmlformats.org/officeDocument/2006/relationships/hyperlink" Target="https://hal.science/hal-00490603v1" TargetMode="External"/><Relationship Id="rId82" Type="http://schemas.openxmlformats.org/officeDocument/2006/relationships/hyperlink" Target="https://inria.hal.science/hal-01391087v1" TargetMode="External"/><Relationship Id="rId83" Type="http://schemas.openxmlformats.org/officeDocument/2006/relationships/hyperlink" Target="https://hal.science/search/index/?q=*&amp;authFullName_s=Aur&#233;lie Evrard" TargetMode="External"/><Relationship Id="rId84" Type="http://schemas.openxmlformats.org/officeDocument/2006/relationships/hyperlink" Target="https://hal.science/search/index/?q=*&amp;authFullName_s=Charles Bettembourg" TargetMode="External"/><Relationship Id="rId85" Type="http://schemas.openxmlformats.org/officeDocument/2006/relationships/hyperlink" Target="https://hal.science/search/index/?q=*&amp;authFullName_s=Olivier Dameron" TargetMode="External"/><Relationship Id="rId86" Type="http://schemas.openxmlformats.org/officeDocument/2006/relationships/hyperlink" Target="https://hal.science/search/index/?q=*&amp;authFullName_s=Olivier Filangi" TargetMode="External"/><Relationship Id="rId87" Type="http://schemas.openxmlformats.org/officeDocument/2006/relationships/hyperlink" Target="https://inria.hal.science/hal-01391707v1" TargetMode="External"/><Relationship Id="rId88" Type="http://schemas.openxmlformats.org/officeDocument/2006/relationships/hyperlink" Target="https://hal.science/search/index/?q=*&amp;authFullName_s=Anthony Bretaudeau" TargetMode="External"/><Relationship Id="rId89" Type="http://schemas.openxmlformats.org/officeDocument/2006/relationships/hyperlink" Target="https://hal.inrae.fr/hal-03689513v1" TargetMode="External"/><Relationship Id="rId90" Type="http://schemas.openxmlformats.org/officeDocument/2006/relationships/hyperlink" Target="https://hal.science/search/index/?q=*&amp;authFullName_s=Maria M. Manzanares-Dauleux" TargetMode="External"/><Relationship Id="rId91" Type="http://schemas.openxmlformats.org/officeDocument/2006/relationships/hyperlink" Target="https://hal.science/search/index/?q=*&amp;authFullName_s=Edith Le Cadre-Barth&#233;lemy" TargetMode="External"/><Relationship Id="rId92" Type="http://schemas.openxmlformats.org/officeDocument/2006/relationships/hyperlink" Target="https://hal.inrae.fr/hal-03316742v1" TargetMode="External"/><Relationship Id="rId93" Type="http://schemas.openxmlformats.org/officeDocument/2006/relationships/hyperlink" Target="https://hal.science/search/index/?q=*&amp;authFullName_s=Anne-Sophie Bouchet" TargetMode="External"/><Relationship Id="rId94" Type="http://schemas.openxmlformats.org/officeDocument/2006/relationships/hyperlink" Target="https://hal.science/search/index/?q=*&amp;authFullName_s=Sophie Paillard" TargetMode="External"/><Relationship Id="rId95" Type="http://schemas.openxmlformats.org/officeDocument/2006/relationships/hyperlink" Target="https://dx.doi.org/10.1007/978-3-319-43694-4_3" TargetMode="External"/><Relationship Id="rId96" Type="http://schemas.openxmlformats.org/officeDocument/2006/relationships/hyperlink" Target="https://hal.science/hal-03318979v1" TargetMode="External"/><Relationship Id="rId97" Type="http://schemas.openxmlformats.org/officeDocument/2006/relationships/hyperlink" Target="https://hal.science/search/index/?q=*&amp;authFullName_s=Ga&#235;l Le Trionnaire" TargetMode="External"/><Relationship Id="rId98" Type="http://schemas.openxmlformats.org/officeDocument/2006/relationships/hyperlink" Target="https://institut-agro-rennes-angers.hal.science/hal-00849218v1" TargetMode="External"/><Relationship Id="rId99" Type="http://schemas.openxmlformats.org/officeDocument/2006/relationships/hyperlink" Target="https://hal.science/search/index/?q=*&amp;authFullName_s=R. Lowe" TargetMode="External"/><Relationship Id="rId100" Type="http://schemas.openxmlformats.org/officeDocument/2006/relationships/hyperlink" Target="https://hal.science/search/index/?q=*&amp;authFullName_s=G. Canning" TargetMode="External"/><Relationship Id="rId101" Type="http://schemas.openxmlformats.org/officeDocument/2006/relationships/hyperlink" Target="https://hal.science/search/index/?q=*&amp;authFullName_s=Martin Urban" TargetMode="External"/><Relationship Id="rId102" Type="http://schemas.openxmlformats.org/officeDocument/2006/relationships/hyperlink" Target="https://hal.science/search/index/?q=*&amp;authFullName_s=K.E. Hammond-Kosack" TargetMode="External"/><Relationship Id="rId103" Type="http://schemas.openxmlformats.org/officeDocument/2006/relationships/hyperlink" Target="https://dx.doi.org/10.1007/978-1-61779-501-5_27"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Jubault</dc:title>
  <dc:description>CV</dc:description>
  <dc:subject/>
  <cp:keywords/>
  <cp:category/>
  <cp:lastModifiedBy/>
  <dcterms:created xsi:type="dcterms:W3CDTF">2026-03-16T01:36:53+01:00</dcterms:created>
  <dcterms:modified xsi:type="dcterms:W3CDTF">2026-03-16T01:36:53+01:00</dcterms:modified>
</cp:coreProperties>
</file>

<file path=docProps/custom.xml><?xml version="1.0" encoding="utf-8"?>
<Properties xmlns="http://schemas.openxmlformats.org/officeDocument/2006/custom-properties" xmlns:vt="http://schemas.openxmlformats.org/officeDocument/2006/docPropsVTypes"/>
</file>