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Mélanie Lucciano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est ergo quod exigas excerpta et repetita (Sen. epist. 33.3): il contextus stoico contro i flosculi e le chriai epicurei nella formazione filosofica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Lucciano</w:t>
              </w:r>
            </w:hyperlink>
          </w:p>
          <w:p>
            <w:pPr/>
            <w:r>
              <w:rPr/>
              <w:t xml:space="preserve">Andrea Consalvi; Ilaria Torzi. </w:t>
            </w:r>
            <w:r>
              <w:rPr>
                <w:i w:val="1"/>
                <w:iCs w:val="1"/>
              </w:rPr>
              <w:t xml:space="preserve">Multiforme ingenium. Scritti in onore di Guido Milanese</w:t>
            </w:r>
            <w:r>
              <w:rPr/>
              <w:t xml:space="preserve">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Métaphores de l’impression dans la cire. Détours par quelques poètes et auteurs latins, italiens et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Lucciano</w:t>
              </w:r>
            </w:hyperlink>
          </w:p>
          <w:p>
            <w:pPr/>
            <w:r>
              <w:rPr/>
              <w:t xml:space="preserve">Florence Fix; Xavier Bonnier. </w:t>
            </w:r>
            <w:r>
              <w:rPr>
                <w:i w:val="1"/>
                <w:iCs w:val="1"/>
              </w:rPr>
              <w:t xml:space="preserve">Le Détour du comparant. La métaphore à l’épreuve du temps littéraire</w:t>
            </w:r>
            <w:r>
              <w:rPr/>
              <w:t xml:space="preserve">, Classiques Garnier, pp.205-228, 2025,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⟨10.48611/isbn.978-2-406-18780-6.p.0205⟩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hal-05418027v1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et enseignement —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Lucciano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de Giorgio</w:t>
              </w:r>
            </w:hyperlink>
          </w:p>
          <w:p>
            <w:pPr/>
            <w:r>
              <w:rPr/>
              <w:t xml:space="preserve">https://journals.openedition.org/etudesanciennes/4595. </w:t>
            </w:r>
            <w:r>
              <w:rPr>
                <w:i w:val="1"/>
                <w:iCs w:val="1"/>
              </w:rPr>
              <w:t xml:space="preserve">Dialogue et enseignement - Cahiers des études anciennes</w:t>
            </w:r>
            <w:r>
              <w:rPr/>
              <w:t xml:space="preserve">, LXI, pp.1-31,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hal-04617292v1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chaussures de la rhétorique : adapter son discours comme on ajuste ses chaussures (Cic., De or., 1.230-233)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Lucciano</w:t>
              </w:r>
            </w:hyperlink>
          </w:p>
          <w:p>
            <w:pPr/>
            <w:r>
              <w:rPr/>
              <w:t xml:space="preserve">Juliette Delalande; Barthélémy Enfrein; Misel Jabin; Dimitri Mézière; Floriane Sanfilippo; Pauline Rates. </w:t>
            </w:r>
            <w:r>
              <w:rPr>
                <w:i w:val="1"/>
                <w:iCs w:val="1"/>
              </w:rPr>
              <w:t xml:space="preserve">Métaphores du vêtement dans l’Antiquité classique et tardive</w:t>
            </w:r>
            <w:r>
              <w:rPr/>
              <w:t xml:space="preserve">, Ausonius Éditions, pp.185-208, 2024,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⟨10.46608/primaluna30.9782356133878.10⟩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hal-04612619v1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dans la narration, narration dans le dialogue: l’exemple du De oratore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Lucciano</w:t>
              </w:r>
            </w:hyperlink>
          </w:p>
          <w:p>
            <w:pPr/>
            <w:r>
              <w:rPr/>
              <w:t xml:space="preserve">Peter v. Möllendorff; Gernot Michael Müller. </w:t>
            </w:r>
            <w:r>
              <w:rPr>
                <w:i w:val="1"/>
                <w:iCs w:val="1"/>
              </w:rPr>
              <w:t xml:space="preserve">Gespräch und Erzählung: Strategien und Funktionen des Narrativen im antiken Dialog</w:t>
            </w:r>
            <w:r>
              <w:rPr/>
              <w:t xml:space="preserve">, 133, Franz Steiner Verlag, pp.45-68, 2022, Palingenesia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hal-03660507v1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Socrate comme personnage de dialogue à Rome, Quelques exemples chez Plaute, Lucilius et Cicéron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Lucciano</w:t>
              </w:r>
            </w:hyperlink>
          </w:p>
          <w:p>
            <w:pPr/>
            <w:r>
              <w:rPr/>
              <w:t xml:space="preserve">Gernot Michael Müller. </w:t>
            </w:r>
            <w:r>
              <w:rPr>
                <w:i w:val="1"/>
                <w:iCs w:val="1"/>
              </w:rPr>
              <w:t xml:space="preserve">Figurengestaltung und Gesprächsinteraktion im antiken Dialog</w:t>
            </w:r>
            <w:r>
              <w:rPr/>
              <w:t xml:space="preserve">, 126, Franz Steiner Verlag, pp.69-88, 2021, Palingenesia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hal-03042103v1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Socrate philosophe imparfait ? L'exemple du Banquet de Xénophon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Lucciano</w:t>
              </w:r>
            </w:hyperlink>
          </w:p>
          <w:p>
            <w:pPr/>
            <w:r>
              <w:rPr/>
              <w:t xml:space="preserve">Xavier Bonnier; Sylvie Laigneau-Fontaine. </w:t>
            </w:r>
            <w:r>
              <w:rPr>
                <w:i w:val="1"/>
                <w:iCs w:val="1"/>
              </w:rPr>
              <w:t xml:space="preserve">L’Imperfection littéraire et artistique en Europe. Antiquité- XXIe siècle</w:t>
            </w:r>
            <w:r>
              <w:rPr/>
              <w:t xml:space="preserve">, n° 526, Classiques Garnier, pp.25-47, 2021, Rencontres, 978-2-406-12135-0.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⟨10.48611/isbn.978-2-406-12137-4.p.0025⟩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hal-03443283v1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Socrate dans le De Magia d'Apulée: représentations, apparences et reflets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Lucciano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 antique, problèmes, renaissances, usages</w:t>
            </w:r>
            <w:r>
              <w:rPr/>
              <w:t xml:space="preserve">, n°20, Vrin, pp.183-212, 2020, Nouvelles figures de Socrate, 978-2-7116-2977-0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hal-03085516v1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des philosophes grecs en tant qu’avocat, philosophe ou correspondant : les pratiques du polygraphe Cicéron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Lucciano</w:t>
              </w:r>
            </w:hyperlink>
          </w:p>
          <w:p>
            <w:pPr/>
            <w:r>
              <w:rPr/>
              <w:t xml:space="preserve">Isabelle Gassino; Dimitri Kasprzyk. </w:t>
            </w:r>
            <w:r>
              <w:rPr>
                <w:i w:val="1"/>
                <w:iCs w:val="1"/>
              </w:rPr>
              <w:t xml:space="preserve">Polygraphies antiques, Variété des formes, unité des œuvres</w:t>
            </w:r>
            <w:r>
              <w:rPr/>
              <w:t xml:space="preserve">, 1, </w:t>
            </w:r>
            <w:hyperlink r:id="rId21" w:history="1">
              <w:r>
                <w:rPr>
                  <w:color w:val="#410a8c"/>
                  <w:u w:val="single"/>
                </w:rPr>
                <w:t xml:space="preserve">Polygraphiques - Collection numérique de l'ERIAC EA 4705</w:t>
              </w:r>
            </w:hyperlink>
            <w:r>
              <w:rPr/>
              <w:t xml:space="preserve">, 2020, Synthèses &amp; Hypothèses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hal-03032599v1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de la mémoire des philosophes : Inscriptions, tombeaux, épitaphes et épigrammes dans les Vies et doctrines des philosophes illustres de Diogène Laërce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Lucciano</w:t>
              </w:r>
            </w:hyperlink>
          </w:p>
          <w:p>
            <w:pPr/>
            <w:r>
              <w:rPr/>
              <w:t xml:space="preserve">Raffarin Anne; Marcellino Giuseppe. </w:t>
            </w:r>
            <w:r>
              <w:rPr>
                <w:i w:val="1"/>
                <w:iCs w:val="1"/>
              </w:rPr>
              <w:t xml:space="preserve">La Mémoire en pièces</w:t>
            </w:r>
            <w:r>
              <w:rPr/>
              <w:t xml:space="preserve">, 436, Classiques Garnier, p. 63-102, 2020, Rencontres, 978-2-406-09548-4.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⟨10.15122/isbn.978-2-406-09550-7.p.0063⟩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hal-02974669v1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métaphore de la cire : réutilisation d’un motif platonicien (Théétète, 191-195) à Rome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Lucciano</w:t>
              </w:r>
            </w:hyperlink>
          </w:p>
          <w:p>
            <w:pPr/>
            <w:r>
              <w:rPr/>
              <w:t xml:space="preserve">Sophie Aubert-Baillot; Charles Guérin; Sébastien Morlet. </w:t>
            </w:r>
            <w:r>
              <w:rPr>
                <w:i w:val="1"/>
                <w:iCs w:val="1"/>
              </w:rPr>
              <w:t xml:space="preserve">La philosophie des non-philosophes dans l'Empire romain du Ier au IIIe siècle</w:t>
            </w:r>
            <w:r>
              <w:rPr/>
              <w:t xml:space="preserve">, de Boccard, pp.97-120, 2019, 978-2-7018-0546-7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hal-02464104v1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Socrate et de son Daimonion dans le “De deo Socratis” d’Apulée: une apparente insignifiance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Lucciano</w:t>
              </w:r>
            </w:hyperlink>
          </w:p>
          <w:p>
            <w:pPr/>
            <w:r>
              <w:rPr/>
              <w:t xml:space="preserve">Perrine Galand; Ermanno Malaspina. </w:t>
            </w:r>
            <w:r>
              <w:rPr>
                <w:i w:val="1"/>
                <w:iCs w:val="1"/>
              </w:rPr>
              <w:t xml:space="preserve">Vérité et apparence, Mélanges en l’honneur de Carlos Lévy, offerts par ses amis et ses disciples</w:t>
            </w:r>
            <w:r>
              <w:rPr/>
              <w:t xml:space="preserve">, Latinitates (LATIN 8), Brepols Publishers, pp.495-516, 2016, 978-2-503-54936-1.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⟨10.1484/M.LATIN-EB.4.00212⟩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hal-02371781v1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manoscritti del Lucullus di Cicerone in Vaticana: valore filologico e collocazione stemmatica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 Malaspina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 Borgna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 Caso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Mélanie Lucciano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 Senore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Miscellanea Bibliothecae Apostolicae Vaticanae, XX</w:t>
            </w:r>
            <w:r>
              <w:rPr/>
              <w:t xml:space="preserve">, 484, Biblioteca apostolica vaticana, pp.589--620, 2014, Studi e testi - Biblioteca apostolica vaticana (ISSN 1015-1311)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hal-01287113v1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chrie, une forme d’expression pour l’action et/ou la contestation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Lucciano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l'ERIAC - "Littérature et politique"</w:t>
            </w:r>
            <w:r>
              <w:rPr/>
              <w:t xml:space="preserve">, Anne Besnault; Karine Winkelvoss, Apr 2026, Mont-Saint-Aignan (Université de Rouen-Normandie),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hal-05584301v1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L'Antiquité à l'ère de l'IA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Lucciano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Marion Lata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Veronica Revello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L'Antiquité à l'ère de l'IA: Philologie, Traduction et Modèles Génératifs</w:t>
            </w:r>
            <w:r>
              <w:rPr/>
              <w:t xml:space="preserve">, Marion Lata; Mélanie Lucciano; Veronica Revello, Feb 2026, Mont-Saint-Aignan (Rouen),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hal-05529094v1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chrie, une forme populaire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Lucciano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bleu et le blanc. Interférences entre les arts et littératures dits « populaires » et « savants » du XVIIe siècle à nos jours</w:t>
            </w:r>
            <w:r>
              <w:rPr/>
              <w:t xml:space="preserve">, Karine Abiven; Anna Fouqué-Legros; Tony Gheeraert; Coline Moy, Feb 2026, Mont-Saint-Aignan (Rouen),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hal-05529091v1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Chreia/chria : premières pistes de réflexion sur la chrie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Lucciano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Traductions philosophiques dans la philosophie et la littérature latines : quelques études de cas - Atelier PhiLat – Lexique philosophique de la latinité</w:t>
            </w:r>
            <w:r>
              <w:rPr/>
              <w:t xml:space="preserve">, Hélène Casanova-Robin; Jean-Baptiste Gourinat,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hal-05012285v1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certification européenne pour la langue latine, du projet EULALIA au projet IN-EULALIA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Lucciano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L’enseignement des langues anciennes et le CECRL (Cadre Européen Commun de Référence pour les Langues):les certifications européennes en latin et en grec - Séminaire de recherche pédagogique dédié à l’enseignement du latin et du grec ancien (réseau Aglaé)</w:t>
            </w:r>
            <w:r>
              <w:rPr/>
              <w:t xml:space="preserve">, Séverine Clément-Tarantino; Peggy Lecaudé, Mar 2025,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hal-05012475v1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Chreia/chria ... et autres : à la recherche de la chrie dans la latinité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Lucciano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on Greek and Latin Rhetorical Terminology</w:t>
            </w:r>
            <w:r>
              <w:rPr/>
              <w:t xml:space="preserve">, Andrea Consalvi; Mélanie Lucciano; Roberta Marchionni; Manfred Flieger, May 2025, Munich,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hal-05136505v1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Diogenes popular in Rome? A study of the chreiai from Cicero to Aulus Gellius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Lucciano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Wisdom of Many? Maxims Between Upper and Lower-Class Culture in the Greek and Roman World - 16th Celtic Conference in Classics</w:t>
            </w:r>
            <w:r>
              <w:rPr/>
              <w:t xml:space="preserve">, Sara De Martin; Ruth Webb, Jul 2025, Coimbra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hal-05418032v1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Informatica umanistica o &amp;quot;Humanités numériques&amp;quot; in Francia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Lucciano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di Informatica umanistica - Linguistica computazionale</w:t>
            </w:r>
            <w:r>
              <w:rPr/>
              <w:t xml:space="preserve">, Guido Milanese, Apr 2025, Brescia, Italie (Università Milano Sacro Cuore),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hal-05058406v1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Presentatione del libro di Guido Milanese (Univ- Sacro Cuore - Milano) &amp;quot;Le ragioni del latino&amp;quot; (2024)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Lucciano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 ragioni del latino": uno sguardo francese</w:t>
            </w:r>
            <w:r>
              <w:rPr/>
              <w:t xml:space="preserve">, Dec 2024, Brescia,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hal-04846392v1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et usages des chries dans les Lettres pseudocyniques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Lucciano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"Les Lettres cyniques"</w:t>
            </w:r>
            <w:r>
              <w:rPr/>
              <w:t xml:space="preserve">, Jordi Pià-Comella; Donatella Izzo, May 2024, Université de Neuchâtel,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hal-04593525v1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Création » moderne de fragments antiques : pour une mise en réseau des Facta et dicta memorabilia de Valère Maxime par les chries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Lucciano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LITTÉRATURE FRAGMENTAIRE ANCIENNE : DE LA CITATION À LA RÉCEPTION (15ème Celtic Conference in Classics)</w:t>
            </w:r>
            <w:r>
              <w:rPr/>
              <w:t xml:space="preserve">, Florian Barrière; Sarah Gaucher, Jul 2024, Cardiff,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hal-04642607v1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Perfect Death? Typology and comparative evaluation of deaths in the Memorable Words and Deeds of Valerius Maximus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Lucciano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Perfect Death? Historical, Literary, and Philosophical Reflections on Life, Death, and Remembrance in Greco-Roman Antiquity</w:t>
            </w:r>
            <w:r>
              <w:rPr/>
              <w:t xml:space="preserve">, Ide François; Wim Nijs, Oct 2024,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hal-04747176v1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Humanities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Lucciano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workshop of the Master Degree in Language Technologies and Digital Humanities</w:t>
            </w:r>
            <w:r>
              <w:rPr/>
              <w:t xml:space="preserve">, Andrea Balbo, Feb 2024, Turin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hal-04481017v1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questione d'identità: Apuleio e la figura di Socrate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Lucciano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Ciclo di conferenze e seminari - Università di Bologna</w:t>
            </w:r>
            <w:r>
              <w:rPr/>
              <w:t xml:space="preserve">, Elisa Dal Chiele, May 2024, Bologne (ITA),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hal-04571963v1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Digital Humanities in the Educational Scenario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Lucciano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COMPSAC 2023 Theme: Resilient Computing and Computing for Resilience in a Sustainable Cyber-Physical World</w:t>
            </w:r>
            <w:r>
              <w:rPr/>
              <w:t xml:space="preserve">, Jun 2023,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hal-04169937v1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écrire la mort de Socrate après Platon ? Re-créations autour du Phédon platonicien : les exemples de Cicéron et de Sénèque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Lucciano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Transformation of the Platonic Dialogue in the Early Imperial Age</w:t>
            </w:r>
            <w:r>
              <w:rPr/>
              <w:t xml:space="preserve">, Laura Bottenberg; Francesco Padovani, Oct 2023, Giessen,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hal-04233972v1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chrie, de la salle de classe à l'expression philosophique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Lucciano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Langues vivaces</w:t>
            </w:r>
            <w:r>
              <w:rPr/>
              <w:t xml:space="preserve">, Marie Dubrana; Anne-Iris Munoz, May 2023, Rouen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hal-04108978v1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chaussures de la rhétorique : adapter son discours comme on ajuste ses chaussures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Lucciano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métamorphoses du vêtement dans l’Antiquité : approche philosophique et littéraire - Vêtements des orateurs</w:t>
            </w:r>
            <w:r>
              <w:rPr/>
              <w:t xml:space="preserve">, Laboratoire Himation, Dec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hal-03884075v1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Métaphores de l'impression dans la cire: détours par quelques poètes et auteurs latins, italiens et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Lucciano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détour du comparant</w:t>
            </w:r>
            <w:r>
              <w:rPr/>
              <w:t xml:space="preserve">, Florence Fix; Xavier Bonnier, Jun 2022, Mont Saint-Aignan,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hal-03700128v1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EULALIA en Normandie, les outils de certification (O2) et retour d’expérience(s)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Lucciano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 de Bigault de Granrut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Virginie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EUROPA LATINA III : le projet EULALIA : mise en place d’une certification européenne pour la langue latine</w:t>
            </w:r>
            <w:r>
              <w:rPr/>
              <w:t xml:space="preserve">, Mélanie Lucciano, May 2022, Mont-Saint-Aignan (Université de Rouen-Normandie),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hal-04109036v1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 philosophique, parole satirique : formes d’expression de Socrate et des Socratiques à Rome face aux tyrans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Lucciano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Satire et philosophie</w:t>
            </w:r>
            <w:r>
              <w:rPr/>
              <w:t xml:space="preserve">, Anne-Marie Favreau- Linder; Grégoire Blanc; Nicolas Corréard, May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hal-03668104v1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Hominum pectora fenestrata et aperta : quel critère pour la connaissance de soi ? Regards croisés sur une préface de Vitruve, Cicéron, et deux personnages de Plaute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Lucciano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Hors champs philosophiques, Médecine et religion en dialogue avec la philosophie dans l’Antiquité</w:t>
            </w:r>
            <w:r>
              <w:rPr/>
              <w:t xml:space="preserve">, Anne-Claire Lozier; Anne-Isabelle Bouton, Dec 2021, Villeneuve-d'Ascq,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hal-03470008v1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Socrate, un modèle cynique pour Rome ? Les exemples de Cicéron et de Sénèque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Lucciano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Cyniques à Rome ? Pour une première approche du cynisme de la République au début de l’Empire</w:t>
            </w:r>
            <w:r>
              <w:rPr/>
              <w:t xml:space="preserve">, Charles Guérin; Jordi Pia Comella,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hal-03256923v1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du savoir dans le De rerum natura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Lucciano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sur Lluïsa Cunillé, Clarice Lispector, Lucrèce (Agrégation d’espagnol : options catalan, latin, portugais)</w:t>
            </w:r>
            <w:r>
              <w:rPr/>
              <w:t xml:space="preserve">, Société des Hispanistes Français, Association Française des Catalanistes, CRIMIC, Jan 2020, Paris - Sorbonne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hal-02447441v1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Socrate et les satiristes latins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Lucciano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L’âge d’or de la satire en France et en Angleterre (XVIIe-XVIIIe siècles)</w:t>
            </w:r>
            <w:r>
              <w:rPr/>
              <w:t xml:space="preserve">, Tony Gheeraert; Laurence Macé; Marc Martinez, Dec 2020, Mont-Saint-Aignan,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hal-03052051v1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dans la narration, narration dans le dialogue: l'exemple du De oratore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Lucciano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Erzählen im Dialog</w:t>
            </w:r>
            <w:r>
              <w:rPr/>
              <w:t xml:space="preserve">, Peter v. Möllendorff, Gernot M. Müller, Mar 2019, Schloss Rauischholzhausen - Giessen,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hal-02361341v1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Socrate philosophe imparfait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Lucciano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L'imperfection littéraire et artistique</w:t>
            </w:r>
            <w:r>
              <w:rPr/>
              <w:t xml:space="preserve">, Sylvie Laigneau-Fontaine; Xavier Bonnier, Mar 2018,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hal-02371387v1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conférence &amp;quot;Dialogue et Enseignement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Lucciano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de Giorgio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 et Enseignement</w:t>
            </w:r>
            <w:r>
              <w:rPr/>
              <w:t xml:space="preserve">, Mélanie Lucciano; Jean-Pierre De Giorgio, Nov 2018, Mont-Saint-Aignan (Université de Rouen-Normandie),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hal-02372772v1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Sénèque, images et exempla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Lucciano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Sénèque dans l’Antiquité et à la Renaissance</w:t>
            </w:r>
            <w:r>
              <w:rPr/>
              <w:t xml:space="preserve">, Laurence Boulègue; Lucie Claire, Jan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hal-02371386v1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&amp;quot;Enseigner les langues anciennes à l'ère digitale : apprendre par et pour les Humanités numériques 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Séverine Clément-Tarantino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Mélanie Lucciano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Charlotte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les langues anciennes à l'ère digitale : apprendre par et pour les Humanités numériques ?</w:t>
            </w:r>
            <w:r>
              <w:rPr/>
              <w:t xml:space="preserve">, Séverine Clément-Tarantino; Charlotte Tournier, Mar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hal-02371388v1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Socrate dans le &amp;quot;De Magia&amp;quot; d'Apulée: représentations, apparences et reflets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Lucciano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Philosophie hellénistique et romaine : Phantasia et imagination dans la philosophie hellénistique et romaine</w:t>
            </w:r>
            <w:r>
              <w:rPr/>
              <w:t xml:space="preserve">, Juliette Dross; Jean-Baptiste Gourinat; Charlotte Murgier; Christelle Veillard, Apr 2017, Créteil (Université Paris-Est Créteil),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halshs-02368058v1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Socrate comme personnage de dialogue à Rome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Lucciano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Figurengestaltung und Gesprächsinteraktion im Antiken Dialog</w:t>
            </w:r>
            <w:r>
              <w:rPr/>
              <w:t xml:space="preserve">, Gernot Michael Müller, May 2017, Eichstätt,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hal-02367607v1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des philosophes grecs en tant qu’avocat, philosophe ou correspondant : les pratiques polygraphiques de Cicéron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Lucciano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polygraphie comme norme : théories, pratiques, réceptions</w:t>
            </w:r>
            <w:r>
              <w:rPr/>
              <w:t xml:space="preserve">, Isabelle Gassino; Dimitri Kasprzyk, Nov 2017, Mont-Saint-Aignan (Université de Rouen-Normandie),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hal-02367558v1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 views on Alcibiades (1st Century BC - 1st Century AD)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Lucciano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Celtic Conference in Classics - Panel 2: Alcibiades: History, Characterization and Reception</w:t>
            </w:r>
            <w:r>
              <w:rPr/>
              <w:t xml:space="preserve">, Timothy Duff; David Newell, Jun 2016,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hal-02368419v1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de la mémoire des philosophes: inscriptions, tombeaux, épitaphes et épigrammes dans les &amp;quot;Vies et doctrines des philosophes illustres&amp;quot; de Diogène Laërce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Lucciano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mémoire en pièces : Modalités d’élaboration de la mémoire dans les textes grecs et latins jusqu’à la Renaissance</w:t>
            </w:r>
            <w:r>
              <w:rPr/>
              <w:t xml:space="preserve">, Anne Raffarin,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hal-02371385v1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TALIE : présentation et questionnements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Charlotte Tournier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Séverine Clément-Tarantino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Mélanie Lucciano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 : l’exemple de l’Antiquité</w:t>
            </w:r>
            <w:r>
              <w:rPr/>
              <w:t xml:space="preserve">, Isabelle Cogitore; Federica Dell'Oro; Bernard Eck; Thomas Lebarbé; Elena Pierazzo, Sep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halshs-01584795v1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L’œuvre numérique à son miroir - Avant propos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Lucciano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Sandra Provini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Tony Gheeraert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 public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hal-04596428v1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colloque &amp;quot;Cicero Digitalis&amp;quot; Cicero and Roman Thought in the Age of Digital Humanities -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Lucciano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Ciceroniana On line</w:t>
            </w:r>
            <w:r>
              <w:rPr/>
              <w:t xml:space="preserve">, 2021, “Cicero digitalis” Congress Proceedings, V (2), pp.251-260.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⟨10.13135/2532-5353/6521⟩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hal-03562396v1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mise en scène de la mort des philosophes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Lucciano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Itaca: Quaderns Catalans de Cultura Clàssica</w:t>
            </w:r>
            <w:r>
              <w:rPr/>
              <w:t xml:space="preserve">, 2016,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⟨10.2436/20.2501.01.67⟩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hal-02337188v1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de la mort de Socrate à Rome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Lucciano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Camenulae</w:t>
            </w:r>
            <w:r>
              <w:rPr/>
              <w:t xml:space="preserve">, 2014, 11, pp.1--20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hal-01287096v1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Scurra Atticus ? Le comique de Socrate d’Athènes à Rome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Lucciano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Mosaïque</w:t>
            </w:r>
            <w:r>
              <w:rPr/>
              <w:t xml:space="preserve">, 2013, Thalie dans tous ses états : le comique hors de la comédie dans la littérature latine, 9, pp.40-70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hal-02398970v1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iconographiques de Socrate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Lucciano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Camenae</w:t>
            </w:r>
            <w:r>
              <w:rPr/>
              <w:t xml:space="preserve">, 2012, 10, pp.1-34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hal-02398976v1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&amp;quot;La représentation : enjeux littéraires, artistiques et philosophiques, de l’Antiquité au XIXe siècle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Marion Arnaud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Mélanie Lucciano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Manuela Diliberto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Camenae</w:t>
            </w:r>
            <w:r>
              <w:rPr/>
              <w:t xml:space="preserve">, 2012, 10,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hal-02398979v1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Socrate paradigme éthique pour les penseurs latins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Lucciano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Camenulae</w:t>
            </w:r>
            <w:r>
              <w:rPr/>
              <w:t xml:space="preserve">, 2008, Les formes de l’autorité, 2,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hal-02398963v1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et Enseignement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Lucciano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de Giorgio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Études Anciennes</w:t>
            </w:r>
            <w:r>
              <w:rPr/>
              <w:t xml:space="preserve">, LXI,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hal-04617271v1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L’œuvre numérique à son miroir : regards sur les créations digitales contemporaines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Lucciano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Sandra Provini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Tony Gheeraert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 public</w:t>
            </w:r>
            <w:r>
              <w:rPr/>
              <w:t xml:space="preserve">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hal-04596401v1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Cicero Digitalis, Cicero and Roman Thought in the Age of Digital Humanities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Lucciano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Alice Borgna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Ciceroniana On line</w:t>
            </w:r>
            <w:r>
              <w:rPr/>
              <w:t xml:space="preserve">, V, 2,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hal-03562395v1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: enjeux littéraires, artistiques et philosophiques, de l’Antiquité au xixe siècle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Arnaud Marion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Manuela Diliberto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Mélanie Lucciano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Camenae</w:t>
            </w:r>
            <w:r>
              <w:rPr/>
              <w:t xml:space="preserve">, 10, 2012, 2102-5541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hal-02398983v1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Renaissances d'Horace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Lucciano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 et Antiquité</w:t>
            </w:r>
            <w:r>
              <w:rPr/>
              <w:t xml:space="preserve">, Sep 2015,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hal-02342925v1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3289v1" TargetMode="External"/><Relationship Id="rId8" Type="http://schemas.openxmlformats.org/officeDocument/2006/relationships/hyperlink" Target="https://hal.science/search/index/?q=*&amp;authFullName_s=M&#233;lanie Lucciano" TargetMode="External"/><Relationship Id="rId9" Type="http://schemas.openxmlformats.org/officeDocument/2006/relationships/hyperlink" Target="https://hal.science/hal-05418027v1" TargetMode="External"/><Relationship Id="rId10" Type="http://schemas.openxmlformats.org/officeDocument/2006/relationships/hyperlink" Target="https://dx.doi.org/10.48611/isbn.978-2-406-18780-6.p.0205" TargetMode="External"/><Relationship Id="rId11" Type="http://schemas.openxmlformats.org/officeDocument/2006/relationships/hyperlink" Target="https://hal.science/hal-04617292v1" TargetMode="External"/><Relationship Id="rId12" Type="http://schemas.openxmlformats.org/officeDocument/2006/relationships/hyperlink" Target="https://hal.science/search/index/?q=*&amp;authFullName_s=Jean-Pierre de Giorgio" TargetMode="External"/><Relationship Id="rId13" Type="http://schemas.openxmlformats.org/officeDocument/2006/relationships/hyperlink" Target="https://hal.science/hal-04612619v1" TargetMode="External"/><Relationship Id="rId14" Type="http://schemas.openxmlformats.org/officeDocument/2006/relationships/hyperlink" Target="https://dx.doi.org/10.46608/primaluna30.9782356133878.10" TargetMode="External"/><Relationship Id="rId15" Type="http://schemas.openxmlformats.org/officeDocument/2006/relationships/hyperlink" Target="https://hal.science/hal-03660507v1" TargetMode="External"/><Relationship Id="rId16" Type="http://schemas.openxmlformats.org/officeDocument/2006/relationships/hyperlink" Target="https://normandie-univ.hal.science/hal-03042103v1" TargetMode="External"/><Relationship Id="rId17" Type="http://schemas.openxmlformats.org/officeDocument/2006/relationships/hyperlink" Target="https://normandie-univ.hal.science/hal-03443283v1" TargetMode="External"/><Relationship Id="rId18" Type="http://schemas.openxmlformats.org/officeDocument/2006/relationships/hyperlink" Target="https://dx.doi.org/10.48611/isbn.978-2-406-12137-4.p.0025" TargetMode="External"/><Relationship Id="rId19" Type="http://schemas.openxmlformats.org/officeDocument/2006/relationships/hyperlink" Target="https://normandie-univ.hal.science/hal-03085516v1" TargetMode="External"/><Relationship Id="rId20" Type="http://schemas.openxmlformats.org/officeDocument/2006/relationships/hyperlink" Target="https://normandie-univ.hal.science/hal-03032599v1" TargetMode="External"/><Relationship Id="rId21" Type="http://schemas.openxmlformats.org/officeDocument/2006/relationships/hyperlink" Target="http://publis-shs.univ-rouen.fr/eriac/index.php?id=817" TargetMode="External"/><Relationship Id="rId22" Type="http://schemas.openxmlformats.org/officeDocument/2006/relationships/hyperlink" Target="https://normandie-univ.hal.science/hal-02974669v1" TargetMode="External"/><Relationship Id="rId23" Type="http://schemas.openxmlformats.org/officeDocument/2006/relationships/hyperlink" Target="https://dx.doi.org/10.15122/isbn.978-2-406-09550-7.p.0063" TargetMode="External"/><Relationship Id="rId24" Type="http://schemas.openxmlformats.org/officeDocument/2006/relationships/hyperlink" Target="https://normandie-univ.hal.science/hal-02464104v1" TargetMode="External"/><Relationship Id="rId25" Type="http://schemas.openxmlformats.org/officeDocument/2006/relationships/hyperlink" Target="https://hal.science/hal-02371781v1" TargetMode="External"/><Relationship Id="rId26" Type="http://schemas.openxmlformats.org/officeDocument/2006/relationships/hyperlink" Target="https://dx.doi.org/10.1484/M.LATIN-EB.4.00212" TargetMode="External"/><Relationship Id="rId27" Type="http://schemas.openxmlformats.org/officeDocument/2006/relationships/hyperlink" Target="https://hal.science/hal-01287113v1" TargetMode="External"/><Relationship Id="rId28" Type="http://schemas.openxmlformats.org/officeDocument/2006/relationships/hyperlink" Target="https://hal.science/search/index/?q=*&amp;authFullName_s=E Malaspina" TargetMode="External"/><Relationship Id="rId29" Type="http://schemas.openxmlformats.org/officeDocument/2006/relationships/hyperlink" Target="https://hal.science/search/index/?q=*&amp;authFullName_s=A Borgna" TargetMode="External"/><Relationship Id="rId30" Type="http://schemas.openxmlformats.org/officeDocument/2006/relationships/hyperlink" Target="https://hal.science/search/index/?q=*&amp;authFullName_s=D Caso" TargetMode="External"/><Relationship Id="rId31" Type="http://schemas.openxmlformats.org/officeDocument/2006/relationships/hyperlink" Target="https://hal.science/search/index/?q=*&amp;authFullName_s=C Senore" TargetMode="External"/><Relationship Id="rId32" Type="http://schemas.openxmlformats.org/officeDocument/2006/relationships/hyperlink" Target="https://hal.science/hal-05584301v1" TargetMode="External"/><Relationship Id="rId33" Type="http://schemas.openxmlformats.org/officeDocument/2006/relationships/hyperlink" Target="https://hal.science/hal-05529094v1" TargetMode="External"/><Relationship Id="rId34" Type="http://schemas.openxmlformats.org/officeDocument/2006/relationships/hyperlink" Target="https://hal.science/search/index/?q=*&amp;authFullName_s=Marion Lata" TargetMode="External"/><Relationship Id="rId35" Type="http://schemas.openxmlformats.org/officeDocument/2006/relationships/hyperlink" Target="https://hal.science/search/index/?q=*&amp;authFullName_s=Veronica Revello" TargetMode="External"/><Relationship Id="rId36" Type="http://schemas.openxmlformats.org/officeDocument/2006/relationships/hyperlink" Target="https://hal.science/hal-05529091v1" TargetMode="External"/><Relationship Id="rId37" Type="http://schemas.openxmlformats.org/officeDocument/2006/relationships/hyperlink" Target="https://normandie-univ.hal.science/hal-05012285v1" TargetMode="External"/><Relationship Id="rId38" Type="http://schemas.openxmlformats.org/officeDocument/2006/relationships/hyperlink" Target="https://normandie-univ.hal.science/hal-05012475v1" TargetMode="External"/><Relationship Id="rId39" Type="http://schemas.openxmlformats.org/officeDocument/2006/relationships/hyperlink" Target="https://normandie-univ.hal.science/hal-05136505v1" TargetMode="External"/><Relationship Id="rId40" Type="http://schemas.openxmlformats.org/officeDocument/2006/relationships/hyperlink" Target="https://hal.science/hal-05418032v1" TargetMode="External"/><Relationship Id="rId41" Type="http://schemas.openxmlformats.org/officeDocument/2006/relationships/hyperlink" Target="https://hal.science/hal-05058406v1" TargetMode="External"/><Relationship Id="rId42" Type="http://schemas.openxmlformats.org/officeDocument/2006/relationships/hyperlink" Target="https://hal.science/hal-04846392v1" TargetMode="External"/><Relationship Id="rId43" Type="http://schemas.openxmlformats.org/officeDocument/2006/relationships/hyperlink" Target="https://hal.science/hal-04593525v1" TargetMode="External"/><Relationship Id="rId44" Type="http://schemas.openxmlformats.org/officeDocument/2006/relationships/hyperlink" Target="https://hal.science/hal-04642607v1" TargetMode="External"/><Relationship Id="rId45" Type="http://schemas.openxmlformats.org/officeDocument/2006/relationships/hyperlink" Target="https://normandie-univ.hal.science/hal-04747176v1" TargetMode="External"/><Relationship Id="rId46" Type="http://schemas.openxmlformats.org/officeDocument/2006/relationships/hyperlink" Target="https://hal.science/hal-04481017v1" TargetMode="External"/><Relationship Id="rId47" Type="http://schemas.openxmlformats.org/officeDocument/2006/relationships/hyperlink" Target="https://hal.science/hal-04571963v1" TargetMode="External"/><Relationship Id="rId48" Type="http://schemas.openxmlformats.org/officeDocument/2006/relationships/hyperlink" Target="https://hal.science/hal-04169937v1" TargetMode="External"/><Relationship Id="rId49" Type="http://schemas.openxmlformats.org/officeDocument/2006/relationships/hyperlink" Target="https://hal.science/hal-04233972v1" TargetMode="External"/><Relationship Id="rId50" Type="http://schemas.openxmlformats.org/officeDocument/2006/relationships/hyperlink" Target="https://normandie-univ.hal.science/hal-04108978v1" TargetMode="External"/><Relationship Id="rId51" Type="http://schemas.openxmlformats.org/officeDocument/2006/relationships/hyperlink" Target="https://hal.science/hal-03884075v1" TargetMode="External"/><Relationship Id="rId52" Type="http://schemas.openxmlformats.org/officeDocument/2006/relationships/hyperlink" Target="https://normandie-univ.hal.science/hal-03700128v1" TargetMode="External"/><Relationship Id="rId53" Type="http://schemas.openxmlformats.org/officeDocument/2006/relationships/hyperlink" Target="https://normandie-univ.hal.science/hal-04109036v1" TargetMode="External"/><Relationship Id="rId54" Type="http://schemas.openxmlformats.org/officeDocument/2006/relationships/hyperlink" Target="https://hal.science/search/index/?q=*&amp;authFullName_s=Anne de Bigault de Granrut" TargetMode="External"/><Relationship Id="rId55" Type="http://schemas.openxmlformats.org/officeDocument/2006/relationships/hyperlink" Target="https://hal.science/search/index/?q=*&amp;authFullName_s=Virginie Rivi&#232;re" TargetMode="External"/><Relationship Id="rId56" Type="http://schemas.openxmlformats.org/officeDocument/2006/relationships/hyperlink" Target="https://hal.science/hal-03668104v1" TargetMode="External"/><Relationship Id="rId57" Type="http://schemas.openxmlformats.org/officeDocument/2006/relationships/hyperlink" Target="https://normandie-univ.hal.science/hal-03470008v1" TargetMode="External"/><Relationship Id="rId58" Type="http://schemas.openxmlformats.org/officeDocument/2006/relationships/hyperlink" Target="https://normandie-univ.hal.science/hal-03256923v1" TargetMode="External"/><Relationship Id="rId59" Type="http://schemas.openxmlformats.org/officeDocument/2006/relationships/hyperlink" Target="https://normandie-univ.hal.science/hal-02447441v1" TargetMode="External"/><Relationship Id="rId60" Type="http://schemas.openxmlformats.org/officeDocument/2006/relationships/hyperlink" Target="https://normandie-univ.hal.science/hal-03052051v1" TargetMode="External"/><Relationship Id="rId61" Type="http://schemas.openxmlformats.org/officeDocument/2006/relationships/hyperlink" Target="https://hal.science/hal-02361341v1" TargetMode="External"/><Relationship Id="rId62" Type="http://schemas.openxmlformats.org/officeDocument/2006/relationships/hyperlink" Target="https://normandie-univ.hal.science/hal-02371387v1" TargetMode="External"/><Relationship Id="rId63" Type="http://schemas.openxmlformats.org/officeDocument/2006/relationships/hyperlink" Target="https://normandie-univ.hal.science/hal-02372772v1" TargetMode="External"/><Relationship Id="rId64" Type="http://schemas.openxmlformats.org/officeDocument/2006/relationships/hyperlink" Target="https://normandie-univ.hal.science/hal-02371386v1" TargetMode="External"/><Relationship Id="rId65" Type="http://schemas.openxmlformats.org/officeDocument/2006/relationships/hyperlink" Target="https://normandie-univ.hal.science/hal-02371388v1" TargetMode="External"/><Relationship Id="rId66" Type="http://schemas.openxmlformats.org/officeDocument/2006/relationships/hyperlink" Target="https://hal.science/search/index/?q=*&amp;authFullName_s=S&#233;verine Cl&#233;ment-Tarantino" TargetMode="External"/><Relationship Id="rId67" Type="http://schemas.openxmlformats.org/officeDocument/2006/relationships/hyperlink" Target="https://hal.science/search/index/?q=*&amp;authFullName_s=Charlotte Tournier" TargetMode="External"/><Relationship Id="rId68" Type="http://schemas.openxmlformats.org/officeDocument/2006/relationships/hyperlink" Target="https://shs.hal.science/halshs-02368058v1" TargetMode="External"/><Relationship Id="rId69" Type="http://schemas.openxmlformats.org/officeDocument/2006/relationships/hyperlink" Target="https://normandie-univ.hal.science/hal-02367607v1" TargetMode="External"/><Relationship Id="rId70" Type="http://schemas.openxmlformats.org/officeDocument/2006/relationships/hyperlink" Target="https://normandie-univ.hal.science/hal-02367558v1" TargetMode="External"/><Relationship Id="rId71" Type="http://schemas.openxmlformats.org/officeDocument/2006/relationships/hyperlink" Target="https://normandie-univ.hal.science/hal-02368419v1" TargetMode="External"/><Relationship Id="rId72" Type="http://schemas.openxmlformats.org/officeDocument/2006/relationships/hyperlink" Target="https://normandie-univ.hal.science/hal-02371385v1" TargetMode="External"/><Relationship Id="rId73" Type="http://schemas.openxmlformats.org/officeDocument/2006/relationships/hyperlink" Target="https://shs.hal.science/halshs-01584795v1" TargetMode="External"/><Relationship Id="rId74" Type="http://schemas.openxmlformats.org/officeDocument/2006/relationships/hyperlink" Target="https://hal.science/hal-04596428v1" TargetMode="External"/><Relationship Id="rId75" Type="http://schemas.openxmlformats.org/officeDocument/2006/relationships/hyperlink" Target="https://hal.science/search/index/?q=*&amp;authFullName_s=Sandra Provini" TargetMode="External"/><Relationship Id="rId76" Type="http://schemas.openxmlformats.org/officeDocument/2006/relationships/hyperlink" Target="https://hal.science/search/index/?q=*&amp;authFullName_s=Tony Gheeraert" TargetMode="External"/><Relationship Id="rId77" Type="http://schemas.openxmlformats.org/officeDocument/2006/relationships/hyperlink" Target="https://normandie-univ.hal.science/hal-03562396v1" TargetMode="External"/><Relationship Id="rId78" Type="http://schemas.openxmlformats.org/officeDocument/2006/relationships/hyperlink" Target="https://dx.doi.org/10.13135/2532-5353/6521" TargetMode="External"/><Relationship Id="rId79" Type="http://schemas.openxmlformats.org/officeDocument/2006/relationships/hyperlink" Target="https://normandie-univ.hal.science/hal-02337188v1" TargetMode="External"/><Relationship Id="rId80" Type="http://schemas.openxmlformats.org/officeDocument/2006/relationships/hyperlink" Target="https://dx.doi.org/10.2436/20.2501.01.67" TargetMode="External"/><Relationship Id="rId81" Type="http://schemas.openxmlformats.org/officeDocument/2006/relationships/hyperlink" Target="https://hal.science/hal-01287096v1" TargetMode="External"/><Relationship Id="rId82" Type="http://schemas.openxmlformats.org/officeDocument/2006/relationships/hyperlink" Target="https://normandie-univ.hal.science/hal-02398970v1" TargetMode="External"/><Relationship Id="rId83" Type="http://schemas.openxmlformats.org/officeDocument/2006/relationships/hyperlink" Target="https://normandie-univ.hal.science/hal-02398976v1" TargetMode="External"/><Relationship Id="rId84" Type="http://schemas.openxmlformats.org/officeDocument/2006/relationships/hyperlink" Target="https://normandie-univ.hal.science/hal-02398979v1" TargetMode="External"/><Relationship Id="rId85" Type="http://schemas.openxmlformats.org/officeDocument/2006/relationships/hyperlink" Target="https://hal.science/search/index/?q=*&amp;authFullName_s=Marion Arnaud" TargetMode="External"/><Relationship Id="rId86" Type="http://schemas.openxmlformats.org/officeDocument/2006/relationships/hyperlink" Target="https://hal.science/search/index/?q=*&amp;authFullName_s=Manuela Diliberto" TargetMode="External"/><Relationship Id="rId87" Type="http://schemas.openxmlformats.org/officeDocument/2006/relationships/hyperlink" Target="https://normandie-univ.hal.science/hal-02398963v1" TargetMode="External"/><Relationship Id="rId88" Type="http://schemas.openxmlformats.org/officeDocument/2006/relationships/hyperlink" Target="https://hal.science/hal-04617271v1" TargetMode="External"/><Relationship Id="rId89" Type="http://schemas.openxmlformats.org/officeDocument/2006/relationships/hyperlink" Target="https://hal.science/hal-04596401v1" TargetMode="External"/><Relationship Id="rId90" Type="http://schemas.openxmlformats.org/officeDocument/2006/relationships/hyperlink" Target="https://normandie-univ.hal.science/hal-03562395v1" TargetMode="External"/><Relationship Id="rId91" Type="http://schemas.openxmlformats.org/officeDocument/2006/relationships/hyperlink" Target="https://hal.science/search/index/?q=*&amp;authFullName_s=Alice Borgna" TargetMode="External"/><Relationship Id="rId92" Type="http://schemas.openxmlformats.org/officeDocument/2006/relationships/hyperlink" Target="https://normandie-univ.hal.science/hal-02398983v1" TargetMode="External"/><Relationship Id="rId93" Type="http://schemas.openxmlformats.org/officeDocument/2006/relationships/hyperlink" Target="https://hal.science/search/index/?q=*&amp;authFullName_s=Arnaud Marion" TargetMode="External"/><Relationship Id="rId94" Type="http://schemas.openxmlformats.org/officeDocument/2006/relationships/hyperlink" Target="https://hal.science/hal-02342925v1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Mélanie Lucciano</dc:title>
  <dc:description>CV</dc:description>
  <dc:subject/>
  <cp:keywords/>
  <cp:category/>
  <cp:lastModifiedBy/>
  <dcterms:created xsi:type="dcterms:W3CDTF">2026-04-16T14:32:36+02:00</dcterms:created>
  <dcterms:modified xsi:type="dcterms:W3CDTF">2026-04-16T14:32:36+02:00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