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Méline ZAPPA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l’eau comme matière poétique : bifurcations créatives au lac de Grand-Lieu avec La Boucle impossible d’Anne Savelli et Joachim Séné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Méline Zappa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Éléments et matières »</w:t>
            </w:r>
            <w:r>
              <w:rPr/>
              <w:t xml:space="preserve">, Paolo Dias Fernandes; Katarzyna Jopa; Méline Zappa, Mar 2025, Clermont-Ferrand, Maison des Sciences de l'Homme,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poetics, towards a digital world poetry?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Méline Zappa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Poetry Today: Production, Translation, Reception,</w:t>
            </w:r>
            <w:r>
              <w:rPr/>
              <w:t xml:space="preserve">, Estonian Association of Comparative Literature, Oct 2025, Tartu (Estonie) (online),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Hansel et Gretel : Sens dessus-dessous. Compte-rendu d'un spectacle à La Comédie de Clermont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Méline Zappa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Europhonie(s)</w:t>
            </w:r>
            <w:r>
              <w:rPr/>
              <w:t xml:space="preserve">, 2024, Détours – Comparaison – Dialogues,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territoriales : Rencontre littéraire avec le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Méline Zappa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Europhonie(s)</w:t>
            </w:r>
            <w:r>
              <w:rPr/>
              <w:t xml:space="preserve">, 2024, Détours – Comparaisons – Dialogues,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hal-05448391v1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349v1" TargetMode="External"/><Relationship Id="rId8" Type="http://schemas.openxmlformats.org/officeDocument/2006/relationships/hyperlink" Target="https://hal.science/search/index/?q=*&amp;authFullName_s=M&#233;line Zappa" TargetMode="External"/><Relationship Id="rId9" Type="http://schemas.openxmlformats.org/officeDocument/2006/relationships/hyperlink" Target="https://hal.science/hal-05410659v1" TargetMode="External"/><Relationship Id="rId10" Type="http://schemas.openxmlformats.org/officeDocument/2006/relationships/hyperlink" Target="https://hal.science/search/index/?q=*&amp;authFullName_s=Paolo Dias Fernandes" TargetMode="External"/><Relationship Id="rId11" Type="http://schemas.openxmlformats.org/officeDocument/2006/relationships/hyperlink" Target="https://hal.science/hal-05448414v1" TargetMode="External"/><Relationship Id="rId12" Type="http://schemas.openxmlformats.org/officeDocument/2006/relationships/hyperlink" Target="https://hal.science/hal-0544839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Méline ZAPPA</dc:title>
  <dc:description>CV</dc:description>
  <dc:subject/>
  <cp:keywords/>
  <cp:category/>
  <cp:lastModifiedBy/>
  <dcterms:created xsi:type="dcterms:W3CDTF">2026-03-04T18:23:42+01:00</dcterms:created>
  <dcterms:modified xsi:type="dcterms:W3CDTF">2026-03-04T18:23:42+01:00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