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Mustafa Erdem Sakinç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A stakeholder perspective of value creation versus value destruction under financialization: The cases of Bayer and Merck compared during 2000–2022</w:t></w:r></w:hyperlink></w:p><w:p><w:pPr/><w:hyperlink r:id="rId8" w:history="1"><w:r><w:rPr><w:color w:val="#410a8c"/><w:u w:val="single"/></w:rPr><w:t xml:space="preserve">Mustafa Erdem Sakinç</w:t></w:r></w:hyperlink><w:r><w:rPr/><w:t xml:space="preserve">,</w:t></w:r><w:hyperlink r:id="rId9" w:history="1"><w:r><w:rPr><w:color w:val="#410a8c"/><w:u w:val="single"/></w:rPr><w:t xml:space="preserve">Pauline Gleadle</w:t></w:r></w:hyperlink></w:p><w:p><w:pPr/><w:r><w:rPr><w:i w:val="1"/><w:iCs w:val="1"/></w:rPr><w:t xml:space="preserve">Competition and Change</w:t></w:r><w:r><w:rPr/><w:t xml:space="preserve">, 2025, 29 (5), pp.533-553. </w:t></w:r><w:hyperlink r:id="rId10" w:history="1"><w:r><w:rPr><w:color w:val="#410a8c"/><w:u w:val="single"/></w:rPr><w:t xml:space="preserve">⟨10.1177/10245294251324782⟩</w:t></w:r></w:hyperlink></w:p><w:p><w:pPr/><w:r><w:rPr/><w:t xml:space="preserve">Article dans une revue</w:t></w:r></w:p><w:p><w:pPr/><w:hyperlink r:id="rId7" w:history="1"><w:r><w:rPr><w:color w:val="#410a8c"/><w:u w:val="single"/></w:rPr><w:t xml:space="preserve">hal-05319247v1</w:t></w:r></w:hyperlink></w:p></w:tc></w:tr><w:tr><w:trPr/><w:tc><w:tcPr><w:noWrap/></w:tcPr><w:p><w:pPr><w:spacing w:after="200"/></w:pPr><w:hyperlink r:id="rId11" w:history="1"><w:r><w:rPr><w:color w:val="1e198e"/><w:b w:val="1"/><w:bCs w:val="1"/><w:u w:val="single"/></w:rPr><w:t xml:space="preserve">Does acquisition lead to the growth of high-tech scale-ups? Evidence from Europe</w:t></w:r></w:hyperlink></w:p><w:p><w:pPr/><w:hyperlink r:id="rId12" w:history="1"><w:r><w:rPr><w:color w:val="#410a8c"/><w:u w:val="single"/></w:rPr><w:t xml:space="preserve">Anže Burger</w:t></w:r></w:hyperlink><w:r><w:rPr/><w:t xml:space="preserve">,</w:t></w:r><w:hyperlink r:id="rId13" w:history="1"><w:r><w:rPr><w:color w:val="#410a8c"/><w:u w:val="single"/></w:rPr><w:t xml:space="preserve">Teresa Hogan</w:t></w:r></w:hyperlink><w:r><w:rPr/><w:t xml:space="preserve">,</w:t></w:r><w:hyperlink r:id="rId14" w:history="1"><w:r><w:rPr><w:color w:val="#410a8c"/><w:u w:val="single"/></w:rPr><w:t xml:space="preserve">Patricia Kotnik</w:t></w:r></w:hyperlink><w:r><w:rPr/><w:t xml:space="preserve">,</w:t></w:r><w:hyperlink r:id="rId15" w:history="1"><w:r><w:rPr><w:color w:val="#410a8c"/><w:u w:val="single"/></w:rPr><w:t xml:space="preserve">Sandeep Rao</w:t></w:r></w:hyperlink><w:r><w:rPr/><w:t xml:space="preserve">,</w:t></w:r><w:hyperlink r:id="rId8" w:history="1"><w:r><w:rPr><w:color w:val="#410a8c"/><w:u w:val="single"/></w:rPr><w:t xml:space="preserve">Mustafa Erdem Sakinç</w:t></w:r></w:hyperlink></w:p><w:p><w:pPr/><w:r><w:rPr><w:i w:val="1"/><w:iCs w:val="1"/></w:rPr><w:t xml:space="preserve">Research in International Business and Finance</w:t></w:r><w:r><w:rPr/><w:t xml:space="preserve">, 2023, 64, pp.101820. </w:t></w:r><w:hyperlink r:id="rId16" w:history="1"><w:r><w:rPr><w:color w:val="#410a8c"/><w:u w:val="single"/></w:rPr><w:t xml:space="preserve">⟨10.1016/j.ribaf.2022.101820⟩</w:t></w:r></w:hyperlink></w:p><w:p><w:pPr/><w:r><w:rPr/><w:t xml:space="preserve">Article dans une revue</w:t></w:r></w:p><w:p><w:pPr/><w:hyperlink r:id="rId11" w:history="1"><w:r><w:rPr><w:color w:val="#410a8c"/><w:u w:val="single"/></w:rPr><w:t xml:space="preserve">hal-03987032v1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Executive compensation in Europe: realized gains from stock-based pay</w:t></w:r></w:hyperlink></w:p><w:p><w:pPr/><w:hyperlink r:id="rId14" w:history="1"><w:r><w:rPr><w:color w:val="#410a8c"/><w:u w:val="single"/></w:rPr><w:t xml:space="preserve">Patricia Kotnik</w:t></w:r></w:hyperlink><w:r><w:rPr/><w:t xml:space="preserve">,</w:t></w:r><w:hyperlink r:id="rId8" w:history="1"><w:r><w:rPr><w:color w:val="#410a8c"/><w:u w:val="single"/></w:rPr><w:t xml:space="preserve">Mustafa Erdem Sakinç</w:t></w:r></w:hyperlink></w:p><w:p><w:pPr/><w:r><w:rPr><w:i w:val="1"/><w:iCs w:val="1"/></w:rPr><w:t xml:space="preserve">Review of International Political Economy</w:t></w:r><w:r><w:rPr/><w:t xml:space="preserve">, 2023, pp.1-29. </w:t></w:r><w:hyperlink r:id="rId18" w:history="1"><w:r><w:rPr><w:color w:val="#410a8c"/><w:u w:val="single"/></w:rPr><w:t xml:space="preserve">⟨10.1080/09692290.2022.2078397⟩</w:t></w:r></w:hyperlink></w:p><w:p><w:pPr/><w:r><w:rPr/><w:t xml:space="preserve">Article dans une revue</w:t></w:r></w:p><w:p><w:pPr/><w:hyperlink r:id="rId17" w:history="1"><w:r><w:rPr><w:color w:val="#410a8c"/><w:u w:val="single"/></w:rPr><w:t xml:space="preserve">hal-03987033v1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Why Stock Buybacks Are Dangerous for the Economy</w:t></w:r></w:hyperlink></w:p><w:p><w:pPr/><w:hyperlink r:id="rId20" w:history="1"><w:r><w:rPr><w:color w:val="#410a8c"/><w:u w:val="single"/></w:rPr><w:t xml:space="preserve">William Lazonick</w:t></w:r></w:hyperlink><w:r><w:rPr/><w:t xml:space="preserve">,</w:t></w:r><w:hyperlink r:id="rId8" w:history="1"><w:r><w:rPr><w:color w:val="#410a8c"/><w:u w:val="single"/></w:rPr><w:t xml:space="preserve">Mustafa Erdem Sakinç</w:t></w:r></w:hyperlink><w:r><w:rPr/><w:t xml:space="preserve">,</w:t></w:r><w:hyperlink r:id="rId21" w:history="1"><w:r><w:rPr><w:color w:val="#410a8c"/><w:u w:val="single"/></w:rPr><w:t xml:space="preserve">Matt Hopkins</w:t></w:r></w:hyperlink></w:p><w:p><w:pPr/><w:r><w:rPr><w:i w:val="1"/><w:iCs w:val="1"/></w:rPr><w:t xml:space="preserve">Harvard business review</w:t></w:r><w:r><w:rPr/><w:t xml:space="preserve">, 2020</w:t></w:r></w:p><w:p><w:pPr/><w:r><w:rPr/><w:t xml:space="preserve">Article dans une revue</w:t></w:r><w:r><w:rPr/><w:t xml:space="preserve"> (article de synthèse)</w:t></w:r></w:p><w:p><w:pPr/><w:hyperlink r:id="rId19" w:history="1"><w:r><w:rPr><w:color w:val="#410a8c"/><w:u w:val="single"/></w:rPr><w:t xml:space="preserve">hal-03987814v1</w:t></w:r></w:hyperlink></w:p></w:tc></w:tr><w:tr><w:trPr/><w:tc><w:tcPr><w:noWrap/></w:tcPr><w:p><w:pPr><w:spacing w:after="200"/></w:pPr><w:hyperlink r:id="rId22" w:history="1"><w:r><w:rPr><w:color w:val="1e198e"/><w:b w:val="1"/><w:bCs w:val="1"/><w:u w:val="single"/></w:rPr><w:t xml:space="preserve">Outsourcing of strategic resources and capabilities: Opposing choices in the commercial aircraft manufacturing</w:t></w:r></w:hyperlink></w:p><w:p><w:pPr/><w:hyperlink r:id="rId23" w:history="1"><w:r><w:rPr><w:color w:val="#410a8c"/><w:u w:val="single"/></w:rPr><w:t xml:space="preserve">Aurélie Beaugency</w:t></w:r></w:hyperlink><w:r><w:rPr/><w:t xml:space="preserve">,</w:t></w:r><w:hyperlink r:id="rId8" w:history="1"><w:r><w:rPr><w:color w:val="#410a8c"/><w:u w:val="single"/></w:rPr><w:t xml:space="preserve">Mustafa Erdem Sakinç</w:t></w:r></w:hyperlink><w:r><w:rPr/><w:t xml:space="preserve">,</w:t></w:r><w:hyperlink r:id="rId24" w:history="1"><w:r><w:rPr><w:color w:val="#410a8c"/><w:u w:val="single"/></w:rPr><w:t xml:space="preserve">Damien Talbot</w:t></w:r></w:hyperlink></w:p><w:p><w:pPr/><w:r><w:rPr><w:i w:val="1"/><w:iCs w:val="1"/></w:rPr><w:t xml:space="preserve">Journal of Knowledge Management</w:t></w:r><w:r><w:rPr/><w:t xml:space="preserve">, 2015, 19 (5), pp.912-931. </w:t></w:r><w:hyperlink r:id="rId25" w:history="1"><w:r><w:rPr><w:color w:val="#410a8c"/><w:u w:val="single"/></w:rPr><w:t xml:space="preserve">⟨10.1108/JKM-01-2015-0040⟩</w:t></w:r></w:hyperlink></w:p><w:p><w:pPr/><w:r><w:rPr/><w:t xml:space="preserve">Article dans une revue</w:t></w:r></w:p><w:p><w:pPr/><w:hyperlink r:id="rId26" w:history="1"><w:r><w:rPr><w:color w:val="#410a8c"/><w:u w:val="single"/></w:rPr><w:t xml:space="preserve">istex</w:t></w:r></w:hyperlink></w:p><w:p><w:pPr/><w:hyperlink r:id="rId22" w:history="1"><w:r><w:rPr><w:color w:val="#410a8c"/><w:u w:val="single"/></w:rPr><w:t xml:space="preserve">halshs-02180310v1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Financialization and productive models in the pharmaceutical industry</w:t></w:r></w:hyperlink></w:p><w:p><w:pPr/><w:hyperlink r:id="rId28" w:history="1"><w:r><w:rPr><w:color w:val="#410a8c"/><w:u w:val="single"/></w:rPr><w:t xml:space="preserve">M. Montalban</w:t></w:r></w:hyperlink><w:r><w:rPr/><w:t xml:space="preserve">,</w:t></w:r><w:hyperlink r:id="rId8" w:history="1"><w:r><w:rPr><w:color w:val="#410a8c"/><w:u w:val="single"/></w:rPr><w:t xml:space="preserve">Mustafa Erdem Sakinç</w:t></w:r></w:hyperlink></w:p><w:p><w:pPr/><w:r><w:rPr><w:i w:val="1"/><w:iCs w:val="1"/></w:rPr><w:t xml:space="preserve">Industrial and Corporate Change</w:t></w:r><w:r><w:rPr/><w:t xml:space="preserve">, 2013, 22 (4), pp.981-1030. </w:t></w:r><w:hyperlink r:id="rId29" w:history="1"><w:r><w:rPr><w:color w:val="#410a8c"/><w:u w:val="single"/></w:rPr><w:t xml:space="preserve">⟨10.1093/icc/dtt023⟩</w:t></w:r></w:hyperlink></w:p><w:p><w:pPr/><w:r><w:rPr/><w:t xml:space="preserve">Article dans une revue</w:t></w:r></w:p><w:p><w:pPr/><w:hyperlink r:id="rId27" w:history="1"><w:r><w:rPr><w:color w:val="#410a8c"/><w:u w:val="single"/></w:rPr><w:t xml:space="preserve">hal-02425108v1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Ownership structures and R&D in Europe: the good institutional investors, the bad and ugly impatient shareholders</w:t></w:r></w:hyperlink></w:p><w:p><w:pPr/><w:hyperlink r:id="rId8" w:history="1"><w:r><w:rPr><w:color w:val="#410a8c"/><w:u w:val="single"/></w:rPr><w:t xml:space="preserve">Mustafa Erdem Sakinç</w:t></w:r></w:hyperlink><w:r><w:rPr/><w:t xml:space="preserve">,</w:t></w:r><w:hyperlink r:id="rId31" w:history="1"><w:r><w:rPr><w:color w:val="#410a8c"/><w:u w:val="single"/></w:rPr><w:t xml:space="preserve">O. Brossard</w:t></w:r></w:hyperlink><w:r><w:rPr/><w:t xml:space="preserve">,</w:t></w:r><w:hyperlink r:id="rId32" w:history="1"><w:r><w:rPr><w:color w:val="#410a8c"/><w:u w:val="single"/></w:rPr><w:t xml:space="preserve">S. Lavigne</w:t></w:r></w:hyperlink><w:r><w:rPr/><w:t xml:space="preserve">,</w:t></w:r><w:hyperlink r:id="rId33" w:history="1"><w:r><w:rPr><w:color w:val="#410a8c"/><w:u w:val="single"/></w:rPr><w:t xml:space="preserve">M. Erdem Sakinc</w:t></w:r></w:hyperlink></w:p><w:p><w:pPr/><w:r><w:rPr><w:i w:val="1"/><w:iCs w:val="1"/></w:rPr><w:t xml:space="preserve">Industrial and Corporate Change</w:t></w:r><w:r><w:rPr/><w:t xml:space="preserve">, 2013, 22 (4), pp.1031-1068. </w:t></w:r><w:hyperlink r:id="rId34" w:history="1"><w:r><w:rPr><w:color w:val="#410a8c"/><w:u w:val="single"/></w:rPr><w:t xml:space="preserve">⟨10.1093/icc/dtt018⟩</w:t></w:r></w:hyperlink></w:p><w:p><w:pPr/><w:r><w:rPr/><w:t xml:space="preserve">Article dans une revue</w:t></w:r></w:p><w:p><w:pPr/><w:hyperlink r:id="rId30" w:history="1"><w:r><w:rPr><w:color w:val="#410a8c"/><w:u w:val="single"/></w:rPr><w:t xml:space="preserve">hal-02425115v1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Ownership structures and R&D in Europe: the good institutional investors, the bad and ugly impatient shareholders</w:t></w:r></w:hyperlink></w:p><w:p><w:pPr/><w:hyperlink r:id="rId36" w:history="1"><w:r><w:rPr><w:color w:val="#410a8c"/><w:u w:val="single"/></w:rPr><w:t xml:space="preserve">Olivier Brossard</w:t></w:r></w:hyperlink><w:r><w:rPr/><w:t xml:space="preserve">,</w:t></w:r><w:hyperlink r:id="rId37" w:history="1"><w:r><w:rPr><w:color w:val="#410a8c"/><w:u w:val="single"/></w:rPr><w:t xml:space="preserve">Stéphanie Lavigne</w:t></w:r></w:hyperlink><w:r><w:rPr/><w:t xml:space="preserve">,</w:t></w:r><w:hyperlink r:id="rId38" w:history="1"><w:r><w:rPr><w:color w:val="#410a8c"/><w:u w:val="single"/></w:rPr><w:t xml:space="preserve">Mustafa Erdem Sakinc</w:t></w:r></w:hyperlink></w:p><w:p><w:pPr/><w:r><w:rPr><w:i w:val="1"/><w:iCs w:val="1"/></w:rPr><w:t xml:space="preserve">Industrial and Corporate Change</w:t></w:r><w:r><w:rPr/><w:t xml:space="preserve">, 2013, 22 (04), pp.xx-xx. </w:t></w:r><w:hyperlink r:id="rId34" w:history="1"><w:r><w:rPr><w:color w:val="#410a8c"/><w:u w:val="single"/></w:rPr><w:t xml:space="preserve">⟨10.1093/icc/dtt018⟩</w:t></w:r></w:hyperlink></w:p><w:p><w:pPr/><w:r><w:rPr/><w:t xml:space="preserve">Article dans une revue</w:t></w:r></w:p><w:p><w:pPr/><w:hyperlink r:id="rId35" w:history="1"><w:r><w:rPr><w:color w:val="#410a8c"/><w:u w:val="single"/></w:rPr><w:t xml:space="preserve">halshs-00843984v1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9" w:history="1"><w:r><w:rPr><w:color w:val="1e198e"/><w:b w:val="1"/><w:bCs w:val="1"/><w:u w:val="single"/></w:rPr><w:t xml:space="preserve">Financialization: In Search for a New ‘Studies’</w:t></w:r></w:hyperlink></w:p><w:p><w:pPr/><w:hyperlink r:id="rId8" w:history="1"><w:r><w:rPr><w:color w:val="#410a8c"/><w:u w:val="single"/></w:rPr><w:t xml:space="preserve">Mustafa Erdem Sakinç</w:t></w:r></w:hyperlink><w:r><w:rPr/><w:t xml:space="preserve">,</w:t></w:r><w:hyperlink r:id="rId40" w:history="1"><w:r><w:rPr><w:color w:val="#410a8c"/><w:u w:val="single"/></w:rPr><w:t xml:space="preserve">Sandra Rigot</w:t></w:r></w:hyperlink><w:r><w:rPr/><w:t xml:space="preserve">,</w:t></w:r><w:hyperlink r:id="rId41" w:history="1"><w:r><w:rPr><w:color w:val="#410a8c"/><w:u w:val="single"/></w:rPr><w:t xml:space="preserve">Caroline Granier</w:t></w:r></w:hyperlink><w:r><w:rPr/><w:t xml:space="preserve">,</w:t></w:r><w:hyperlink r:id="rId42" w:history="1"><w:r><w:rPr><w:color w:val="#410a8c"/><w:u w:val="single"/></w:rPr><w:t xml:space="preserve">Tristan Auvray</w:t></w:r></w:hyperlink><w:r><w:rPr/><w:t xml:space="preserve">,</w:t></w:r><w:hyperlink r:id="rId43" w:history="1"><w:r><w:rPr><w:color w:val="#410a8c"/><w:u w:val="single"/></w:rPr><w:t xml:space="preserve">Joel Rabinovich</w:t></w:r></w:hyperlink></w:p><w:p><w:pPr/><w:r><w:rPr><w:i w:val="1"/><w:iCs w:val="1"/></w:rPr><w:t xml:space="preserve">SASE 31st Annual Meeting</w:t></w:r><w:r><w:rPr/><w:t xml:space="preserve">, Jun 2019, New York (NY), United States</w:t></w:r></w:p><w:p><w:pPr/><w:r><w:rPr/><w:t xml:space="preserve">Communication dans un congrès</w:t></w:r></w:p><w:p><w:pPr/><w:hyperlink r:id="rId39" w:history="1"><w:r><w:rPr><w:color w:val="#410a8c"/><w:u w:val="single"/></w:rPr><w:t xml:space="preserve">hal-03989469v1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In search of French competitiveness through systematic firm and sectoral-level analysis</w:t></w:r></w:hyperlink></w:p><w:p><w:pPr/><w:hyperlink r:id="rId8" w:history="1"><w:r><w:rPr><w:color w:val="#410a8c"/><w:u w:val="single"/></w:rPr><w:t xml:space="preserve">Mustafa Erdem Sakinç</w:t></w:r></w:hyperlink><w:r><w:rPr/><w:t xml:space="preserve">,</w:t></w:r><w:hyperlink r:id="rId45" w:history="1"><w:r><w:rPr><w:color w:val="#410a8c"/><w:u w:val="single"/></w:rPr><w:t xml:space="preserve">Luc Elie</w:t></w:r></w:hyperlink><w:r><w:rPr/><w:t xml:space="preserve">,</w:t></w:r><w:hyperlink r:id="rId46" w:history="1"><w:r><w:rPr><w:color w:val="#410a8c"/><w:u w:val="single"/></w:rPr><w:t xml:space="preserve">Marie Carpenter</w:t></w:r></w:hyperlink></w:p><w:p><w:pPr/><w:r><w:rPr><w:i w:val="1"/><w:iCs w:val="1"/></w:rPr><w:t xml:space="preserve">International AFEP-IIPPE Conference, Envisioning the Economy of the Future and the Future of Political Economy</w:t></w:r><w:r><w:rPr/><w:t xml:space="preserve">, Association Française d’économie politique (AFEP); International Initiative for Promoting Political Economy (IIPPE); Association for Heterodox Economics (AHE), Jul 2019, Lille, France</w:t></w:r></w:p><w:p><w:pPr/><w:r><w:rPr/><w:t xml:space="preserve">Communication dans un congrès</w:t></w:r></w:p><w:p><w:pPr/><w:hyperlink r:id="rId44" w:history="1"><w:r><w:rPr><w:color w:val="#410a8c"/><w:u w:val="single"/></w:rPr><w:t xml:space="preserve">hal-03188812v1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The codetermination and financialization nexus–research on European firms</w:t></w:r></w:hyperlink></w:p><w:p><w:pPr/><w:hyperlink r:id="rId8" w:history="1"><w:r><w:rPr><w:color w:val="#410a8c"/><w:u w:val="single"/></w:rPr><w:t xml:space="preserve">Mustafa Erdem Sakinç</w:t></w:r></w:hyperlink><w:r><w:rPr/><w:t xml:space="preserve">,</w:t></w:r><w:hyperlink r:id="rId48" w:history="1"><w:r><w:rPr><w:color w:val="#410a8c"/><w:u w:val="single"/></w:rPr><w:t xml:space="preserve">Emre Gömeç</w:t></w:r></w:hyperlink></w:p><w:p><w:pPr/><w:r><w:rPr><w:i w:val="1"/><w:iCs w:val="1"/></w:rPr><w:t xml:space="preserve">SASE 31st Annual Meeting</w:t></w:r><w:r><w:rPr/><w:t xml:space="preserve">, Jun 2019, En ligne, France</w:t></w:r></w:p><w:p><w:pPr/><w:r><w:rPr/><w:t xml:space="preserve">Communication dans un congrès</w:t></w:r></w:p><w:p><w:pPr/><w:hyperlink r:id="rId47" w:history="1"><w:r><w:rPr><w:color w:val="#410a8c"/><w:u w:val="single"/></w:rPr><w:t xml:space="preserve">hal-03987920v1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9" w:history="1"><w:r><w:rPr><w:color w:val="1e198e"/><w:b w:val="1"/><w:bCs w:val="1"/><w:u w:val="single"/></w:rPr><w:t xml:space="preserve">Share Repurchases in Europe A Value Extraction Analysis</w:t></w:r></w:hyperlink></w:p><w:p><w:pPr/><w:hyperlink r:id="rId8" w:history="1"><w:r><w:rPr><w:color w:val="#410a8c"/><w:u w:val="single"/></w:rPr><w:t xml:space="preserve">Mustafa Erdem Sakinç</w:t></w:r></w:hyperlink></w:p><w:p><w:pPr/><w:r><w:rPr/><w:t xml:space="preserve">2017</w:t></w:r></w:p><w:p><w:pPr/><w:r><w:rPr/><w:t xml:space="preserve">Pré-publication, Document de travail</w:t></w:r></w:p><w:p><w:pPr/><w:hyperlink r:id="rId49" w:history="1"><w:r><w:rPr><w:color w:val="#410a8c"/><w:u w:val="single"/></w:rPr><w:t xml:space="preserve">hal-03987909v1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0" w:history="1"><w:r><w:rPr><w:color w:val="1e198e"/><w:b w:val="1"/><w:bCs w:val="1"/><w:u w:val="single"/></w:rPr><w:t xml:space="preserve">Science and Engineering in Digital Capitalism</w:t></w:r></w:hyperlink></w:p><w:p><w:pPr/><w:hyperlink r:id="rId8" w:history="1"><w:r><w:rPr><w:color w:val="#410a8c"/><w:u w:val="single"/></w:rPr><w:t xml:space="preserve">Mustafa Erdem Sakinç</w:t></w:r></w:hyperlink><w:r><w:rPr/><w:t xml:space="preserve">,</w:t></w:r><w:hyperlink r:id="rId51" w:history="1"><w:r><w:rPr><w:color w:val="#410a8c"/><w:u w:val="single"/></w:rPr><w:t xml:space="preserve">Dan Schiller</w:t></w:r></w:hyperlink><w:r><w:rPr/><w:t xml:space="preserve">,</w:t></w:r><w:hyperlink r:id="rId52" w:history="1"><w:r><w:rPr><w:color w:val="#410a8c"/><w:u w:val="single"/></w:rPr><w:t xml:space="preserve">Shinjoung Yeo</w:t></w:r></w:hyperlink></w:p><w:p><w:pPr/><w:r><w:rPr><w:i w:val="1"/><w:iCs w:val="1"/></w:rPr><w:t xml:space="preserve">The Routledge Handbook of the Political Economy of Science</w:t></w:r><w:r><w:rPr/><w:t xml:space="preserve">, 1, Routledge, pp.70-82, 2017, </w:t></w:r><w:hyperlink r:id="rId53" w:history="1"><w:r><w:rPr><w:color w:val="#410a8c"/><w:u w:val="single"/></w:rPr><w:t xml:space="preserve">⟨10.4324/9781315685397-7⟩</w:t></w:r></w:hyperlink></w:p><w:p><w:pPr/><w:r><w:rPr/><w:t xml:space="preserve">Chapitre d'ouvrage</w:t></w:r></w:p><w:p><w:pPr/><w:hyperlink r:id="rId50" w:history="1"><w:r><w:rPr><w:color w:val="#410a8c"/><w:u w:val="single"/></w:rPr><w:t xml:space="preserve">hal-02425114v1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4" w:history="1"><w:r><w:rPr><w:color w:val="1e198e"/><w:b w:val="1"/><w:bCs w:val="1"/><w:u w:val="single"/></w:rPr><w:t xml:space="preserve">Innovation or Financialization? : The Evoloution of the Systems-Integration Buisness Model at Airbus and Boeing</w:t></w:r></w:hyperlink></w:p><w:p><w:pPr/><w:hyperlink r:id="rId8" w:history="1"><w:r><w:rPr><w:color w:val="#410a8c"/><w:u w:val="single"/></w:rPr><w:t xml:space="preserve">Mustafa Erdem Sakinç</w:t></w:r></w:hyperlink></w:p><w:p><w:pPr/><w:r><w:rPr/><w:t xml:space="preserve">Economics and Finance. Université de Bordeaux, 2016. English. </w:t></w:r><w:hyperlink r:id="rId55" w:history="1"><w:r><w:rPr><w:color w:val="#410a8c"/><w:u w:val="single"/></w:rPr><w:t xml:space="preserve">⟨NNT : 2016BORD0093⟩</w:t></w:r></w:hyperlink></w:p><w:p><w:pPr/><w:r><w:rPr/><w:t xml:space="preserve">Thèse</w:t></w:r></w:p><w:p><w:pPr/><w:hyperlink r:id="rId54" w:history="1"><w:r><w:rPr><w:color w:val="#410a8c"/><w:u w:val="single"/></w:rPr><w:t xml:space="preserve">tel-01384605v1</w:t></w:r></w:hyperlink></w:p></w:tc></w:tr></w:tbl><w:p><w:pPr><w:spacing w:before="200"/></w:pPr></w:p><w:p><w:pPr><w:pStyle w:val="Heading2"/></w:pPr><w:r><w:rPr><w:color w:val="1e198e"/><w:b w:val="1"/><w:bCs w:val="1"/></w:rPr><w:t xml:space="preserve">Ouvrages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6" w:history="1"><w:r><w:rPr><w:color w:val="1e198e"/><w:b w:val="1"/><w:bCs w:val="1"/><w:u w:val="single"/></w:rPr><w:t xml:space="preserve">L'industrie pharmaceutique : règles, acteurs et pouvoir</w:t></w:r></w:hyperlink></w:p><w:p><w:pPr/><w:hyperlink r:id="rId57" w:history="1"><w:r><w:rPr><w:color w:val="#410a8c"/><w:u w:val="single"/></w:rPr><w:t xml:space="preserve">Marie-Claude Bélis-Bergouignan</w:t></w:r></w:hyperlink><w:r><w:rPr/><w:t xml:space="preserve">,</w:t></w:r><w:hyperlink r:id="rId58" w:history="1"><w:r><w:rPr><w:color w:val="#410a8c"/><w:u w:val="single"/></w:rPr><w:t xml:space="preserve">Matthieu Montalban</w:t></w:r></w:hyperlink><w:r><w:rPr/><w:t xml:space="preserve">,</w:t></w:r><w:hyperlink r:id="rId38" w:history="1"><w:r><w:rPr><w:color w:val="#410a8c"/><w:u w:val="single"/></w:rPr><w:t xml:space="preserve">Mustafa Erdem Sakinc</w:t></w:r></w:hyperlink><w:r><w:rPr/><w:t xml:space="preserve">,</w:t></w:r><w:hyperlink r:id="rId59" w:history="1"><w:r><w:rPr><w:color w:val="#410a8c"/><w:u w:val="single"/></w:rPr><w:t xml:space="preserve">Andy Smith</w:t></w:r></w:hyperlink></w:p><w:p><w:pPr/><w:r><w:rPr/><w:t xml:space="preserve">La documentation française, 5394-95, pp.248, 2014, Les Études de la Documentation française</w:t></w:r></w:p><w:p><w:pPr/><w:r><w:rPr/><w:t xml:space="preserve">Ouvrages</w:t></w:r></w:p><w:p><w:pPr/><w:hyperlink r:id="rId56" w:history="1"><w:r><w:rPr><w:color w:val="#410a8c"/><w:u w:val="single"/></w:rPr><w:t xml:space="preserve">halshs-01069293v1</w:t></w:r></w:hyperlink></w:p></w:tc></w:tr></w:tbl><w:sectPr><w:footerReference w:type="default" r:id="rId60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319247v1" TargetMode="External"/><Relationship Id="rId8" Type="http://schemas.openxmlformats.org/officeDocument/2006/relationships/hyperlink" Target="https://hal.science/search/index/?q=*&amp;authFullName_s=Mustafa Erdem Sakin&#231;" TargetMode="External"/><Relationship Id="rId9" Type="http://schemas.openxmlformats.org/officeDocument/2006/relationships/hyperlink" Target="https://hal.science/search/index/?q=*&amp;authFullName_s=Pauline Gleadle" TargetMode="External"/><Relationship Id="rId10" Type="http://schemas.openxmlformats.org/officeDocument/2006/relationships/hyperlink" Target="https://dx.doi.org/10.1177/10245294251324782" TargetMode="External"/><Relationship Id="rId11" Type="http://schemas.openxmlformats.org/officeDocument/2006/relationships/hyperlink" Target="https://hal.science/hal-03987032v1" TargetMode="External"/><Relationship Id="rId12" Type="http://schemas.openxmlformats.org/officeDocument/2006/relationships/hyperlink" Target="https://hal.science/search/index/?q=*&amp;authFullName_s=An&#382;e Burger" TargetMode="External"/><Relationship Id="rId13" Type="http://schemas.openxmlformats.org/officeDocument/2006/relationships/hyperlink" Target="https://hal.science/search/index/?q=*&amp;authFullName_s=Teresa Hogan" TargetMode="External"/><Relationship Id="rId14" Type="http://schemas.openxmlformats.org/officeDocument/2006/relationships/hyperlink" Target="https://hal.science/search/index/?q=*&amp;authFullName_s=Patricia Kotnik" TargetMode="External"/><Relationship Id="rId15" Type="http://schemas.openxmlformats.org/officeDocument/2006/relationships/hyperlink" Target="https://hal.science/search/index/?q=*&amp;authFullName_s=Sandeep Rao" TargetMode="External"/><Relationship Id="rId16" Type="http://schemas.openxmlformats.org/officeDocument/2006/relationships/hyperlink" Target="https://dx.doi.org/10.1016/j.ribaf.2022.101820" TargetMode="External"/><Relationship Id="rId17" Type="http://schemas.openxmlformats.org/officeDocument/2006/relationships/hyperlink" Target="https://hal.science/hal-03987033v1" TargetMode="External"/><Relationship Id="rId18" Type="http://schemas.openxmlformats.org/officeDocument/2006/relationships/hyperlink" Target="https://dx.doi.org/10.1080/09692290.2022.2078397" TargetMode="External"/><Relationship Id="rId19" Type="http://schemas.openxmlformats.org/officeDocument/2006/relationships/hyperlink" Target="https://hal.science/hal-03987814v1" TargetMode="External"/><Relationship Id="rId20" Type="http://schemas.openxmlformats.org/officeDocument/2006/relationships/hyperlink" Target="https://hal.science/search/index/?q=*&amp;authFullName_s=William Lazonick" TargetMode="External"/><Relationship Id="rId21" Type="http://schemas.openxmlformats.org/officeDocument/2006/relationships/hyperlink" Target="https://hal.science/search/index/?q=*&amp;authFullName_s=Matt Hopkins" TargetMode="External"/><Relationship Id="rId22" Type="http://schemas.openxmlformats.org/officeDocument/2006/relationships/hyperlink" Target="https://shs.hal.science/halshs-02180310v1" TargetMode="External"/><Relationship Id="rId23" Type="http://schemas.openxmlformats.org/officeDocument/2006/relationships/hyperlink" Target="https://hal.science/search/index/?q=*&amp;authFullName_s=Aur&#233;lie Beaugency" TargetMode="External"/><Relationship Id="rId24" Type="http://schemas.openxmlformats.org/officeDocument/2006/relationships/hyperlink" Target="https://hal.science/search/index/?q=*&amp;authFullName_s=Damien Talbot" TargetMode="External"/><Relationship Id="rId25" Type="http://schemas.openxmlformats.org/officeDocument/2006/relationships/hyperlink" Target="https://dx.doi.org/10.1108/JKM-01-2015-0040" TargetMode="External"/><Relationship Id="rId26" Type="http://schemas.openxmlformats.org/officeDocument/2006/relationships/hyperlink" Target="https://api.istex.fr/ark:/67375/4W2-M3ZJ8BM5-D/fulltext.pdf?sid=hal" TargetMode="External"/><Relationship Id="rId27" Type="http://schemas.openxmlformats.org/officeDocument/2006/relationships/hyperlink" Target="https://hal.science/hal-02425108v1" TargetMode="External"/><Relationship Id="rId28" Type="http://schemas.openxmlformats.org/officeDocument/2006/relationships/hyperlink" Target="https://hal.science/search/index/?q=*&amp;authFullName_s=M. Montalban" TargetMode="External"/><Relationship Id="rId29" Type="http://schemas.openxmlformats.org/officeDocument/2006/relationships/hyperlink" Target="https://dx.doi.org/10.1093/icc/dtt023" TargetMode="External"/><Relationship Id="rId30" Type="http://schemas.openxmlformats.org/officeDocument/2006/relationships/hyperlink" Target="https://hal.science/hal-02425115v1" TargetMode="External"/><Relationship Id="rId31" Type="http://schemas.openxmlformats.org/officeDocument/2006/relationships/hyperlink" Target="https://hal.science/search/index/?q=*&amp;authFullName_s=O. Brossard" TargetMode="External"/><Relationship Id="rId32" Type="http://schemas.openxmlformats.org/officeDocument/2006/relationships/hyperlink" Target="https://hal.science/search/index/?q=*&amp;authFullName_s=S. Lavigne" TargetMode="External"/><Relationship Id="rId33" Type="http://schemas.openxmlformats.org/officeDocument/2006/relationships/hyperlink" Target="https://hal.science/search/index/?q=*&amp;authFullName_s=M. Erdem Sakinc" TargetMode="External"/><Relationship Id="rId34" Type="http://schemas.openxmlformats.org/officeDocument/2006/relationships/hyperlink" Target="https://dx.doi.org/10.1093/icc/dtt018" TargetMode="External"/><Relationship Id="rId35" Type="http://schemas.openxmlformats.org/officeDocument/2006/relationships/hyperlink" Target="https://shs.hal.science/halshs-00843984v1" TargetMode="External"/><Relationship Id="rId36" Type="http://schemas.openxmlformats.org/officeDocument/2006/relationships/hyperlink" Target="https://hal.science/search/index/?q=*&amp;authFullName_s=Olivier Brossard" TargetMode="External"/><Relationship Id="rId37" Type="http://schemas.openxmlformats.org/officeDocument/2006/relationships/hyperlink" Target="https://hal.science/search/index/?q=*&amp;authFullName_s=St&#233;phanie Lavigne" TargetMode="External"/><Relationship Id="rId38" Type="http://schemas.openxmlformats.org/officeDocument/2006/relationships/hyperlink" Target="https://hal.science/search/index/?q=*&amp;authFullName_s=Mustafa Erdem Sakinc" TargetMode="External"/><Relationship Id="rId39" Type="http://schemas.openxmlformats.org/officeDocument/2006/relationships/hyperlink" Target="https://hal.science/hal-03989469v1" TargetMode="External"/><Relationship Id="rId40" Type="http://schemas.openxmlformats.org/officeDocument/2006/relationships/hyperlink" Target="https://hal.science/search/index/?q=*&amp;authFullName_s=Sandra Rigot" TargetMode="External"/><Relationship Id="rId41" Type="http://schemas.openxmlformats.org/officeDocument/2006/relationships/hyperlink" Target="https://hal.science/search/index/?q=*&amp;authFullName_s=Caroline Granier" TargetMode="External"/><Relationship Id="rId42" Type="http://schemas.openxmlformats.org/officeDocument/2006/relationships/hyperlink" Target="https://hal.science/search/index/?q=*&amp;authFullName_s=Tristan Auvray" TargetMode="External"/><Relationship Id="rId43" Type="http://schemas.openxmlformats.org/officeDocument/2006/relationships/hyperlink" Target="https://hal.science/search/index/?q=*&amp;authFullName_s=Joel Rabinovich" TargetMode="External"/><Relationship Id="rId44" Type="http://schemas.openxmlformats.org/officeDocument/2006/relationships/hyperlink" Target="https://hal.science/hal-03188812v1" TargetMode="External"/><Relationship Id="rId45" Type="http://schemas.openxmlformats.org/officeDocument/2006/relationships/hyperlink" Target="https://hal.science/search/index/?q=*&amp;authFullName_s=Luc Elie" TargetMode="External"/><Relationship Id="rId46" Type="http://schemas.openxmlformats.org/officeDocument/2006/relationships/hyperlink" Target="https://hal.science/search/index/?q=*&amp;authFullName_s=Marie Carpenter" TargetMode="External"/><Relationship Id="rId47" Type="http://schemas.openxmlformats.org/officeDocument/2006/relationships/hyperlink" Target="https://hal.science/hal-03987920v1" TargetMode="External"/><Relationship Id="rId48" Type="http://schemas.openxmlformats.org/officeDocument/2006/relationships/hyperlink" Target="https://hal.science/search/index/?q=*&amp;authFullName_s=Emre G&#246;me&#231;" TargetMode="External"/><Relationship Id="rId49" Type="http://schemas.openxmlformats.org/officeDocument/2006/relationships/hyperlink" Target="https://hal.science/hal-03987909v1" TargetMode="External"/><Relationship Id="rId50" Type="http://schemas.openxmlformats.org/officeDocument/2006/relationships/hyperlink" Target="https://hal.science/hal-02425114v1" TargetMode="External"/><Relationship Id="rId51" Type="http://schemas.openxmlformats.org/officeDocument/2006/relationships/hyperlink" Target="https://hal.science/search/index/?q=*&amp;authFullName_s=Dan Schiller" TargetMode="External"/><Relationship Id="rId52" Type="http://schemas.openxmlformats.org/officeDocument/2006/relationships/hyperlink" Target="https://hal.science/search/index/?q=*&amp;authFullName_s=Shinjoung Yeo" TargetMode="External"/><Relationship Id="rId53" Type="http://schemas.openxmlformats.org/officeDocument/2006/relationships/hyperlink" Target="https://dx.doi.org/10.4324/9781315685397-7" TargetMode="External"/><Relationship Id="rId54" Type="http://schemas.openxmlformats.org/officeDocument/2006/relationships/hyperlink" Target="https://theses.hal.science/tel-01384605v1" TargetMode="External"/><Relationship Id="rId55" Type="http://schemas.openxmlformats.org/officeDocument/2006/relationships/hyperlink" Target="https://www.theses.fr/2016BORD0093" TargetMode="External"/><Relationship Id="rId56" Type="http://schemas.openxmlformats.org/officeDocument/2006/relationships/hyperlink" Target="https://shs.hal.science/halshs-01069293v1" TargetMode="External"/><Relationship Id="rId57" Type="http://schemas.openxmlformats.org/officeDocument/2006/relationships/hyperlink" Target="https://hal.science/search/index/?q=*&amp;authFullName_s=Marie-Claude B&#233;lis-Bergouignan" TargetMode="External"/><Relationship Id="rId58" Type="http://schemas.openxmlformats.org/officeDocument/2006/relationships/hyperlink" Target="https://hal.science/search/index/?q=*&amp;authFullName_s=Matthieu Montalban" TargetMode="External"/><Relationship Id="rId59" Type="http://schemas.openxmlformats.org/officeDocument/2006/relationships/hyperlink" Target="https://hal.science/search/index/?q=*&amp;authFullName_s=Andy Smith" TargetMode="External"/><Relationship Id="rId6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Mustafa Erdem Sakinç</dc:title>
  <dc:description>CV</dc:description>
  <dc:subject/>
  <cp:keywords/>
  <cp:category/>
  <cp:lastModifiedBy/>
  <dcterms:created xsi:type="dcterms:W3CDTF">2026-05-25T19:52:45+02:00</dcterms:created>
  <dcterms:modified xsi:type="dcterms:W3CDTF">2026-05-25T19:52:45+02:00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