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Messaoud SAOUDI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maîtrise des risques financiers au sein des collectivités territoriales. Enjeux, opportunités,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2025</w:t></w:r></w:p><w:p><w:pPr/><w:r><w:rPr/><w:t xml:space="preserve">N°spécial de revue/special issue</w:t></w:r></w:p><w:p><w:pPr/><w:hyperlink r:id="rId7" w:history="1"><w:r><w:rPr><w:color w:val="#410a8c"/><w:u w:val="single"/></w:rPr><w:t xml:space="preserve">hal-04876301v1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budgets verts locaux.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2024/1 (N° 7), pp 5-54, 2024, gestion et finances publiques La revue</w:t></w:r></w:p><w:p><w:pPr/><w:r><w:rPr/><w:t xml:space="preserve">N°spécial de revue/special issue</w:t></w:r></w:p><w:p><w:pPr/><w:hyperlink r:id="rId9" w:history="1"><w:r><w:rPr><w:color w:val="#410a8c"/><w:u w:val="single"/></w:rPr><w:t xml:space="preserve">hal-04535755v1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budgets verts locaux :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2024/I (n°1), pp 5-54., 2024</w:t></w:r></w:p><w:p><w:pPr/><w:r><w:rPr/><w:t xml:space="preserve">N°spécial de revue/special issue</w:t></w:r></w:p><w:p><w:pPr/><w:hyperlink r:id="rId10" w:history="1"><w:r><w:rPr><w:color w:val="#410a8c"/><w:u w:val="single"/></w:rPr><w:t xml:space="preserve">hal-04876282v1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L’Agence France Locale, un levier institutionnel d’autonomie financière des collectivités territoriales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2023 (n°1), pp 54-92., 2023, gestion et finances publiques La revue</w:t></w:r></w:p><w:p><w:pPr/><w:r><w:rPr/><w:t xml:space="preserve">N°spécial de revue/special issue</w:t></w:r></w:p><w:p><w:pPr/><w:hyperlink r:id="rId11" w:history="1"><w:r><w:rPr><w:color w:val="#410a8c"/><w:u w:val="single"/></w:rPr><w:t xml:space="preserve">hal-04876339v1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certification des comptes locaux : de l'expérimentation à la généralisation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2022 (n°1-2022), pp. 106-162., 2022</w:t></w:r></w:p><w:p><w:pPr/><w:r><w:rPr/><w:t xml:space="preserve">N°spécial de revue/special issue</w:t></w:r></w:p><w:p><w:pPr/><w:hyperlink r:id="rId12" w:history="1"><w:r><w:rPr><w:color w:val="#410a8c"/><w:u w:val="single"/></w:rPr><w:t xml:space="preserve">hal-04876407v1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certification des comptes locaux : de l'expérimentation à la généralisation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1-2022., pp.106-162., 2022, Responsabilité scientifique des actes du colloque du 10 décembre 2021 dans le cadre du CERFF</w:t></w:r></w:p><w:p><w:pPr/><w:r><w:rPr/><w:t xml:space="preserve">N°spécial de revue/special issue</w:t></w:r></w:p><w:p><w:pPr/><w:hyperlink r:id="rId13" w:history="1"><w:r><w:rPr><w:color w:val="#410a8c"/><w:u w:val="single"/></w:rPr><w:t xml:space="preserve">hal-03668204v1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fiscalité locale : regards comparatifs. Simple évolution ou véritable révolution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2, pp.5-84., 2020, responsabilité scientifique des actes du colloque organisé le 10 octobre 2019 dans le cadre du CERFF</w:t></w:r></w:p><w:p><w:pPr/><w:r><w:rPr/><w:t xml:space="preserve">N°spécial de revue/special issue</w:t></w:r></w:p><w:p><w:pPr/><w:hyperlink r:id="rId14" w:history="1"><w:r><w:rPr><w:color w:val="#410a8c"/><w:u w:val="single"/></w:rPr><w:t xml:space="preserve">hal-03668205v1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patrimoine local à la lumière du droit financier des collectivités territoriales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6., pp.5-68., 2018, Responsabilité scientifique des actes du colloque organisé le 14 septembre 2018 dans le cadre du CERFF</w:t></w:r></w:p><w:p><w:pPr/><w:r><w:rPr/><w:t xml:space="preserve">N°spécial de revue/special issue</w:t></w:r></w:p><w:p><w:pPr/><w:hyperlink r:id="rId15" w:history="1"><w:r><w:rPr><w:color w:val="#410a8c"/><w:u w:val="single"/></w:rPr><w:t xml:space="preserve">hal-03668207v1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.« La gouvernance fiscale européenne. Vers un droit fiscal de l'Union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620., pp.416-443., 2018</w:t></w:r></w:p><w:p><w:pPr/><w:r><w:rPr/><w:t xml:space="preserve">N°spécial de revue/special issue</w:t></w:r></w:p><w:p><w:pPr/><w:hyperlink r:id="rId16" w:history="1"><w:r><w:rPr><w:color w:val="#410a8c"/><w:u w:val="single"/></w:rPr><w:t xml:space="preserve">hal-02082800v1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La dépense locale d'investissement : une dépense d'avenir source d'innovation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n°5, sept-oct., pp.22-76., 2017, responsabilité scientifique des actes du colloque organisé le 31 mars 2017 au sein du CERFF</w:t></w:r></w:p><w:p><w:pPr/><w:r><w:rPr/><w:t xml:space="preserve">N°spécial de revue/special issue</w:t></w:r></w:p><w:p><w:pPr/><w:hyperlink r:id="rId17" w:history="1"><w:r><w:rPr><w:color w:val="#410a8c"/><w:u w:val="single"/></w:rPr><w:t xml:space="preserve">hal-03668208v1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><w:i w:val="1"/><w:iCs w:val="1"/></w:rPr><w:t xml:space="preserve">Annuaire de droit de l'Union européenne</w:t></w:r><w:r><w:rPr/><w:t xml:space="preserve">, 2025, pp.779-802</w:t></w:r></w:p><w:p><w:pPr/><w:r><w:rPr/><w:t xml:space="preserve">Article dans une revue</w:t></w:r></w:p><w:p><w:pPr/><w:hyperlink r:id="rId18" w:history="1"><w:r><w:rPr><w:color w:val="#410a8c"/><w:u w:val="single"/></w:rPr><w:t xml:space="preserve">hal-05593649v1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communication extra-financière locale sur le développement durable. L’exemple géographique drômois en France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2024, GFP N° 6-2024 / Novembre-Décembre 2024 (n°6 .), pp. 46-53</w:t></w:r></w:p><w:p><w:pPr/><w:r><w:rPr/><w:t xml:space="preserve">Article dans une revue</w:t></w:r></w:p><w:p><w:pPr/><w:hyperlink r:id="rId24" w:history="1"><w:r><w:rPr><w:color w:val="#410a8c"/><w:u w:val="single"/></w:rPr><w:t xml:space="preserve">hal-04876088v1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L'exécution du budget de l'Union européenne en 2022, dans &amp;quot;Chronique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et al.</w:t></w:r></w:p><w:p><w:pPr/><w:r><w:rPr><w:i w:val="1"/><w:iCs w:val="1"/></w:rPr><w:t xml:space="preserve">Annuaire de droit de l'Union européenne</w:t></w:r><w:r><w:rPr/><w:t xml:space="preserve">, 2024, pp.1003-1029</w:t></w:r></w:p><w:p><w:pPr/><w:r><w:rPr/><w:t xml:space="preserve">Article dans une revue</w:t></w:r></w:p><w:p><w:pPr/><w:hyperlink r:id="rId25" w:history="1"><w:r><w:rPr><w:color w:val="#410a8c"/><w:u w:val="single"/></w:rPr><w:t xml:space="preserve">hal-03974931v1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contrôle des principes budgétaires applicables aux lois de financement de la sécurité sociale (LFSS).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2023, n°6 ., pp. 15 22. 24</w:t></w:r></w:p><w:p><w:pPr/><w:r><w:rPr/><w:t xml:space="preserve">Article dans une revue</w:t></w:r></w:p><w:p><w:pPr/><w:hyperlink r:id="rId26" w:history="1"><w:r><w:rPr><w:color w:val="#410a8c"/><w:u w:val="single"/></w:rPr><w:t xml:space="preserve">hal-04527458v1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Financement et fiscalité de la politique de « géographie prioritaire » : un modèle de différenciation territoriale et d’innovation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2023, septembre 2023. (n°123.), pp. 30 34. 25</w:t></w:r></w:p><w:p><w:pPr/><w:r><w:rPr/><w:t xml:space="preserve">Article dans une revue</w:t></w:r></w:p><w:p><w:pPr/><w:hyperlink r:id="rId27" w:history="1"><w:r><w:rPr><w:color w:val="#410a8c"/><w:u w:val="single"/></w:rPr><w:t xml:space="preserve">hal-04527463v1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« contrats à impact social » : des finances sociales à la « finance sociale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RDSS. Revue de droit sanitaire et social</w:t></w:r><w:r><w:rPr/><w:t xml:space="preserve">, 2023, 1, pp.120</w:t></w:r></w:p><w:p><w:pPr/><w:r><w:rPr/><w:t xml:space="preserve">Article dans une revue</w:t></w:r></w:p><w:p><w:pPr/><w:hyperlink r:id="rId28" w:history="1"><w:r><w:rPr><w:color w:val="#410a8c"/><w:u w:val="single"/></w:rPr><w:t xml:space="preserve">halshs-03995606v1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politique européenne de défense à la lumière du Cadre financier pluriannuel (CFP) 2021-2027. Vers un droit européen de la défense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Champs de Mars : revue d'études sur la guerre et la paix</w:t></w:r><w:r><w:rPr/><w:t xml:space="preserve">, A paraître</w:t></w:r></w:p><w:p><w:pPr/><w:r><w:rPr/><w:t xml:space="preserve">Article dans une revue</w:t></w:r></w:p><w:p><w:pPr/><w:hyperlink r:id="rId29" w:history="1"><w:r><w:rPr><w:color w:val="#410a8c"/><w:u w:val="single"/></w:rPr><w:t xml:space="preserve">hal-03668170v1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Vers un budget public vert ? A la recherche de la bonne gouvernance financière climatique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2021, n°6-2021, pp.1711-1731</w:t></w:r></w:p><w:p><w:pPr/><w:r><w:rPr/><w:t xml:space="preserve">Article dans une revue</w:t></w:r></w:p><w:p><w:pPr/><w:hyperlink r:id="rId30" w:history="1"><w:r><w:rPr><w:color w:val="#410a8c"/><w:u w:val="single"/></w:rPr><w:t xml:space="preserve">hal-03668156v1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L'exécution du budget de l'Union européenne en 2020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et al.</w:t></w:r></w:p><w:p><w:pPr/><w:r><w:rPr><w:i w:val="1"/><w:iCs w:val="1"/></w:rPr><w:t xml:space="preserve">Annuaire de droit de l'Union européenne</w:t></w:r><w:r><w:rPr/><w:t xml:space="preserve">, 2020, Chronique financière, pp.1101-1142</w:t></w:r></w:p><w:p><w:pPr/><w:r><w:rPr/><w:t xml:space="preserve">Article dans une revue</w:t></w:r></w:p><w:p><w:pPr/><w:hyperlink r:id="rId31" w:history="1"><w:r><w:rPr><w:color w:val="#410a8c"/><w:u w:val="single"/></w:rPr><w:t xml:space="preserve">hal-03539853v1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. « Le CFP 2021-2027 : des dépenses de crise couvertes par de nouvelles ressources propres »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Annuaire de droit de l'Union européenne</w:t></w:r><w:r><w:rPr/><w:t xml:space="preserve">, 2020, « Chronique financière » in C. Blumann, F. Picod (dir.), Annuaire de droit de l’Union européenne (ADUE), Éditions Panthéon-Assas, ADUE 2020., pp.1108-1114</w:t></w:r></w:p><w:p><w:pPr/><w:r><w:rPr/><w:t xml:space="preserve">Article dans une revue</w:t></w:r></w:p><w:p><w:pPr/><w:hyperlink r:id="rId32" w:history="1"><w:r><w:rPr><w:color w:val="#410a8c"/><w:u w:val="single"/></w:rPr><w:t xml:space="preserve">hal-03668177v1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La fiscalité géographique dérogatoire en territoires métropolitain et ultramarin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Pyramides : Revue du Centre d'études et de recherches en administration publique</w:t></w:r><w:r><w:rPr/><w:t xml:space="preserve">, 2020, E. Beauvironnet et J.F. Boudet (dir.), Géographie et finances publiques, Université Libre de Bruxelles (ULB)., n°29 bis, pp.65-90</w:t></w:r></w:p><w:p><w:pPr/><w:r><w:rPr/><w:t xml:space="preserve">Article dans une revue</w:t></w:r></w:p><w:p><w:pPr/><w:hyperlink r:id="rId33" w:history="1"><w:r><w:rPr><w:color w:val="#410a8c"/><w:u w:val="single"/></w:rPr><w:t xml:space="preserve">hal-03668184v1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taxe de séjour, un modèle de taxe locale à l'ère numérique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2020, n°2-2020., pp.71-79</w:t></w:r></w:p><w:p><w:pPr/><w:r><w:rPr/><w:t xml:space="preserve">Article dans une revue</w:t></w:r></w:p><w:p><w:pPr/><w:hyperlink r:id="rId34" w:history="1"><w:r><w:rPr><w:color w:val="#410a8c"/><w:u w:val="single"/></w:rPr><w:t xml:space="preserve">hal-03668182v1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Les budgets participatifs d'investissement : un dispositif politique et/ou un dispositif citoyen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3., pp.24-27</w:t></w:r></w:p><w:p><w:pPr/><w:r><w:rPr/><w:t xml:space="preserve">Article dans une revue</w:t></w:r></w:p><w:p><w:pPr/><w:hyperlink r:id="rId35" w:history="1"><w:r><w:rPr><w:color w:val="#410a8c"/><w:u w:val="single"/></w:rPr><w:t xml:space="preserve">hal-03668187v1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La maîtrise par l'Etat de la dépense et dette locales. De la contractualisation à la constitutionnalisation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2019, 2., pp.499-520</w:t></w:r></w:p><w:p><w:pPr/><w:r><w:rPr/><w:t xml:space="preserve">Article dans une revue</w:t></w:r></w:p><w:p><w:pPr/><w:hyperlink r:id="rId36" w:history="1"><w:r><w:rPr><w:color w:val="#410a8c"/><w:u w:val="single"/></w:rPr><w:t xml:space="preserve">hal-03668189v1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Le projet lyonnais de « green city » ou le « paradoxe vert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5-2019., pp.35-43</w:t></w:r></w:p><w:p><w:pPr/><w:r><w:rPr/><w:t xml:space="preserve">Article dans une revue</w:t></w:r></w:p><w:p><w:pPr/><w:hyperlink r:id="rId37" w:history="1"><w:r><w:rPr><w:color w:val="#410a8c"/><w:u w:val="single"/></w:rPr><w:t xml:space="preserve">hal-03668185v1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La géographie de la politique de la ville. Une géographie prioritaire au régime financier et fiscal dérogatoire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2019, 113., pp.97-108</w:t></w:r></w:p><w:p><w:pPr/><w:r><w:rPr/><w:t xml:space="preserve">Article dans une revue</w:t></w:r></w:p><w:p><w:pPr/><w:hyperlink r:id="rId38" w:history="1"><w:r><w:rPr><w:color w:val="#410a8c"/><w:u w:val="single"/></w:rPr><w:t xml:space="preserve">hal-03668188v1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gouvernance fiscale européenne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pp.416</w:t></w:r></w:p><w:p><w:pPr/><w:r><w:rPr/><w:t xml:space="preserve">Article dans une revue</w:t></w:r></w:p><w:p><w:pPr/><w:hyperlink r:id="rId39" w:history="1"><w:r><w:rPr><w:color w:val="#410a8c"/><w:u w:val="single"/></w:rPr><w:t xml:space="preserve">halshs-02202872v1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.« La dématérialisation des actes et services publics locaux-Une réponse efficace et durable à la contrainte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2018, 438, pp.306-311</w:t></w:r></w:p><w:p><w:pPr/><w:r><w:rPr/><w:t xml:space="preserve">Article dans une revue</w:t></w:r></w:p><w:p><w:pPr/><w:hyperlink r:id="rId40" w:history="1"><w:r><w:rPr><w:color w:val="#410a8c"/><w:u w:val="single"/></w:rPr><w:t xml:space="preserve">hal-03668191v1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mécénat culturel : vers la fin de l'« exception culturelle française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2018, 2, pp.87-91. </w:t></w:r><w:hyperlink r:id="rId42" w:history="1"><w:r><w:rPr><w:color w:val="#410a8c"/><w:u w:val="single"/></w:rPr><w:t xml:space="preserve">⟨10.3166/gfp.2018.00014⟩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hal-02082792v1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fiscal dans le domaine de l'environnement : la fiscalité verte, un levier d'action sur les contraintes et/ou sous contraintes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</w:t></w:r></w:p><w:p><w:pPr/><w:r><w:rPr/><w:t xml:space="preserve">Article dans une revue</w:t></w:r></w:p><w:p><w:pPr/><w:hyperlink r:id="rId43" w:history="1"><w:r><w:rPr><w:color w:val="#410a8c"/><w:u w:val="single"/></w:rPr><w:t xml:space="preserve">halshs-02202873v1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.« Impact fiscal dans le domaine de l'environnement : la fiscalité verte, un levier d'action sur les contraintes et/ou sous contraintes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pp.436-443</w:t></w:r></w:p><w:p><w:pPr/><w:r><w:rPr/><w:t xml:space="preserve">Article dans une revue</w:t></w:r></w:p><w:p><w:pPr/><w:hyperlink r:id="rId44" w:history="1"><w:r><w:rPr><w:color w:val="#410a8c"/><w:u w:val="single"/></w:rPr><w:t xml:space="preserve">hal-03668193v1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.« Régions : la capacité fiscale et financière en questions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2017, n°3, mai-juin 2017, pp.32-37</w:t></w:r></w:p><w:p><w:pPr/><w:r><w:rPr/><w:t xml:space="preserve">Article dans une revue</w:t></w:r></w:p><w:p><w:pPr/><w:hyperlink r:id="rId45" w:history="1"><w:r><w:rPr><w:color w:val="#410a8c"/><w:u w:val="single"/></w:rPr><w:t xml:space="preserve">hal-03668198v1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risque souverain dans la zone euro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597, pp.232</w:t></w:r></w:p><w:p><w:pPr/><w:r><w:rPr/><w:t xml:space="preserve">Article dans une revue</w:t></w:r></w:p><w:p><w:pPr/><w:hyperlink r:id="rId46" w:history="1"><w:r><w:rPr><w:color w:val="#410a8c"/><w:u w:val="single"/></w:rPr><w:t xml:space="preserve">halshs-02202747v1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 risque souverain dans la zone euro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n°597., pp.232-238</w:t></w:r></w:p><w:p><w:pPr/><w:r><w:rPr/><w:t xml:space="preserve">Article dans une revue</w:t></w:r></w:p><w:p><w:pPr/><w:hyperlink r:id="rId47" w:history="1"><w:r><w:rPr><w:color w:val="#410a8c"/><w:u w:val="single"/></w:rPr><w:t xml:space="preserve">hal-03668199v1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 principe financier de vérité : un principe d'avenir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finances publiques</w:t></w:r><w:r><w:rPr/><w:t xml:space="preserve">, 2015, 132., pp.181-191</w:t></w:r></w:p><w:p><w:pPr/><w:r><w:rPr/><w:t xml:space="preserve">Article dans une revue</w:t></w:r></w:p><w:p><w:pPr/><w:hyperlink r:id="rId48" w:history="1"><w:r><w:rPr><w:color w:val="#410a8c"/><w:u w:val="single"/></w:rPr><w:t xml:space="preserve">hal-03671693v1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Transparency in public life and respect for private life».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Montesquieu Law Review</w:t></w:r><w:r><w:rPr/><w:t xml:space="preserve">, 2015, 2., pp.77-83</w:t></w:r></w:p><w:p><w:pPr/><w:r><w:rPr/><w:t xml:space="preserve">Article dans une revue</w:t></w:r></w:p><w:p><w:pPr/><w:hyperlink r:id="rId49" w:history="1"><w:r><w:rPr><w:color w:val="#410a8c"/><w:u w:val="single"/></w:rPr><w:t xml:space="preserve">hal-03671707v1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L'objectif national d'évolution de la dépense locale-Vers une loi de financement des collectivités territoriales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1-2, pp.97-101</w:t></w:r></w:p><w:p><w:pPr/><w:r><w:rPr/><w:t xml:space="preserve">Article dans une revue</w:t></w:r></w:p><w:p><w:pPr/><w:hyperlink r:id="rId50" w:history="1"><w:r><w:rPr><w:color w:val="#410a8c"/><w:u w:val="single"/></w:rPr><w:t xml:space="preserve">hal-03671713v1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Vers la fin d'un symbole local ? Le cumul des mandats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2015, 28, pp.69-78</w:t></w:r></w:p><w:p><w:pPr/><w:r><w:rPr/><w:t xml:space="preserve">Article dans une revue</w:t></w:r></w:p><w:p><w:pPr/><w:hyperlink r:id="rId51" w:history="1"><w:r><w:rPr><w:color w:val="#410a8c"/><w:u w:val="single"/></w:rPr><w:t xml:space="preserve">hal-03671686v1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La Métropole de Lyon : modèle ou contre-modèle institutionnel et financier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7/8, pp.45-49</w:t></w:r></w:p><w:p><w:pPr/><w:r><w:rPr/><w:t xml:space="preserve">Article dans une revue</w:t></w:r></w:p><w:p><w:pPr/><w:hyperlink r:id="rId52" w:history="1"><w:r><w:rPr><w:color w:val="#410a8c"/><w:u w:val="single"/></w:rPr><w:t xml:space="preserve">hal-03671695v1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 transport ferroviaire régional de voyageurs-Quel(s) financement(s) pour quel(s) service(s)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2014, 11-12., pp.126-130</w:t></w:r></w:p><w:p><w:pPr/><w:r><w:rPr/><w:t xml:space="preserve">Article dans une revue</w:t></w:r></w:p><w:p><w:pPr/><w:hyperlink r:id="rId53" w:history="1"><w:r><w:rPr><w:color w:val="#410a8c"/><w:u w:val="single"/></w:rPr><w:t xml:space="preserve">hal-03671717v1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régulation européenne des finances publiques nationales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2013, 567, pp.202</w:t></w:r></w:p><w:p><w:pPr/><w:r><w:rPr/><w:t xml:space="preserve">Article dans une revue</w:t></w:r></w:p><w:p><w:pPr/><w:hyperlink r:id="rId54" w:history="1"><w:r><w:rPr><w:color w:val="#410a8c"/><w:u w:val="single"/></w:rPr><w:t xml:space="preserve">halshs-02202646v1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deniers de l'État et « nouvelle gestion publique »-Vers la fin du caractère inappropriable des deniers publics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8-9, pp.11-18</w:t></w:r></w:p><w:p><w:pPr/><w:r><w:rPr/><w:t xml:space="preserve">Article dans une revue</w:t></w:r></w:p><w:p><w:pPr/><w:hyperlink r:id="rId55" w:history="1"><w:r><w:rPr><w:color w:val="#410a8c"/><w:u w:val="single"/></w:rPr><w:t xml:space="preserve">hal-03671722v1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L'équilibre des finances publiques. Vers un ordre public financier européen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1,, pp.73-79</w:t></w:r></w:p><w:p><w:pPr/><w:r><w:rPr/><w:t xml:space="preserve">Article dans une revue</w:t></w:r></w:p><w:p><w:pPr/><w:hyperlink r:id="rId56" w:history="1"><w:r><w:rPr><w:color w:val="#410a8c"/><w:u w:val="single"/></w:rPr><w:t xml:space="preserve">hal-03671727v1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agences de l'État. Une nécessaire clarification institutionnelle et transparence budgétaire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4, pp.11-17</w:t></w:r></w:p><w:p><w:pPr/><w:r><w:rPr/><w:t xml:space="preserve">Article dans une revue</w:t></w:r></w:p><w:p><w:pPr/><w:hyperlink r:id="rId57" w:history="1"><w:r><w:rPr><w:color w:val="#410a8c"/><w:u w:val="single"/></w:rPr><w:t xml:space="preserve">hal-03671725v1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L'agence de financement des collectivités territoriales : vers une banque publique locale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2012, 12, pp.61-66</w:t></w:r></w:p><w:p><w:pPr/><w:r><w:rPr/><w:t xml:space="preserve">Article dans une revue</w:t></w:r></w:p><w:p><w:pPr/><w:hyperlink r:id="rId58" w:history="1"><w:r><w:rPr><w:color w:val="#410a8c"/><w:u w:val="single"/></w:rPr><w:t xml:space="preserve">hal-03671732v1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L'autonomie financière des universités. Vers une « nouvelle université »?.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2011, 2, pp.112-119</w:t></w:r></w:p><w:p><w:pPr/><w:r><w:rPr/><w:t xml:space="preserve">Article dans une revue</w:t></w:r></w:p><w:p><w:pPr/><w:hyperlink r:id="rId59" w:history="1"><w:r><w:rPr><w:color w:val="#410a8c"/><w:u w:val="single"/></w:rPr><w:t xml:space="preserve">hal-03671738v1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La LOLF et le système d'information financière de l'État .Vers un État immatériel centralisé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2011, 357 &amp; 358, pp.136-139 et 180-183</w:t></w:r></w:p><w:p><w:pPr/><w:r><w:rPr/><w:t xml:space="preserve">Article dans une revue</w:t></w:r></w:p><w:p><w:pPr/><w:hyperlink r:id="rId60" w:history="1"><w:r><w:rPr><w:color w:val="#410a8c"/><w:u w:val="single"/></w:rPr><w:t xml:space="preserve">hal-03671736v1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Les opérateurs de l'État. Essai de définition et illustration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2009, 3-4, pp.229-234</w:t></w:r></w:p><w:p><w:pPr/><w:r><w:rPr/><w:t xml:space="preserve">Article dans une revue</w:t></w:r></w:p><w:p><w:pPr/><w:hyperlink r:id="rId61" w:history="1"><w:r><w:rPr><w:color w:val="#410a8c"/><w:u w:val="single"/></w:rPr><w:t xml:space="preserve">hal-03671739v1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L'accord-cadre et les collectivités territoriales. Un instrument contractuel adapté aux achats TIC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2009, 333, pp.57-63</w:t></w:r></w:p><w:p><w:pPr/><w:r><w:rPr/><w:t xml:space="preserve">Article dans une revue</w:t></w:r></w:p><w:p><w:pPr/><w:hyperlink r:id="rId62" w:history="1"><w:r><w:rPr><w:color w:val="#410a8c"/><w:u w:val="single"/></w:rPr><w:t xml:space="preserve">hal-03671747v1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La discrimination positive territoriale : de la dérogation à l'institutionnalisation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Droit et ville</w:t></w:r><w:r><w:rPr/><w:t xml:space="preserve">, 2008, 66, pp.245-260</w:t></w:r></w:p><w:p><w:pPr/><w:r><w:rPr/><w:t xml:space="preserve">Article dans une revue</w:t></w:r></w:p><w:p><w:pPr/><w:hyperlink r:id="rId63" w:history="1"><w:r><w:rPr><w:color w:val="#410a8c"/><w:u w:val="single"/></w:rPr><w:t xml:space="preserve">hal-03671751v1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Typologie des dépenses locales : problématique et enjeux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2007, 5, pp.471-477</w:t></w:r></w:p><w:p><w:pPr/><w:r><w:rPr/><w:t xml:space="preserve">Article dans une revue</w:t></w:r></w:p><w:p><w:pPr/><w:hyperlink r:id="rId64" w:history="1"><w:r><w:rPr><w:color w:val="#410a8c"/><w:u w:val="single"/></w:rPr><w:t xml:space="preserve">hal-03671756v1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monarchie au fondement de l'institution présidentielle- Présence et absence de la monarchie dans le débat constitutionnel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2007, 11, pp.59-71</w:t></w:r></w:p><w:p><w:pPr/><w:r><w:rPr/><w:t xml:space="preserve">Article dans une revue</w:t></w:r></w:p><w:p><w:pPr/><w:hyperlink r:id="rId65" w:history="1"><w:r><w:rPr><w:color w:val="#410a8c"/><w:u w:val="single"/></w:rPr><w:t xml:space="preserve">hal-03671753v1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temps de parole sur les motions de rejet. Réflexions sur une réforme récente du Règlement de l'Assemblée nationale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droit constitutionnel</w:t></w:r><w:r><w:rPr/><w:t xml:space="preserve">, 2001, 47, pp.529-571</w:t></w:r></w:p><w:p><w:pPr/><w:r><w:rPr/><w:t xml:space="preserve">Article dans une revue</w:t></w:r></w:p><w:p><w:pPr/><w:hyperlink r:id="rId66" w:history="1"><w:r><w:rPr><w:color w:val="#410a8c"/><w:u w:val="single"/></w:rPr><w:t xml:space="preserve">hal-03671759v1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Une nouvelle approche des relations ordonnateur comptable. Les conventions de partenariat entre les services du Trésor et les collectivités locales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2001, 7, pp.442-447</w:t></w:r></w:p><w:p><w:pPr/><w:r><w:rPr/><w:t xml:space="preserve">Article dans une revue</w:t></w:r></w:p><w:p><w:pPr/><w:hyperlink r:id="rId67" w:history="1"><w:r><w:rPr><w:color w:val="#410a8c"/><w:u w:val="single"/></w:rPr><w:t xml:space="preserve">hal-03671761v1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Contrôles d’identité et stratégie de sécurité publique .</w:t></w:r></w:hyperlink></w:p><w:p><w:pPr/><w:hyperlink r:id="rId8" w:history="1"><w:r><w:rPr><w:color w:val="#410a8c"/><w:u w:val="single"/></w:rPr><w:t xml:space="preserve">Messaoud Saoudi</w:t></w:r></w:hyperlink></w:p><w:p><w:pPr/><w:r><w:rPr/><w:t xml:space="preserve">in O. Gohin et X. Latour (dir.). </w:t></w:r><w:r><w:rPr><w:i w:val="1"/><w:iCs w:val="1"/></w:rPr><w:t xml:space="preserve">Annuaire 2025 du droit de la sécurité et de la défense</w:t></w:r><w:r><w:rPr/><w:t xml:space="preserve">, Actes du 12° Colloque annuel de l'Association française de droit de la sécurité et de la défense (AFDSD) tenu à l’Académie militaire de St Cyr Coetquidan, Mare &amp; Martin., à paraître, 2025</w:t></w:r></w:p><w:p><w:pPr/><w:r><w:rPr/><w:t xml:space="preserve">Chapitre d'ouvrage</w:t></w:r></w:p><w:p><w:pPr/><w:hyperlink r:id="rId68" w:history="1"><w:r><w:rPr><w:color w:val="#410a8c"/><w:u w:val="single"/></w:rPr><w:t xml:space="preserve">hal-04876181v1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2022</w:t></w:r><w:r><w:rPr/><w:t xml:space="preserve">, Éditions Panthéon-Assas, pp.1003-1029, 2024, 9782376510567</w:t></w:r></w:p><w:p><w:pPr/><w:r><w:rPr/><w:t xml:space="preserve">Chapitre d'ouvrage</w:t></w:r></w:p><w:p><w:pPr/><w:hyperlink r:id="rId69" w:history="1"><w:r><w:rPr><w:color w:val="#410a8c"/><w:u w:val="single"/></w:rPr><w:t xml:space="preserve">hal-04858358v1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L’aide européenne à l’Ukraine en guerre. Une aide financière conditionnée et/ou une aide militaire inconditionnelle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11° Colloque annuel de l'Association française de droit de la sécurité et de la défense (AFDSD) .</w:t></w:r><w:r><w:rPr/><w:t xml:space="preserve">, Mare &amp; Martin., 2024, Annuaire 2024 du droit de la sécurité et de la défense</w:t></w:r></w:p><w:p><w:pPr/><w:r><w:rPr/><w:t xml:space="preserve">Chapitre d'ouvrage</w:t></w:r></w:p><w:p><w:pPr/><w:hyperlink r:id="rId70" w:history="1"><w:r><w:rPr><w:color w:val="#410a8c"/><w:u w:val="single"/></w:rPr><w:t xml:space="preserve">hal-04527441v1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/w:p><w:p><w:pPr/><w:r><w:rPr/><w:t xml:space="preserve">Claude Blumann; Fabrice Picod. </w:t></w:r><w:r><w:rPr><w:i w:val="1"/><w:iCs w:val="1"/></w:rPr><w:t xml:space="preserve">Annuaire de droit de l'Union européenne 2023</w:t></w:r><w:r><w:rPr/><w:t xml:space="preserve">, Éditions Panthéon-Assas, pp.659-683, 2024, 9782376510642</w:t></w:r></w:p><w:p><w:pPr/><w:r><w:rPr/><w:t xml:space="preserve">Chapitre d'ouvrage</w:t></w:r></w:p><w:p><w:pPr/><w:hyperlink r:id="rId71" w:history="1"><w:r><w:rPr><w:color w:val="#410a8c"/><w:u w:val="single"/></w:rPr><w:t xml:space="preserve">hal-04858361v1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Taxation internationale des ressources naturelles : quelle régulation fiscale mondiale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Gouvernance des ressources naturelles et ordre économique international. Aspects internationaux, environnementaux et humanitaires</w:t></w:r><w:r><w:rPr/><w:t xml:space="preserve">, Latrach édition., pp.213 226., 2024</w:t></w:r></w:p><w:p><w:pPr/><w:r><w:rPr/><w:t xml:space="preserve">Chapitre d'ouvrage</w:t></w:r></w:p><w:p><w:pPr/><w:hyperlink r:id="rId72" w:history="1"><w:r><w:rPr><w:color w:val="#410a8c"/><w:u w:val="single"/></w:rPr><w:t xml:space="preserve">hal-04527425v1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L’action budgétaire « Coordination de la sécurité et de la défense ». A la recherche d’un équilibre entre protection du secret et protection des deniers publics.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10° Colloque annuel de l'Association française de droit de la sécurité et de la défense (AFDSD) .</w:t></w:r><w:r><w:rPr/><w:t xml:space="preserve">, Mare &amp; Martin., 2023, Annuaire 2023 du droit de la sécurité et de la défense</w:t></w:r></w:p><w:p><w:pPr/><w:r><w:rPr/><w:t xml:space="preserve">Chapitre d'ouvrage</w:t></w:r></w:p><w:p><w:pPr/><w:hyperlink r:id="rId73" w:history="1"><w:r><w:rPr><w:color w:val="#410a8c"/><w:u w:val="single"/></w:rPr><w:t xml:space="preserve">hal-04527449v1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Nauru, quelques enseignements sur la soutenabilité des finances publiques en Micronésie.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finances publiques en Océanie. Tome 2. Polynésie, Mélanésie, Micronésie, collectivités françaises du Pacifique.</w:t></w:r><w:r><w:rPr/><w:t xml:space="preserve">, PUAM, 2023</w:t></w:r></w:p><w:p><w:pPr/><w:r><w:rPr/><w:t xml:space="preserve">Chapitre d'ouvrage</w:t></w:r></w:p><w:p><w:pPr/><w:hyperlink r:id="rId74" w:history="1"><w:r><w:rPr><w:color w:val="#410a8c"/><w:u w:val="single"/></w:rPr><w:t xml:space="preserve">hal-04527433v1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2021</w:t></w:r><w:r><w:rPr/><w:t xml:space="preserve">, Éditions Panthéon-Assas, pp.695-716, 2023, 9782376510529</w:t></w:r></w:p><w:p><w:pPr/><w:r><w:rPr/><w:t xml:space="preserve">Chapitre d'ouvrage</w:t></w:r></w:p><w:p><w:pPr/><w:hyperlink r:id="rId75" w:history="1"><w:r><w:rPr><w:color w:val="#410a8c"/><w:u w:val="single"/></w:rPr><w:t xml:space="preserve">hal-04858353v1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Plan de relance 2021 et mission budgétaire &amp;quot;Sécurités&amp;quot; : pour la police et la gendarmerie nationales, &amp;quot;se mettre au vert&amp;quot;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9° Colloque annuel de l'association française de droit de la sécurité et de la défense (AFDSD) Annuaire 2022 de droit de la sécurité et de la défense.</w:t></w:r><w:r><w:rPr/><w:t xml:space="preserve">, Mare &amp; Martin, pp.187-198, A paraître</w:t></w:r></w:p><w:p><w:pPr/><w:r><w:rPr/><w:t xml:space="preserve">Chapitre d'ouvrage</w:t></w:r></w:p><w:p><w:pPr/><w:hyperlink r:id="rId76" w:history="1"><w:r><w:rPr><w:color w:val="#410a8c"/><w:u w:val="single"/></w:rPr><w:t xml:space="preserve">hal-03667202v1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.« Le bien-être animal dans l'Union européenne. Quelle(s) modalité (s) de financement pour quelle performance environnementale ? »,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Michallet (dir.), Bien-être et normes environnementales, actes du colloque de l'Université Lyon 3.</w:t></w:r><w:r><w:rPr/><w:t xml:space="preserve">, Mare &amp; Martin, pp.241-259, 2022</w:t></w:r></w:p><w:p><w:pPr/><w:r><w:rPr/><w:t xml:space="preserve">Chapitre d'ouvrage</w:t></w:r></w:p><w:p><w:pPr/><w:hyperlink r:id="rId77" w:history="1"><w:r><w:rPr><w:color w:val="#410a8c"/><w:u w:val="single"/></w:rPr><w:t xml:space="preserve">hal-03667192v1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L'action économique européenne en temps de crise. Vers une éthique de la solidarité budgétaire et monétaire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V. Barbé et J.F. Kerléo (dir.), L'éthique à l'épreuve de la crise Actes du colloque virtuel L'éthique à l'épreuve de la crise, éditions L’Épitoge, collection Unité du droit.</w:t></w:r><w:r><w:rPr/><w:t xml:space="preserve">, pp.39-49, 2021</w:t></w:r></w:p><w:p><w:pPr/><w:r><w:rPr/><w:t xml:space="preserve">Chapitre d'ouvrage</w:t></w:r></w:p><w:p><w:pPr/><w:hyperlink r:id="rId78" w:history="1"><w:r><w:rPr><w:color w:val="#410a8c"/><w:u w:val="single"/></w:rPr><w:t xml:space="preserve">hal-03668152v1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Le consentement de l’impôt en Afrique. Quelle compétence du Parlement à l’ère de l'administration fiscale numérique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E. Sohouénou, J. Faust Kakaï, M. Ollivier (coord.), Le Parlement en Afrique, Actes du colloque international organisé au Bénin du 23 au 26 septembre 2019.</w:t></w:r><w:r><w:rPr/><w:t xml:space="preserve">, L’Harmattan, Coll. Droits publics., pp.115-149., 2021</w:t></w:r></w:p><w:p><w:pPr/><w:r><w:rPr/><w:t xml:space="preserve">Chapitre d'ouvrage</w:t></w:r></w:p><w:p><w:pPr/><w:hyperlink r:id="rId79" w:history="1"><w:r><w:rPr><w:color w:val="#410a8c"/><w:u w:val="single"/></w:rPr><w:t xml:space="preserve">hal-03668153v1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2020</w:t></w:r><w:r><w:rPr/><w:t xml:space="preserve">, Éditions Panthéon-Assas, pp.1101-1142, 2021, 9782376510390</w:t></w:r></w:p><w:p><w:pPr/><w:r><w:rPr/><w:t xml:space="preserve">Chapitre d'ouvrage</w:t></w:r></w:p><w:p><w:pPr/><w:hyperlink r:id="rId80" w:history="1"><w:r><w:rPr><w:color w:val="#410a8c"/><w:u w:val="single"/></w:rPr><w:t xml:space="preserve">hal-04858347v1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La police de sécurité du quotidien. Une simple mesure de police générale ou une police spéciale sur-mesure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O. Gohin et X. Latour (dir.), Annuaire 2021 du droit de la sécurité et de la défense, Actes du 8° Colloque annuel de l'Association française de droit de la sécurité et de la défense (AFDSD).</w:t></w:r><w:r><w:rPr/><w:t xml:space="preserve">, Mare &amp; Martin, pp.253-262., 2021</w:t></w:r></w:p><w:p><w:pPr/><w:r><w:rPr/><w:t xml:space="preserve">Chapitre d'ouvrage</w:t></w:r></w:p><w:p><w:pPr/><w:hyperlink r:id="rId81" w:history="1"><w:r><w:rPr><w:color w:val="#410a8c"/><w:u w:val="single"/></w:rPr><w:t xml:space="preserve">hal-03668159v1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La police de sécurité du quotidien. La performance policière, une réponse adaptée au besoin de proximité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Conan, E. Douat et alii (dir.) Singularité(s) des finances de la défense et de la sécurité, Actes de colloque.</w:t></w:r><w:r><w:rPr/><w:t xml:space="preserve">, Mare &amp; Martin, pp.263-276., 2020</w:t></w:r></w:p><w:p><w:pPr/><w:r><w:rPr/><w:t xml:space="preserve">Chapitre d'ouvrage</w:t></w:r></w:p><w:p><w:pPr/><w:hyperlink r:id="rId82" w:history="1"><w:r><w:rPr><w:color w:val="#410a8c"/><w:u w:val="single"/></w:rPr><w:t xml:space="preserve">hal-03668160v1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L'applicabilité du droit de l'Union dans les territoires français d'outre-mer. Consécration et/ou dépassement de la discontinuité territoriale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A. Farinetti (dir.), Continuités et discontinuités territoriales en droit public.</w:t></w:r><w:r><w:rPr/><w:t xml:space="preserve">, Mare &amp; Martin, pp.97-107., 2019</w:t></w:r></w:p><w:p><w:pPr/><w:r><w:rPr/><w:t xml:space="preserve">Chapitre d'ouvrage</w:t></w:r></w:p><w:p><w:pPr/><w:hyperlink r:id="rId83" w:history="1"><w:r><w:rPr><w:color w:val="#410a8c"/><w:u w:val="single"/></w:rPr><w:t xml:space="preserve">hal-03668162v1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« contrôles au faciès » devant l'autorité administrative et judiciaire-Vers la fin du profilage ethnique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Mélanges en l'honneur du professeur Claude Journès - L'ordre critique du droit.</w:t></w:r><w:r><w:rPr/><w:t xml:space="preserve">, L'épitoge- Lextenso., pp.103-114., 2017</w:t></w:r></w:p><w:p><w:pPr/><w:r><w:rPr/><w:t xml:space="preserve">Chapitre d'ouvrage</w:t></w:r></w:p><w:p><w:pPr/><w:hyperlink r:id="rId84" w:history="1"><w:r><w:rPr><w:color w:val="#410a8c"/><w:u w:val="single"/></w:rPr><w:t xml:space="preserve">hal-03668164v1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La responsabilité des gouvernements nationaux dans l'exécution du budget de l'Union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Ch. Geslot, P.Y. Monjal, J. Rossetto (dir.), La responsabilité politique des exécutifs des États membres du fait de leur action européenne.</w:t></w:r><w:r><w:rPr/><w:t xml:space="preserve">, Bruylant., pp.349-363, 2016</w:t></w:r></w:p><w:p><w:pPr/><w:r><w:rPr/><w:t xml:space="preserve">Chapitre d'ouvrage</w:t></w:r></w:p><w:p><w:pPr/><w:hyperlink r:id="rId85" w:history="1"><w:r><w:rPr><w:color w:val="#410a8c"/><w:u w:val="single"/></w:rPr><w:t xml:space="preserve">hal-03668174v1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Le budget de la PSDC- Une Europe de la défense ou une Europe des défenses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N. Clinchamps, P.Y. Monjal (dir.), L’autonomie stratégique de l’Union européenne. Perspectives, responsabilité, ambitions et limites de la défense européenne.</w:t></w:r><w:r><w:rPr/><w:t xml:space="preserve">, Larcier, pp.181-192., 2015</w:t></w:r></w:p><w:p><w:pPr/><w:r><w:rPr/><w:t xml:space="preserve">Chapitre d'ouvrage</w:t></w:r></w:p><w:p><w:pPr/><w:hyperlink r:id="rId86" w:history="1"><w:r><w:rPr><w:color w:val="#410a8c"/><w:u w:val="single"/></w:rPr><w:t xml:space="preserve">hal-03668556v1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L’IA appliquée au contrôle hiérarchisé de la dépense (CHD) de l’Etat. Le cas français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Intelligence artificielle et performance : contraintes sociétales et enjeux éthiques.</w:t></w:r><w:r><w:rPr/><w:t xml:space="preserve">, Ecole supérieure de technologie de Casablanca, Nov 2024, Casablanca (Maroc), France</w:t></w:r></w:p><w:p><w:pPr/><w:r><w:rPr/><w:t xml:space="preserve">Communication dans un congrès</w:t></w:r></w:p><w:p><w:pPr/><w:hyperlink r:id="rId87" w:history="1"><w:r><w:rPr><w:color w:val="#410a8c"/><w:u w:val="single"/></w:rPr><w:t xml:space="preserve">hal-04876237v1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responsabilité financière des gestionnaires publics. A la recherche d’un équilibre entre responsabilité juridique et responsabilité managériale.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» communication dans le cadre de la 13ème édition du Symposium International « Regards croisés sur les transformations de la gestion et des organisations publiques » sur le thème Les futurs possibles du management public .</w:t></w:r><w:r><w:rPr/><w:t xml:space="preserve">, Université Paris Panthéon Assas,, Mar 2024,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hal-04527421v2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Rôle de discutant d'une étude intitulée &amp;quot;L’exemplarité des organisations publiques en matière de développement durable comme mise en perspective de l’organisation publique et renouveau du management public ?»proposée par Malick NDIAYE, Cnam-Paris / ARDES, Mounir BENAHCENE, Université de Paris -Descartes et Julienne NDONDOKI, Laboratoire Vallorem – Université de Tours).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 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89" w:history="1"><w:r><w:rPr><w:color w:val="#410a8c"/><w:u w:val="single"/></w:rPr><w:t xml:space="preserve">hal-03668533v1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The French tax administration in times of crisis : tax crisis or crisis taxation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colloque international des 24 &amp; 25 février 2022 à Bergen (Norvège) sur le thème Bureaucratic Tranformations : Longitudinal Perspectives on Local and (Supra)National Public Administration Session 2 : Public Administration in crisis : Perfect time to change the tune ?</w:t></w:r><w:r><w:rPr/><w:t xml:space="preserve">, Feb 2022, Bergen, Norway</w:t></w:r></w:p><w:p><w:pPr/><w:r><w:rPr/><w:t xml:space="preserve">Communication dans un congrès</w:t></w:r></w:p><w:p><w:pPr/><w:hyperlink r:id="rId90" w:history="1"><w:r><w:rPr><w:color w:val="#410a8c"/><w:u w:val="single"/></w:rPr><w:t xml:space="preserve">hal-03668212v1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Rôle de discutant de l'étude intitulée &amp;quot;Cocréation et gestion de crise : associer les parties prenantes pour assurer la continuité de l’université en temps de pandémie&amp;quot;, proposée par MALLOR Elodie, Pr. SOLDO Edina, SAINT JONSSON Anaïs, NICOD Lionel & Pr. ALAUX Christophe de l'Université d'Aix Marseille.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91" w:history="1"><w:r><w:rPr><w:color w:val="#410a8c"/><w:u w:val="single"/></w:rPr><w:t xml:space="preserve">hal-03668536v1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La communication extra-financière locale sur le développement durable. L’exemple de l’espace géographique drômois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International « Regards croisés sur les transformations de la gestion et des organisations publiques » sur le thème «Management public à l'épreuve de la durabilité ».</w:t></w:r><w:r><w:rPr/><w:t xml:space="preserve">, May 2022, Bruxelles, France</w:t></w:r></w:p><w:p><w:pPr/><w:r><w:rPr/><w:t xml:space="preserve">Communication dans un congrès</w:t></w:r></w:p><w:p><w:pPr/><w:hyperlink r:id="rId92" w:history="1"><w:r><w:rPr><w:color w:val="#410a8c"/><w:u w:val="single"/></w:rPr><w:t xml:space="preserve">hal-03668210v1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Le financement de la relance par une dette commune : une Union européenne (enfin) solidaire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Collège juridique franco-roumain sur le thème La relance européenne, les 23 et 24 juin 2022, Bucarest. 1ère journée : Relance européenne et réforme de la gouvernance 2° table-ronde : Le défi commun du financement de la relance.</w:t></w:r><w:r><w:rPr/><w:t xml:space="preserve">, Jun 2022, Bucarest, Roumanie</w:t></w:r></w:p><w:p><w:pPr/><w:r><w:rPr/><w:t xml:space="preserve">Communication dans un congrès</w:t></w:r></w:p><w:p><w:pPr/><w:hyperlink r:id="rId93" w:history="1"><w:r><w:rPr><w:color w:val="#410a8c"/><w:u w:val="single"/></w:rPr><w:t xml:space="preserve">hal-03668215v1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The historical principle of consent to tax is the basis of the legitimacy of the sovereign state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8° Conférence internationale de Koweit-city sur le Theme 6 - State Sovereignty - The constitutional and legal foundations for the state’s approval of taxes and the imposition of fees in times of crisis and disaster</w:t></w:r><w:r><w:rPr/><w:t xml:space="preserve">, Nov 2021, Koweit city, Kuwait</w:t></w:r></w:p><w:p><w:pPr/><w:r><w:rPr/><w:t xml:space="preserve">Communication dans un congrès</w:t></w:r></w:p><w:p><w:pPr/><w:hyperlink r:id="rId94" w:history="1"><w:r><w:rPr><w:color w:val="#410a8c"/><w:u w:val="single"/></w:rPr><w:t xml:space="preserve">hal-03668220v1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Financement et fiscalité de la politique de « géographie prioritaire » : un modèle de différenciation territoriale et d'innovation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Groupe Européen pour l’Administration Publique (GEAP), thème « Réformes administratives et politiques publiques : regards croisés »", Budapest (Hongrie).</w:t></w:r><w:r><w:rPr/><w:t xml:space="preserve">, Sep 2021, Budapest, Hongrie</w:t></w:r></w:p><w:p><w:pPr/><w:r><w:rPr/><w:t xml:space="preserve">Communication dans un congrès</w:t></w:r></w:p><w:p><w:pPr/><w:hyperlink r:id="rId95" w:history="1"><w:r><w:rPr><w:color w:val="#410a8c"/><w:u w:val="single"/></w:rPr><w:t xml:space="preserve">hal-03668230v1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 défenseur des droits et les droits de l'enfant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droits de l'enfant en période de pandémie- Webinaire organisé par l'Institut des hautes études de Tunis (IHET) sous l'égide de l'Unicef et du Conseil de l'Europe, Tunis. Centre de droit international et européen de Tunis- IHET-</w:t></w:r><w:r><w:rPr/><w:t xml:space="preserve">, Sep 2021, Tunis, Tunisie</w:t></w:r></w:p><w:p><w:pPr/><w:r><w:rPr/><w:t xml:space="preserve">Communication dans un congrès</w:t></w:r></w:p><w:p><w:pPr/><w:hyperlink r:id="rId96" w:history="1"><w:r><w:rPr><w:color w:val="#410a8c"/><w:u w:val="single"/></w:rPr><w:t xml:space="preserve">hal-03668520v1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L'administration fiscale française : une e-administration régalienne au cœur de la réforme d'un État au service d'une société de confiance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11ième édition du Symposium International « Regards croisés sur les transformations de la gestion et des organisations publiques » sur le thème « Un demi-siècle de réformes administratives : quels effets sur la gouvernance des organisations de l'Etat</w:t></w:r><w:r><w:rPr/><w:t xml:space="preserve">, Institut Supérieur de Commerce et d’Administration des Entreprises de Rabat (Maroc)., Jun 2021, Rabat, Maroc</w:t></w:r></w:p><w:p><w:pPr/><w:r><w:rPr/><w:t xml:space="preserve">Communication dans un congrès</w:t></w:r></w:p><w:p><w:pPr/><w:hyperlink r:id="rId97" w:history="1"><w:r><w:rPr><w:color w:val="#410a8c"/><w:u w:val="single"/></w:rPr><w:t xml:space="preserve">hal-03668232v1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Tax incentives and territorial attractiveness for investment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7° Conférence internationale de Koweit-city, Koweit International Law (Kilaw), via Zoom 19h-21h.</w:t></w:r><w:r><w:rPr/><w:t xml:space="preserve">, Koweit International Law (Kilaw)., Oct 2020, Koweit city, Kuwait</w:t></w:r></w:p><w:p><w:pPr/><w:r><w:rPr/><w:t xml:space="preserve">Communication dans un congrès</w:t></w:r></w:p><w:p><w:pPr/><w:hyperlink r:id="rId98" w:history="1"><w:r><w:rPr><w:color w:val="#410a8c"/><w:u w:val="single"/></w:rPr><w:t xml:space="preserve">hal-03668228v1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intervention à distance en tant que discutant à l'Atelier 5 – Nouvelles formes d’ouverture et de rapprochement public privé (FOR-PP). Vers un essai de conceptualisation.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9ème colloque de l'Association internationale de recherche en management public (AIRMAP), "L'Entrepreneuriat : Quels défis pour le Management Public ?", présidé par le Prof. Bachir Mazouz de l'Université de Montréal.</w:t></w:r><w:r><w:rPr/><w:t xml:space="preserve">, Oct 2020,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hal-03668537v1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Vers ''un budget public vert'' ? A la recherche de la bonne gouvernance financière climatique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Séminaire francophone du Groupe Européen pour l’Administration Publique (GEAP) aux 90 ans de l'lnstitut International des Sciences Administratives (IISA) sur le thème "Gouvernances Territoriales et Action pour le Climat".</w:t></w:r><w:r><w:rPr/><w:t xml:space="preserve">, Dec 2020, Bruxelles, Belgique</w:t></w:r></w:p><w:p><w:pPr/><w:r><w:rPr/><w:t xml:space="preserve">Communication dans un congrès</w:t></w:r></w:p><w:p><w:pPr/><w:hyperlink r:id="rId100" w:history="1"><w:r><w:rPr><w:color w:val="#410a8c"/><w:u w:val="single"/></w:rPr><w:t xml:space="preserve">hal-03668229v1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L'autonomie financière, condition d'une libre administration effective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libre administration en Tunisie depuis la Constitution de 2014 : quelle démocratie locale pour quelle(s) finalité(s) ?, Institut des hautes études de Tunis.</w:t></w:r><w:r><w:rPr/><w:t xml:space="preserve">, Nov 2019, Tunis, Tunisie</w:t></w:r></w:p><w:p><w:pPr/><w:r><w:rPr/><w:t xml:space="preserve">Communication dans un congrès</w:t></w:r></w:p><w:p><w:pPr/><w:hyperlink r:id="rId101" w:history="1"><w:r><w:rPr><w:color w:val="#410a8c"/><w:u w:val="single"/></w:rPr><w:t xml:space="preserve">hal-03668529v1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concept constitutionnel de « représentation équilibrée des territoires » pour l'élection des assemblées locales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pp.61-65</w:t></w:r></w:p><w:p><w:pPr/><w:r><w:rPr/><w:t xml:space="preserve">Communication dans un congrès</w:t></w:r></w:p><w:p><w:pPr/><w:hyperlink r:id="rId102" w:history="1"><w:r><w:rPr><w:color w:val="#410a8c"/><w:u w:val="single"/></w:rPr><w:t xml:space="preserve">hal-01854409v1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La gestion publique par la performance. Principes et limites de la nouvelle gouvernance financière de l'Etat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transformation de la gouvernance pour une réalisation optimale des objectifs de développement durable, Quatorzième forum ministériel du Centre Africain de Formation et de Recherche Administratives pour le Développement (CAFRAD).</w:t></w:r><w:r><w:rPr/><w:t xml:space="preserve">, Jun 2018, Marrakech, Maroc</w:t></w:r></w:p><w:p><w:pPr/><w:r><w:rPr/><w:t xml:space="preserve">Communication dans un congrès</w:t></w:r></w:p><w:p><w:pPr/><w:hyperlink r:id="rId103" w:history="1"><w:r><w:rPr><w:color w:val="#410a8c"/><w:u w:val="single"/></w:rPr><w:t xml:space="preserve">hal-02082859v1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concept constitutionnel de « représentation équilibrée des territoires » pour l'élection des assemblées locales. Vers une nouvelle conception de la représentation politique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Représenter les territoires / Representing territories</w:t></w:r><w:r><w:rPr/><w:t xml:space="preserve">, Collège international des sciences territoriales, Mar 2018, Rouen,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hal-02082843v1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la gouvernance financière locale : vers une loi de financement des collectivités territoriales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X° Congrès national de l'Association française de droit constitutionnel (AFDC). Atelier Finances publiques et Constitution.</w:t></w:r><w:r><w:rPr/><w:t xml:space="preserve">, Jun 2017, Lille,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hal-03668538v1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nouvel instrument financier de développement des territoires. L'Agence France locale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pp.434-438</w:t></w:r></w:p><w:p><w:pPr/><w:r><w:rPr/><w:t xml:space="preserve">Communication dans un congrès</w:t></w:r></w:p><w:p><w:pPr/><w:hyperlink r:id="rId106" w:history="1"><w:r><w:rPr><w:color w:val="#410a8c"/><w:u w:val="single"/></w:rPr><w:t xml:space="preserve">hal-01353682v1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2.Le droit fiscal général en tableaux, Ellipses, Paris, 1°édition 2019, 2°édition 2021, 420 p.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2021</w:t></w:r></w:p><w:p><w:pPr/><w:r><w:rPr/><w:t xml:space="preserve">Ouvrages</w:t></w:r></w:p><w:p><w:pPr/><w:hyperlink r:id="rId107" w:history="1"><w:r><w:rPr><w:color w:val="#410a8c"/><w:u w:val="single"/></w:rPr><w:t xml:space="preserve">hal-03668150v1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L'essentiel des finances publiques : en fiches; première édition 2014; deuxième édition 2017; troisième édition 2021.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pp.245, 2021</w:t></w:r></w:p><w:p><w:pPr/><w:r><w:rPr/><w:t xml:space="preserve">Ouvrages</w:t></w:r></w:p><w:p><w:pPr/><w:hyperlink r:id="rId108" w:history="1"><w:r><w:rPr><w:color w:val="#410a8c"/><w:u w:val="single"/></w:rPr><w:t xml:space="preserve">hal-02082817v1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Fiches des finances sociales.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206 p., 2020</w:t></w:r></w:p><w:p><w:pPr/><w:r><w:rPr/><w:t xml:space="preserve">Ouvrages</w:t></w:r></w:p><w:p><w:pPr/><w:hyperlink r:id="rId109" w:history="1"><w:r><w:rPr><w:color w:val="#410a8c"/><w:u w:val="single"/></w:rPr><w:t xml:space="preserve">hal-03668555v1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Leçons d'introduction au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pp.333, 2015</w:t></w:r></w:p><w:p><w:pPr/><w:r><w:rPr/><w:t xml:space="preserve">Ouvrages</w:t></w:r></w:p><w:p><w:pPr/><w:hyperlink r:id="rId110" w:history="1"><w:r><w:rPr><w:color w:val="#410a8c"/><w:u w:val="single"/></w:rPr><w:t xml:space="preserve">hal-03667239v1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cumul entre sanction pénale et sanction pour gestion de fait devant le juge constitutionnel financier. A propos de la Décision n° 2020-838/839 QPC du 7 mai 2020, M. Jean-Guy C. et autre.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1" w:history="1"><w:r><w:rPr><w:color w:val="#410a8c"/><w:u w:val="single"/></w:rPr><w:t xml:space="preserve">hal-03668148v1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Comment apprécier la condition d'implantation en ZFU d'une société sous-traitant une partie de son activité hors zone fiscale éligible ? Note sous l'arrêt CE, 3e et 8e ch., 27 décembre 2019, Sté Universel,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2" w:history="1"><w:r><w:rPr><w:color w:val="#410a8c"/><w:u w:val="single"/></w:rPr><w:t xml:space="preserve">halshs-04014698v1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 apprécier la condition d'implantation en ZFU d'une société sous-traitant une partie de son activité hors zone fiscale éligible ? Note sous l'arrêt CE, 3e et 8e ch., 27 décembre 2019, Sté Univer'sel.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3" w:history="1"><w:r><w:rPr><w:color w:val="#410a8c"/><w:u w:val="single"/></w:rPr><w:t xml:space="preserve">hal-03668139v1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gestion budgétaire et comptable des universités. L'éclairage jurisprudentiel de la Cour des comptes.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hal-03696718v1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Décision n° 2020-804 DC du 7 août 2020 sur la loi organique relative à la dette sociale et à l'autonomie. LA DETTE SOCIALE, UNE DETTE PUBLIQUE TEMPORAIRE ?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5" w:history="1"><w:r><w:rPr><w:color w:val="#410a8c"/><w:u w:val="single"/></w:rPr><w:t xml:space="preserve">hal-03668145v1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gestion budgétaire et comptable des universités. L'éclairage jurisprudentiel de la Cour des comptes. Messaoud SAOUDI Maître de conférences HDR en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6" w:history="1"><w:r><w:rPr><w:color w:val="#410a8c"/><w:u w:val="single"/></w:rPr><w:t xml:space="preserve">halshs-04014709v1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301v1" TargetMode="External"/><Relationship Id="rId8" Type="http://schemas.openxmlformats.org/officeDocument/2006/relationships/hyperlink" Target="https://hal.science/search/index/?q=*&amp;authFullName_s=Messaoud Saoudi" TargetMode="External"/><Relationship Id="rId9" Type="http://schemas.openxmlformats.org/officeDocument/2006/relationships/hyperlink" Target="https://hal.science/hal-04535755v1" TargetMode="External"/><Relationship Id="rId10" Type="http://schemas.openxmlformats.org/officeDocument/2006/relationships/hyperlink" Target="https://hal.science/hal-04876282v1" TargetMode="External"/><Relationship Id="rId11" Type="http://schemas.openxmlformats.org/officeDocument/2006/relationships/hyperlink" Target="https://hal.science/hal-04876339v1" TargetMode="External"/><Relationship Id="rId12" Type="http://schemas.openxmlformats.org/officeDocument/2006/relationships/hyperlink" Target="https://hal.science/hal-04876407v1" TargetMode="External"/><Relationship Id="rId13" Type="http://schemas.openxmlformats.org/officeDocument/2006/relationships/hyperlink" Target="https://hal.science/hal-03668204v1" TargetMode="External"/><Relationship Id="rId14" Type="http://schemas.openxmlformats.org/officeDocument/2006/relationships/hyperlink" Target="https://hal.science/hal-03668205v1" TargetMode="External"/><Relationship Id="rId15" Type="http://schemas.openxmlformats.org/officeDocument/2006/relationships/hyperlink" Target="https://hal.science/hal-03668207v1" TargetMode="External"/><Relationship Id="rId16" Type="http://schemas.openxmlformats.org/officeDocument/2006/relationships/hyperlink" Target="https://hal.science/hal-02082800v1" TargetMode="External"/><Relationship Id="rId17" Type="http://schemas.openxmlformats.org/officeDocument/2006/relationships/hyperlink" Target="https://hal.science/hal-03668208v1" TargetMode="External"/><Relationship Id="rId18" Type="http://schemas.openxmlformats.org/officeDocument/2006/relationships/hyperlink" Target="https://hal.univ-lorraine.fr/hal-05593649v1" TargetMode="External"/><Relationship Id="rId19" Type="http://schemas.openxmlformats.org/officeDocument/2006/relationships/hyperlink" Target="https://hal.science/search/index/?q=*&amp;authFullName_s=Lukasz Stankiewicz" TargetMode="External"/><Relationship Id="rId20" Type="http://schemas.openxmlformats.org/officeDocument/2006/relationships/hyperlink" Target="https://hal.science/search/index/?q=*&amp;authFullName_s=Christelle Ballandras-Rozet" TargetMode="External"/><Relationship Id="rId21" Type="http://schemas.openxmlformats.org/officeDocument/2006/relationships/hyperlink" Target="https://hal.science/search/index/?q=*&amp;authFullName_s=Damien Catteau" TargetMode="External"/><Relationship Id="rId22" Type="http://schemas.openxmlformats.org/officeDocument/2006/relationships/hyperlink" Target="https://hal.science/search/index/?q=*&amp;authFullName_s=Aur&#233;lie Dort" TargetMode="External"/><Relationship Id="rId23" Type="http://schemas.openxmlformats.org/officeDocument/2006/relationships/hyperlink" Target="https://hal.science/search/index/?q=*&amp;authFullName_s=Benjamin Ricou" TargetMode="External"/><Relationship Id="rId24" Type="http://schemas.openxmlformats.org/officeDocument/2006/relationships/hyperlink" Target="https://hal.science/hal-04876088v1" TargetMode="External"/><Relationship Id="rId25" Type="http://schemas.openxmlformats.org/officeDocument/2006/relationships/hyperlink" Target="https://hal.univ-lorraine.fr/hal-03974931v1" TargetMode="External"/><Relationship Id="rId26" Type="http://schemas.openxmlformats.org/officeDocument/2006/relationships/hyperlink" Target="https://hal.science/hal-04527458v1" TargetMode="External"/><Relationship Id="rId27" Type="http://schemas.openxmlformats.org/officeDocument/2006/relationships/hyperlink" Target="https://hal.science/hal-04527463v1" TargetMode="External"/><Relationship Id="rId28" Type="http://schemas.openxmlformats.org/officeDocument/2006/relationships/hyperlink" Target="https://shs.hal.science/halshs-03995606v1" TargetMode="External"/><Relationship Id="rId29" Type="http://schemas.openxmlformats.org/officeDocument/2006/relationships/hyperlink" Target="https://hal.science/hal-03668170v1" TargetMode="External"/><Relationship Id="rId30" Type="http://schemas.openxmlformats.org/officeDocument/2006/relationships/hyperlink" Target="https://hal.science/hal-03668156v1" TargetMode="External"/><Relationship Id="rId31" Type="http://schemas.openxmlformats.org/officeDocument/2006/relationships/hyperlink" Target="https://hal.univ-lorraine.fr/hal-03539853v1" TargetMode="External"/><Relationship Id="rId32" Type="http://schemas.openxmlformats.org/officeDocument/2006/relationships/hyperlink" Target="https://hal.science/hal-03668177v1" TargetMode="External"/><Relationship Id="rId33" Type="http://schemas.openxmlformats.org/officeDocument/2006/relationships/hyperlink" Target="https://hal.science/hal-03668184v1" TargetMode="External"/><Relationship Id="rId34" Type="http://schemas.openxmlformats.org/officeDocument/2006/relationships/hyperlink" Target="https://hal.science/hal-03668182v1" TargetMode="External"/><Relationship Id="rId35" Type="http://schemas.openxmlformats.org/officeDocument/2006/relationships/hyperlink" Target="https://hal.science/hal-03668187v1" TargetMode="External"/><Relationship Id="rId36" Type="http://schemas.openxmlformats.org/officeDocument/2006/relationships/hyperlink" Target="https://hal.science/hal-03668189v1" TargetMode="External"/><Relationship Id="rId37" Type="http://schemas.openxmlformats.org/officeDocument/2006/relationships/hyperlink" Target="https://hal.science/hal-03668185v1" TargetMode="External"/><Relationship Id="rId38" Type="http://schemas.openxmlformats.org/officeDocument/2006/relationships/hyperlink" Target="https://hal.science/hal-03668188v1" TargetMode="External"/><Relationship Id="rId39" Type="http://schemas.openxmlformats.org/officeDocument/2006/relationships/hyperlink" Target="https://shs.hal.science/halshs-02202872v1" TargetMode="External"/><Relationship Id="rId40" Type="http://schemas.openxmlformats.org/officeDocument/2006/relationships/hyperlink" Target="https://hal.science/hal-03668191v1" TargetMode="External"/><Relationship Id="rId41" Type="http://schemas.openxmlformats.org/officeDocument/2006/relationships/hyperlink" Target="https://hal.science/hal-02082792v1" TargetMode="External"/><Relationship Id="rId42" Type="http://schemas.openxmlformats.org/officeDocument/2006/relationships/hyperlink" Target="https://dx.doi.org/10.3166/gfp.2018.00014" TargetMode="External"/><Relationship Id="rId43" Type="http://schemas.openxmlformats.org/officeDocument/2006/relationships/hyperlink" Target="https://shs.hal.science/halshs-02202873v1" TargetMode="External"/><Relationship Id="rId44" Type="http://schemas.openxmlformats.org/officeDocument/2006/relationships/hyperlink" Target="https://hal.science/hal-03668193v1" TargetMode="External"/><Relationship Id="rId45" Type="http://schemas.openxmlformats.org/officeDocument/2006/relationships/hyperlink" Target="https://hal.science/hal-03668198v1" TargetMode="External"/><Relationship Id="rId46" Type="http://schemas.openxmlformats.org/officeDocument/2006/relationships/hyperlink" Target="https://shs.hal.science/halshs-02202747v1" TargetMode="External"/><Relationship Id="rId47" Type="http://schemas.openxmlformats.org/officeDocument/2006/relationships/hyperlink" Target="https://hal.science/hal-03668199v1" TargetMode="External"/><Relationship Id="rId48" Type="http://schemas.openxmlformats.org/officeDocument/2006/relationships/hyperlink" Target="https://hal.science/hal-03671693v1" TargetMode="External"/><Relationship Id="rId49" Type="http://schemas.openxmlformats.org/officeDocument/2006/relationships/hyperlink" Target="https://hal.science/hal-03671707v1" TargetMode="External"/><Relationship Id="rId50" Type="http://schemas.openxmlformats.org/officeDocument/2006/relationships/hyperlink" Target="https://hal.science/hal-03671713v1" TargetMode="External"/><Relationship Id="rId51" Type="http://schemas.openxmlformats.org/officeDocument/2006/relationships/hyperlink" Target="https://hal.science/hal-03671686v1" TargetMode="External"/><Relationship Id="rId52" Type="http://schemas.openxmlformats.org/officeDocument/2006/relationships/hyperlink" Target="https://hal.science/hal-03671695v1" TargetMode="External"/><Relationship Id="rId53" Type="http://schemas.openxmlformats.org/officeDocument/2006/relationships/hyperlink" Target="https://hal.science/hal-03671717v1" TargetMode="External"/><Relationship Id="rId54" Type="http://schemas.openxmlformats.org/officeDocument/2006/relationships/hyperlink" Target="https://shs.hal.science/halshs-02202646v1" TargetMode="External"/><Relationship Id="rId55" Type="http://schemas.openxmlformats.org/officeDocument/2006/relationships/hyperlink" Target="https://hal.science/hal-03671722v1" TargetMode="External"/><Relationship Id="rId56" Type="http://schemas.openxmlformats.org/officeDocument/2006/relationships/hyperlink" Target="https://hal.science/hal-03671727v1" TargetMode="External"/><Relationship Id="rId57" Type="http://schemas.openxmlformats.org/officeDocument/2006/relationships/hyperlink" Target="https://hal.science/hal-03671725v1" TargetMode="External"/><Relationship Id="rId58" Type="http://schemas.openxmlformats.org/officeDocument/2006/relationships/hyperlink" Target="https://hal.science/hal-03671732v1" TargetMode="External"/><Relationship Id="rId59" Type="http://schemas.openxmlformats.org/officeDocument/2006/relationships/hyperlink" Target="https://hal.science/hal-03671738v1" TargetMode="External"/><Relationship Id="rId60" Type="http://schemas.openxmlformats.org/officeDocument/2006/relationships/hyperlink" Target="https://hal.science/hal-03671736v1" TargetMode="External"/><Relationship Id="rId61" Type="http://schemas.openxmlformats.org/officeDocument/2006/relationships/hyperlink" Target="https://hal.science/hal-03671739v1" TargetMode="External"/><Relationship Id="rId62" Type="http://schemas.openxmlformats.org/officeDocument/2006/relationships/hyperlink" Target="https://hal.science/hal-03671747v1" TargetMode="External"/><Relationship Id="rId63" Type="http://schemas.openxmlformats.org/officeDocument/2006/relationships/hyperlink" Target="https://hal.science/hal-03671751v1" TargetMode="External"/><Relationship Id="rId64" Type="http://schemas.openxmlformats.org/officeDocument/2006/relationships/hyperlink" Target="https://hal.science/hal-03671756v1" TargetMode="External"/><Relationship Id="rId65" Type="http://schemas.openxmlformats.org/officeDocument/2006/relationships/hyperlink" Target="https://hal.science/hal-03671753v1" TargetMode="External"/><Relationship Id="rId66" Type="http://schemas.openxmlformats.org/officeDocument/2006/relationships/hyperlink" Target="https://hal.science/hal-03671759v1" TargetMode="External"/><Relationship Id="rId67" Type="http://schemas.openxmlformats.org/officeDocument/2006/relationships/hyperlink" Target="https://hal.science/hal-03671761v1" TargetMode="External"/><Relationship Id="rId68" Type="http://schemas.openxmlformats.org/officeDocument/2006/relationships/hyperlink" Target="https://hal.science/hal-04876181v1" TargetMode="External"/><Relationship Id="rId69" Type="http://schemas.openxmlformats.org/officeDocument/2006/relationships/hyperlink" Target="https://univ-lyon3.hal.science/hal-04858358v1" TargetMode="External"/><Relationship Id="rId70" Type="http://schemas.openxmlformats.org/officeDocument/2006/relationships/hyperlink" Target="https://hal.science/hal-04527441v1" TargetMode="External"/><Relationship Id="rId71" Type="http://schemas.openxmlformats.org/officeDocument/2006/relationships/hyperlink" Target="https://univ-lyon3.hal.science/hal-04858361v1" TargetMode="External"/><Relationship Id="rId72" Type="http://schemas.openxmlformats.org/officeDocument/2006/relationships/hyperlink" Target="https://hal.science/hal-04527425v1" TargetMode="External"/><Relationship Id="rId73" Type="http://schemas.openxmlformats.org/officeDocument/2006/relationships/hyperlink" Target="https://hal.science/hal-04527449v1" TargetMode="External"/><Relationship Id="rId74" Type="http://schemas.openxmlformats.org/officeDocument/2006/relationships/hyperlink" Target="https://hal.science/hal-04527433v1" TargetMode="External"/><Relationship Id="rId75" Type="http://schemas.openxmlformats.org/officeDocument/2006/relationships/hyperlink" Target="https://univ-lyon3.hal.science/hal-04858353v1" TargetMode="External"/><Relationship Id="rId76" Type="http://schemas.openxmlformats.org/officeDocument/2006/relationships/hyperlink" Target="https://hal.science/hal-03667202v1" TargetMode="External"/><Relationship Id="rId77" Type="http://schemas.openxmlformats.org/officeDocument/2006/relationships/hyperlink" Target="https://hal.science/hal-03667192v1" TargetMode="External"/><Relationship Id="rId78" Type="http://schemas.openxmlformats.org/officeDocument/2006/relationships/hyperlink" Target="https://hal.science/hal-03668152v1" TargetMode="External"/><Relationship Id="rId79" Type="http://schemas.openxmlformats.org/officeDocument/2006/relationships/hyperlink" Target="https://hal.science/hal-03668153v1" TargetMode="External"/><Relationship Id="rId80" Type="http://schemas.openxmlformats.org/officeDocument/2006/relationships/hyperlink" Target="https://univ-lyon3.hal.science/hal-04858347v1" TargetMode="External"/><Relationship Id="rId81" Type="http://schemas.openxmlformats.org/officeDocument/2006/relationships/hyperlink" Target="https://hal.science/hal-03668159v1" TargetMode="External"/><Relationship Id="rId82" Type="http://schemas.openxmlformats.org/officeDocument/2006/relationships/hyperlink" Target="https://hal.science/hal-03668160v1" TargetMode="External"/><Relationship Id="rId83" Type="http://schemas.openxmlformats.org/officeDocument/2006/relationships/hyperlink" Target="https://hal.science/hal-03668162v1" TargetMode="External"/><Relationship Id="rId84" Type="http://schemas.openxmlformats.org/officeDocument/2006/relationships/hyperlink" Target="https://hal.science/hal-03668164v1" TargetMode="External"/><Relationship Id="rId85" Type="http://schemas.openxmlformats.org/officeDocument/2006/relationships/hyperlink" Target="https://hal.science/hal-03668174v1" TargetMode="External"/><Relationship Id="rId86" Type="http://schemas.openxmlformats.org/officeDocument/2006/relationships/hyperlink" Target="https://hal.science/hal-03668556v1" TargetMode="External"/><Relationship Id="rId87" Type="http://schemas.openxmlformats.org/officeDocument/2006/relationships/hyperlink" Target="https://hal.science/hal-04876237v1" TargetMode="External"/><Relationship Id="rId88" Type="http://schemas.openxmlformats.org/officeDocument/2006/relationships/hyperlink" Target="https://hal.science/hal-04527421v2" TargetMode="External"/><Relationship Id="rId89" Type="http://schemas.openxmlformats.org/officeDocument/2006/relationships/hyperlink" Target="https://hal.science/hal-03668533v1" TargetMode="External"/><Relationship Id="rId90" Type="http://schemas.openxmlformats.org/officeDocument/2006/relationships/hyperlink" Target="https://hal.science/hal-03668212v1" TargetMode="External"/><Relationship Id="rId91" Type="http://schemas.openxmlformats.org/officeDocument/2006/relationships/hyperlink" Target="https://hal.science/hal-03668536v1" TargetMode="External"/><Relationship Id="rId92" Type="http://schemas.openxmlformats.org/officeDocument/2006/relationships/hyperlink" Target="https://hal.science/hal-03668210v1" TargetMode="External"/><Relationship Id="rId93" Type="http://schemas.openxmlformats.org/officeDocument/2006/relationships/hyperlink" Target="https://hal.science/hal-03668215v1" TargetMode="External"/><Relationship Id="rId94" Type="http://schemas.openxmlformats.org/officeDocument/2006/relationships/hyperlink" Target="https://hal.science/hal-03668220v1" TargetMode="External"/><Relationship Id="rId95" Type="http://schemas.openxmlformats.org/officeDocument/2006/relationships/hyperlink" Target="https://hal.science/hal-03668230v1" TargetMode="External"/><Relationship Id="rId96" Type="http://schemas.openxmlformats.org/officeDocument/2006/relationships/hyperlink" Target="https://hal.science/hal-03668520v1" TargetMode="External"/><Relationship Id="rId97" Type="http://schemas.openxmlformats.org/officeDocument/2006/relationships/hyperlink" Target="https://hal.science/hal-03668232v1" TargetMode="External"/><Relationship Id="rId98" Type="http://schemas.openxmlformats.org/officeDocument/2006/relationships/hyperlink" Target="https://hal.science/hal-03668228v1" TargetMode="External"/><Relationship Id="rId99" Type="http://schemas.openxmlformats.org/officeDocument/2006/relationships/hyperlink" Target="https://hal.science/hal-03668537v1" TargetMode="External"/><Relationship Id="rId100" Type="http://schemas.openxmlformats.org/officeDocument/2006/relationships/hyperlink" Target="https://hal.science/hal-03668229v1" TargetMode="External"/><Relationship Id="rId101" Type="http://schemas.openxmlformats.org/officeDocument/2006/relationships/hyperlink" Target="https://hal.science/hal-03668529v1" TargetMode="External"/><Relationship Id="rId102" Type="http://schemas.openxmlformats.org/officeDocument/2006/relationships/hyperlink" Target="https://hal.science/hal-01854409v1" TargetMode="External"/><Relationship Id="rId103" Type="http://schemas.openxmlformats.org/officeDocument/2006/relationships/hyperlink" Target="https://hal.science/hal-02082859v1" TargetMode="External"/><Relationship Id="rId104" Type="http://schemas.openxmlformats.org/officeDocument/2006/relationships/hyperlink" Target="https://hal.science/hal-02082843v1" TargetMode="External"/><Relationship Id="rId105" Type="http://schemas.openxmlformats.org/officeDocument/2006/relationships/hyperlink" Target="https://hal.science/hal-03668538v1" TargetMode="External"/><Relationship Id="rId106" Type="http://schemas.openxmlformats.org/officeDocument/2006/relationships/hyperlink" Target="https://hal.science/hal-01353682v1" TargetMode="External"/><Relationship Id="rId107" Type="http://schemas.openxmlformats.org/officeDocument/2006/relationships/hyperlink" Target="https://hal.science/hal-03668150v1" TargetMode="External"/><Relationship Id="rId108" Type="http://schemas.openxmlformats.org/officeDocument/2006/relationships/hyperlink" Target="https://hal.science/hal-02082817v1" TargetMode="External"/><Relationship Id="rId109" Type="http://schemas.openxmlformats.org/officeDocument/2006/relationships/hyperlink" Target="https://hal.science/hal-03668555v1" TargetMode="External"/><Relationship Id="rId110" Type="http://schemas.openxmlformats.org/officeDocument/2006/relationships/hyperlink" Target="https://hal.science/hal-03667239v1" TargetMode="External"/><Relationship Id="rId111" Type="http://schemas.openxmlformats.org/officeDocument/2006/relationships/hyperlink" Target="https://hal.science/hal-03668148v1" TargetMode="External"/><Relationship Id="rId112" Type="http://schemas.openxmlformats.org/officeDocument/2006/relationships/hyperlink" Target="https://shs.hal.science/halshs-04014698v1" TargetMode="External"/><Relationship Id="rId113" Type="http://schemas.openxmlformats.org/officeDocument/2006/relationships/hyperlink" Target="https://hal.science/hal-03668139v1" TargetMode="External"/><Relationship Id="rId114" Type="http://schemas.openxmlformats.org/officeDocument/2006/relationships/hyperlink" Target="https://hal.science/hal-03696718v1" TargetMode="External"/><Relationship Id="rId115" Type="http://schemas.openxmlformats.org/officeDocument/2006/relationships/hyperlink" Target="https://hal.science/hal-03668145v1" TargetMode="External"/><Relationship Id="rId116" Type="http://schemas.openxmlformats.org/officeDocument/2006/relationships/hyperlink" Target="https://shs.hal.science/halshs-0401470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Messaoud SAOUDI</dc:title>
  <dc:description>CV</dc:description>
  <dc:subject/>
  <cp:keywords/>
  <cp:category/>
  <cp:lastModifiedBy/>
  <dcterms:created xsi:type="dcterms:W3CDTF">2026-05-27T21:04:06+02:00</dcterms:created>
  <dcterms:modified xsi:type="dcterms:W3CDTF">2026-05-27T21:04:06+02:00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