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Metin Cevizci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metin-cevizci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273316060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page web sur le </w:t>
      </w:r>
      <w:hyperlink r:id="rId9" w:history="1">
        <w:r>
          <w:rPr>
            <w:color w:val="#410a8c"/>
            <w:u w:val="single"/>
          </w:rPr>
          <w:t xml:space="preserve">site du laboratoire Triangle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 l'échec scolaire à l'école primaire en Turquie : dynamiques de négociation dans l’ordre médico-scolaire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pp.352, 2025, Comprendre le Moyen-Orient, 978-2-336-50379-0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scolaire et le médical : l’externalisation des difficultés scolaires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2022, 89, pp.109-117.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⟨10.4000/ries.12398⟩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l’égalité des chances en éducation en Turquie : primauté d’une approche individualisante des inégalités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2021, 2021 (20), pp.91-118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Okul ve Asi Bedenler: Bir Yönetme Sanatı Olarak Tıbbileştirmenin Pratik İnşası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/>
              <w:t xml:space="preserve">Demez, Gönül; Timurturkan, Meral; Ertan, Cihan. </w:t>
            </w:r>
            <w:r>
              <w:rPr>
                <w:i w:val="1"/>
                <w:iCs w:val="1"/>
              </w:rPr>
              <w:t xml:space="preserve">Bedenin Sosyolojisi. Gündelik Hayatın Cisimleştirme Deneyimleri, Tıbbileştirme ve Dijital Gözetim</w:t>
            </w:r>
            <w:r>
              <w:rPr/>
              <w:t xml:space="preserve">, Bağlam Yayınları, pp.176-198, 2020, 978-605-9911-68-9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to combat educational inequalities in Turkey: from the precariousness of measures to the medicalization of school failure in the neoliberal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Sociological Association</w:t>
            </w:r>
            <w:r>
              <w:rPr/>
              <w:t xml:space="preserve">, Aug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au secours des politiques de lutte contre l’échec scolaire en Turquie : expériences des enseignants entre déstabilisation et dévalorisation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élève ou enfant troublé ? Traitement médico-psychologique des difficultés scolaires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mort et être médecin : Expériences des médecins avec les patients en fin de leur vie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 l'échec scolaire à l'école primaire en Turquie : une contribution analytique à l'ordre médico-scolaire négocié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Metin Cevizci</w:t>
              </w:r>
            </w:hyperlink>
          </w:p>
          <w:p>
            <w:pPr/>
            <w:r>
              <w:rPr/>
              <w:t xml:space="preserve">Sociologie. Lyon, École normale supérieure,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2023ENSL0079⟩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tel-04364901v1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86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tin-cevizci" TargetMode="External"/><Relationship Id="rId8" Type="http://schemas.openxmlformats.org/officeDocument/2006/relationships/hyperlink" Target="https://www.idref.fr/273316060" TargetMode="External"/><Relationship Id="rId9" Type="http://schemas.openxmlformats.org/officeDocument/2006/relationships/hyperlink" Target="https://triangle.ens-lyon.fr/spip.php?article7208" TargetMode="External"/><Relationship Id="rId10" Type="http://schemas.openxmlformats.org/officeDocument/2006/relationships/hyperlink" Target="https://hal.science/hal-05191115v1" TargetMode="External"/><Relationship Id="rId11" Type="http://schemas.openxmlformats.org/officeDocument/2006/relationships/hyperlink" Target="https://hal.science/search/index/?q=*&amp;authFullName_s=Metin Cevizci" TargetMode="External"/><Relationship Id="rId12" Type="http://schemas.openxmlformats.org/officeDocument/2006/relationships/hyperlink" Target="https://www.editions-harmattan.fr/catalogue/livre/la-medicalisation-de-l-echec-scolaire-a-l-ecole-primaire-en-turquie/79728" TargetMode="External"/><Relationship Id="rId13" Type="http://schemas.openxmlformats.org/officeDocument/2006/relationships/hyperlink" Target="https://shs.hal.science/halshs-03709124v1" TargetMode="External"/><Relationship Id="rId14" Type="http://schemas.openxmlformats.org/officeDocument/2006/relationships/hyperlink" Target="https://dx.doi.org/10.4000/ries.12398" TargetMode="External"/><Relationship Id="rId15" Type="http://schemas.openxmlformats.org/officeDocument/2006/relationships/hyperlink" Target="https://hal.science/hal-03576388v1" TargetMode="External"/><Relationship Id="rId16" Type="http://schemas.openxmlformats.org/officeDocument/2006/relationships/hyperlink" Target="https://hal.science/hal-03576687v1" TargetMode="External"/><Relationship Id="rId17" Type="http://schemas.openxmlformats.org/officeDocument/2006/relationships/hyperlink" Target="https://hal.science/hal-03579681v1" TargetMode="External"/><Relationship Id="rId18" Type="http://schemas.openxmlformats.org/officeDocument/2006/relationships/hyperlink" Target="https://hal.science/hal-03579863v1" TargetMode="External"/><Relationship Id="rId19" Type="http://schemas.openxmlformats.org/officeDocument/2006/relationships/hyperlink" Target="https://hal.science/hal-03579877v1" TargetMode="External"/><Relationship Id="rId20" Type="http://schemas.openxmlformats.org/officeDocument/2006/relationships/hyperlink" Target="https://hal.science/hal-03579879v1" TargetMode="External"/><Relationship Id="rId21" Type="http://schemas.openxmlformats.org/officeDocument/2006/relationships/hyperlink" Target="https://shs.hal.science/tel-04364901v1" TargetMode="External"/><Relationship Id="rId22" Type="http://schemas.openxmlformats.org/officeDocument/2006/relationships/hyperlink" Target="https://www.theses.fr/2023ENSL007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Metin Cevizci</dc:title>
  <dc:description>CV</dc:description>
  <dc:subject/>
  <cp:keywords/>
  <cp:category/>
  <cp:lastModifiedBy/>
  <dcterms:created xsi:type="dcterms:W3CDTF">2026-05-06T17:16:18+02:00</dcterms:created>
  <dcterms:modified xsi:type="dcterms:W3CDTF">2026-05-06T17:16:18+02:00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