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0.1694915254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Michaël Bloche </w:t>
      </w:r>
      <w:r>
        <w:rPr>
          <w:color w:val="641e6e"/>
        </w:rPr>
        <w:t xml:space="preserve">Conservateur du patrimoine - Directeur des Archives nationales de la Principauté de Monaco</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michael-bloche</w:t>
        </w:r>
      </w:hyperlink>
    </w:p>
    <w:p>
      <w:pPr>
        <w:numPr>
          <w:ilvl w:val="0"/>
          <w:numId w:val="1"/>
        </w:numPr>
      </w:pPr>
      <w:r>
        <w:rPr/>
        <w:t xml:space="preserve"> IdRef : </w:t>
      </w:r>
      <w:hyperlink r:id="rId9" w:history="1">
        <w:r>
          <w:rPr>
            <w:color w:val="#410a8c"/>
            <w:u w:val="single"/>
          </w:rPr>
          <w:t xml:space="preserve">159055849</w:t>
        </w:r>
      </w:hyperlink>
    </w:p>
    <w:p>
      <w:pPr>
        <w:spacing w:before="600"/>
      </w:pPr>
    </w:p>
    <w:p>
      <w:pPr>
        <w:pStyle w:val="Heading2"/>
      </w:pPr>
      <w:r>
        <w:rPr>
          <w:color w:val="1e198e"/>
          <w:b w:val="1"/>
          <w:bCs w:val="1"/>
        </w:rPr>
        <w:t xml:space="preserve">Présentation</w:t>
      </w:r>
    </w:p>
    <w:p>
      <w:pPr>
        <w:spacing w:after="100"/>
      </w:pPr>
    </w:p>
    <w:p>
      <w:pPr/>
      <w:r>
        <w:rPr>
          <w:b w:val="1"/>
          <w:bCs w:val="1"/>
        </w:rPr>
        <w:t xml:space="preserve">Missions</w:t>
      </w:r>
    </w:p>
    <w:p>
      <w:pPr/>
      <w:r>
        <w:rPr/>
        <w:t xml:space="preserve">Doctorant jusqu’en décembre 2019 sous la direction de Véronique Gazeau et la codirection de Pierre Bauduin, j’ai soutenu ma thèse de doctorat le 10 décembre 2019.Ancien directeur adjoint des Archives départementales de la Seine-Maritime (jusqu’en mars 2021),  j’ai le projet de publier électroniquement, en parallèle d’une publication papier, la partie de ma thèse dédiée à l’édition des actes du chartrier de la Trinité de Fécamp grâce à la plate-forme d’édition numérique </w:t>
      </w:r>
      <w:hyperlink r:id="rId10" w:history="1">
        <w:r>
          <w:rPr>
            <w:color w:val="#410a8c"/>
            <w:u w:val="single"/>
          </w:rPr>
          <w:t xml:space="preserve">E-Cartae</w:t>
        </w:r>
      </w:hyperlink>
      <w:r>
        <w:rPr/>
        <w:t xml:space="preserve"> pilotée par Grégory Combalbert.</w:t>
      </w:r>
    </w:p>
    <w:p>
      <w:pPr/>
      <w:r>
        <w:rPr>
          <w:b w:val="1"/>
          <w:bCs w:val="1"/>
        </w:rPr>
        <w:t xml:space="preserve">Thèse, habilitation et diplômes</w:t>
      </w:r>
    </w:p>
    <w:p>
      <w:pPr/>
      <w:r>
        <w:rPr>
          <w:i w:val="1"/>
          <w:iCs w:val="1"/>
        </w:rPr>
        <w:t xml:space="preserve">Le chartrier de l’abbaye de la Trinité de Fécamp, étude et édition critique (928/929-1190) ; postérité du fonds</w:t>
      </w:r>
      <w:r>
        <w:rPr/>
        <w:t xml:space="preserve">, 2019, Université de Caen-Normandie. (</w:t>
      </w:r>
      <w:hyperlink r:id="rId11" w:history="1">
        <w:r>
          <w:rPr>
            <w:color w:val="#410a8c"/>
            <w:u w:val="single"/>
          </w:rPr>
          <w:t xml:space="preserve">lire le compte rendu de la soutenance</w:t>
        </w:r>
      </w:hyperlink>
      <w:r>
        <w:rPr/>
        <w:t xml:space="preserve">)</w:t>
      </w:r>
    </w:p>
    <w:p>
      <w:pPr/>
      <w:r>
        <w:rPr>
          <w:b w:val="1"/>
          <w:bCs w:val="1"/>
        </w:rPr>
        <w:t xml:space="preserve">Participation aux programmes du Craham</w:t>
      </w:r>
    </w:p>
    <w:p>
      <w:pPr>
        <w:numPr>
          <w:ilvl w:val="0"/>
          <w:numId w:val="2"/>
        </w:numPr>
      </w:pPr>
      <w:r>
        <w:rPr/>
        <w:t xml:space="preserve">Participation au groupe de travail dirigé par Véronique Gazeau pour la publication des actes de l’archevêque de Rouen Hugues d’Amiens (1129-1164), à la suite de la thèse de Thomas Waldman (1970).</w:t>
      </w:r>
    </w:p>
    <w:p>
      <w:pPr>
        <w:numPr>
          <w:ilvl w:val="0"/>
          <w:numId w:val="2"/>
        </w:numPr>
      </w:pPr>
      <w:r>
        <w:rPr/>
        <w:t xml:space="preserve">Partenariat entre les Archives départementales de la Seine-Maritime, le CRAHAM et le Palais Bénédictine pour la numérisation, l’indexation et la mise en ligne (dans la base des actes normands </w:t>
      </w:r>
      <w:hyperlink r:id="rId12" w:history="1">
        <w:r>
          <w:rPr>
            <w:color w:val="#410a8c"/>
            <w:u w:val="single"/>
          </w:rPr>
          <w:t xml:space="preserve">SCRIPTA</w:t>
        </w:r>
      </w:hyperlink>
      <w:r>
        <w:rPr/>
        <w:t xml:space="preserve"> et sur le site internet des Archives de la Seine-Maritime) des actes et autres documents de la Trinité de Fécamp et sur le monachisme normand conservés au Palais Bénédictine de Fécamp (jusqu’en 2021)</w:t>
      </w:r>
    </w:p>
    <w:p>
      <w:pPr/>
      <w:r>
        <w:rPr>
          <w:b w:val="1"/>
          <w:bCs w:val="1"/>
        </w:rPr>
        <w:t xml:space="preserve">Thèmes de recherche</w:t>
      </w:r>
    </w:p>
    <w:p>
      <w:pPr>
        <w:numPr>
          <w:ilvl w:val="0"/>
          <w:numId w:val="3"/>
        </w:numPr>
      </w:pPr>
      <w:r>
        <w:rPr/>
        <w:t xml:space="preserve">Diplomatique des actes d’abbés et de convents normands médiévaux, notamment :</w:t>
      </w:r>
    </w:p>
    <w:p>
      <w:pPr>
        <w:numPr>
          <w:ilvl w:val="1"/>
          <w:numId w:val="3"/>
        </w:numPr>
      </w:pPr>
      <w:r>
        <w:rPr/>
        <w:t xml:space="preserve">Sceaux monastiques médiévaux normands  (la Trinité de Fécamp, Jumièges, Le Bec, Saint-Georges de Boscherville, Valmont, etc.) et français (préparation d’une synthèse sur la question)</w:t>
      </w:r>
    </w:p>
    <w:p>
      <w:pPr>
        <w:numPr>
          <w:ilvl w:val="1"/>
          <w:numId w:val="3"/>
        </w:numPr>
      </w:pPr>
      <w:r>
        <w:rPr/>
        <w:t xml:space="preserve">Formulaire des actes actes d’abbés et de convents (notamment La Trinité de Fécamp)</w:t>
      </w:r>
    </w:p>
    <w:p>
      <w:pPr>
        <w:numPr>
          <w:ilvl w:val="0"/>
          <w:numId w:val="3"/>
        </w:numPr>
      </w:pPr>
      <w:r>
        <w:rPr/>
        <w:t xml:space="preserve">Fonds d’archives de la Trinité de Fécamp</w:t>
      </w:r>
    </w:p>
    <w:p>
      <w:pPr>
        <w:numPr>
          <w:ilvl w:val="0"/>
          <w:numId w:val="3"/>
        </w:numPr>
      </w:pPr>
      <w:r>
        <w:rPr/>
        <w:t xml:space="preserve">Actes de la période ducale de la Trinité de Fécamp</w:t>
      </w:r>
    </w:p>
    <w:p>
      <w:pPr>
        <w:numPr>
          <w:ilvl w:val="0"/>
          <w:numId w:val="3"/>
        </w:numPr>
      </w:pPr>
      <w:r>
        <w:rPr/>
        <w:t xml:space="preserve">Histoire de la collection d’actes de la Trinité de Fécamp du Palais Bénédictine</w:t>
      </w:r>
    </w:p>
    <w:p>
      <w:pPr>
        <w:numPr>
          <w:ilvl w:val="0"/>
          <w:numId w:val="3"/>
        </w:numPr>
      </w:pPr>
      <w:r>
        <w:rPr/>
        <w:t xml:space="preserve">Histoire de l’abbaye médiévale Notre-Dame de Valmont (fondation et premiers développements, notamment)</w:t>
      </w:r>
    </w:p>
    <w:p>
      <w:pPr>
        <w:numPr>
          <w:ilvl w:val="0"/>
          <w:numId w:val="3"/>
        </w:numPr>
      </w:pPr>
      <w:r>
        <w:rPr/>
        <w:t xml:space="preserve">Édition des lettres d’érudition de Léopold Delisle à Charles de Beaurepaire, avec Françoise Vielliard</w:t>
      </w:r>
    </w:p>
    <w:p>
      <w:pPr>
        <w:numPr>
          <w:ilvl w:val="0"/>
          <w:numId w:val="3"/>
        </w:numPr>
      </w:pPr>
      <w:r>
        <w:rPr/>
        <w:t xml:space="preserve">Inventaire prosopographique des quelques 800 correspondants de Charles de Beaurepaire de 1850 à 1908</w:t>
      </w:r>
    </w:p>
    <w:p>
      <w:pPr>
        <w:numPr>
          <w:ilvl w:val="0"/>
          <w:numId w:val="3"/>
        </w:numPr>
      </w:pPr>
      <w:r>
        <w:rPr/>
        <w:t xml:space="preserve">Edition des lettres de Paul Laurent à Gustave Saige</w:t>
      </w:r>
    </w:p>
    <w:p>
      <w:pPr>
        <w:numPr>
          <w:ilvl w:val="0"/>
          <w:numId w:val="3"/>
        </w:numPr>
      </w:pPr>
      <w:r>
        <w:rPr/>
        <w:t xml:space="preserve">Archives du monde sportif normand des XIXe-XXe siècles</w:t>
      </w:r>
    </w:p>
    <w:p>
      <w:pPr>
        <w:numPr>
          <w:ilvl w:val="0"/>
          <w:numId w:val="3"/>
        </w:numPr>
      </w:pPr>
      <w:r>
        <w:rPr/>
        <w:t xml:space="preserve">Histoire de la motocyclette à ses débuts via le cas du prince Albert Ier de Monaco</w:t>
      </w:r>
    </w:p>
    <w:p>
      <w:pPr>
        <w:numPr>
          <w:ilvl w:val="0"/>
          <w:numId w:val="3"/>
        </w:numPr>
      </w:pPr>
      <w:r>
        <w:rPr/>
        <w:t xml:space="preserve">Albert Ier de Monaco et les eaux portugaises</w:t>
      </w:r>
    </w:p>
    <w:p>
      <w:pPr>
        <w:numPr>
          <w:ilvl w:val="0"/>
          <w:numId w:val="3"/>
        </w:numPr>
      </w:pPr>
      <w:r>
        <w:rPr/>
        <w:t xml:space="preserve">Jacques Rueff, premier ministre d’État du prince de Monaco Rainier III</w:t>
      </w:r>
    </w:p>
    <w:p>
      <w:pPr>
        <w:numPr>
          <w:ilvl w:val="0"/>
          <w:numId w:val="3"/>
        </w:numPr>
      </w:pPr>
      <w:r>
        <w:rPr/>
        <w:t xml:space="preserve">Histoire de la Libération de Monaco (septembre-décembre 1944)</w:t>
      </w:r>
    </w:p>
    <w:p>
      <w:pPr>
        <w:numPr>
          <w:ilvl w:val="0"/>
          <w:numId w:val="3"/>
        </w:numPr>
      </w:pPr>
      <w:r>
        <w:rPr/>
        <w:t xml:space="preserve">Accord RAMOGE</w:t>
      </w:r>
    </w:p>
    <w:p>
      <w:pPr>
        <w:numPr>
          <w:ilvl w:val="0"/>
          <w:numId w:val="3"/>
        </w:numPr>
      </w:pPr>
      <w:r>
        <w:rPr/>
        <w:t xml:space="preserve">Histoire des archives publiques à Monaco</w:t>
      </w:r>
    </w:p>
    <w:p>
      <w:pPr>
        <w:numPr>
          <w:ilvl w:val="0"/>
          <w:numId w:val="3"/>
        </w:numPr>
      </w:pPr>
      <w:r>
        <w:rPr/>
        <w:t xml:space="preserve">Histoire et historiographie du trésor des chartes du comté de Rethel</w:t>
      </w:r>
    </w:p>
    <w:p>
      <w:pPr>
        <w:numPr>
          <w:ilvl w:val="0"/>
          <w:numId w:val="3"/>
        </w:numPr>
      </w:pPr>
      <w:r>
        <w:rPr/>
        <w:t xml:space="preserve">Histoire de l'atelier de moulage de sceaux des Archives du palais princier de Monaco</w:t>
      </w:r>
    </w:p>
    <w:p>
      <w:pPr>
        <w:numPr>
          <w:ilvl w:val="0"/>
          <w:numId w:val="3"/>
        </w:numPr>
      </w:pPr>
      <w:r>
        <w:rPr/>
        <w:t xml:space="preserve">Sceaux des Grimaldi de Monaco</w:t>
      </w:r>
    </w:p>
    <w:p>
      <w:pPr/>
      <w:r>
        <w:rPr>
          <w:b w:val="1"/>
          <w:bCs w:val="1"/>
        </w:rPr>
        <w:t xml:space="preserve">Participation à des réseaux scientifiques</w:t>
      </w:r>
    </w:p>
    <w:p>
      <w:pPr>
        <w:numPr>
          <w:ilvl w:val="0"/>
          <w:numId w:val="4"/>
        </w:numPr>
      </w:pPr>
      <w:r>
        <w:rPr/>
        <w:t xml:space="preserve">Secrétaire adjoint (ancien secrétaire) de la Société de l’histoire de Normandie</w:t>
      </w:r>
    </w:p>
    <w:p>
      <w:pPr>
        <w:numPr>
          <w:ilvl w:val="0"/>
          <w:numId w:val="4"/>
        </w:numPr>
      </w:pPr>
      <w:r>
        <w:rPr/>
        <w:t xml:space="preserve">Membre correspondant de l’Académie des arts, sciences et belles-Lettres de Rouen</w:t>
      </w:r>
    </w:p>
    <w:p>
      <w:pPr>
        <w:numPr>
          <w:ilvl w:val="0"/>
          <w:numId w:val="4"/>
        </w:numPr>
      </w:pPr>
      <w:r>
        <w:rPr/>
        <w:t xml:space="preserve">Membre de la Société des antiquaires de Normandie</w:t>
      </w:r>
    </w:p>
    <w:p>
      <w:pPr>
        <w:numPr>
          <w:ilvl w:val="0"/>
          <w:numId w:val="4"/>
        </w:numPr>
      </w:pPr>
      <w:r>
        <w:rPr/>
        <w:t xml:space="preserve">Membre de la Société de l'histoire de France</w:t>
      </w:r>
    </w:p>
    <w:p>
      <w:pPr>
        <w:numPr>
          <w:ilvl w:val="0"/>
          <w:numId w:val="4"/>
        </w:numPr>
      </w:pPr>
      <w:r>
        <w:rPr/>
        <w:t xml:space="preserve">Membre du Comité de rédaction des Annales monégasques. Revue d’histoire de Monaco</w:t>
      </w:r>
    </w:p>
    <w:p>
      <w:pPr>
        <w:numPr>
          <w:ilvl w:val="0"/>
          <w:numId w:val="4"/>
        </w:numPr>
      </w:pPr>
      <w:r>
        <w:rPr/>
        <w:t xml:space="preserve">Membre du Centre Jean Mabillon</w:t>
      </w:r>
    </w:p>
    <w:p>
      <w:pPr>
        <w:numPr>
          <w:ilvl w:val="0"/>
          <w:numId w:val="4"/>
        </w:numPr>
      </w:pPr>
      <w:r>
        <w:rPr/>
        <w:t xml:space="preserve">Membre associé du CRAHAM (Université de Caen Normandie)</w:t>
      </w:r>
    </w:p>
    <w:p>
      <w:pPr>
        <w:numPr>
          <w:ilvl w:val="0"/>
          <w:numId w:val="4"/>
        </w:numPr>
      </w:pPr>
      <w:r>
        <w:rPr/>
        <w:t xml:space="preserve">Membre de la Société de l’École des chartes</w:t>
      </w:r>
    </w:p>
    <w:p>
      <w:pPr/>
      <w:r>
        <w:rPr>
          <w:b w:val="1"/>
          <w:bCs w:val="1"/>
        </w:rPr>
        <w:t xml:space="preserve">Organisation de colloques et journées d’étude</w:t>
      </w:r>
    </w:p>
    <w:p>
      <w:pPr>
        <w:numPr>
          <w:ilvl w:val="0"/>
          <w:numId w:val="5"/>
        </w:numPr>
      </w:pPr>
      <w:r>
        <w:rPr/>
        <w:t xml:space="preserve">Co-organisation d’une journée d’étude sur les sceaux, intitulée « Les sceaux, de la conservation et à la valorisation », en partenariat avec les Archives nationales et l’Université de Caen-Normandie, Archives départementales de la Seine-Maritime, 4 décembre 2013</w:t>
      </w:r>
    </w:p>
    <w:p>
      <w:pPr>
        <w:numPr>
          <w:ilvl w:val="0"/>
          <w:numId w:val="5"/>
        </w:numPr>
      </w:pPr>
      <w:r>
        <w:rPr/>
        <w:t xml:space="preserve">Organisation d’une table ronde sur les archivistes d’entreprise à l’Ecole nationale des chartes en avril 2011</w:t>
      </w:r>
    </w:p>
    <w:p>
      <w:pPr/>
      <w:r>
        <w:rPr>
          <w:b w:val="1"/>
          <w:bCs w:val="1"/>
        </w:rPr>
        <w:t xml:space="preserve">Parcours</w:t>
      </w:r>
    </w:p>
    <w:p>
      <w:pPr/>
      <w:r>
        <w:rPr/>
        <w:t xml:space="preserve">Après une classe préparatoire au lycée Henri IV, j’ai suivi de 2008 à 2011 la scolarité de l’École des chartes (voie A) et y ai soutenu une thèse d’École des chartes sur le chartrier de la Trinité de Fécamp (2012), approfondie dans le cadre d’un doctorat à l’Université de Caen (2019), notamment du point de vue de la postérité du fonds. J’ai intégré, après l’École des chartes, l’Institut national du Patrimoine en spécialité Archives (2012-2013), avant de prendre en juillet 2013 la responsabilité du site de Grammont (pôle des Archives historiques) des Archives départementales de la Seine-Maritime, dont j’ai été directeur adjoint jusqu’en mars 2021.</w:t>
      </w:r>
    </w:p>
    <w:p>
      <w:pPr/>
      <w:r>
        <w:rPr/>
        <w:t xml:space="preserve">Nommé en avril 2021 directeur de la Mission de préfiguration des Archives nationales de la Principauté de Monaco, je suis depuis mai 2025 directeur des Archives nationales de Monaco. Je suis par ailleurs vice-président de la Commission consultative des archives d’intérêt public de ladite Principauté, et membre des Conseils d’administration de la Fédération des sites historiques Grimaldi de Monaco et de l’Institut audiovisuel de Monaco.</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Le chartrier de l'abbaye de la Trinité de Fécamp : étude et édition critique, 928/929-1190 ; postérité du fonds</w:t>
              </w:r>
            </w:hyperlink>
          </w:p>
          <w:p>
            <w:pPr/>
            <w:hyperlink r:id="rId14" w:history="1">
              <w:r>
                <w:rPr>
                  <w:color w:val="#410a8c"/>
                  <w:u w:val="single"/>
                </w:rPr>
                <w:t xml:space="preserve">Michaël Bloche</w:t>
              </w:r>
            </w:hyperlink>
          </w:p>
          <w:p>
            <w:pPr/>
            <w:r>
              <w:rPr/>
              <w:t xml:space="preserve">Histoire. Université de Caen Normandie, 2019. Français. </w:t>
            </w:r>
            <w:hyperlink r:id="rId15" w:history="1">
              <w:r>
                <w:rPr>
                  <w:color w:val="#410a8c"/>
                  <w:u w:val="single"/>
                </w:rPr>
                <w:t xml:space="preserve">⟨NNT : ⟩</w:t>
              </w:r>
            </w:hyperlink>
          </w:p>
          <w:p>
            <w:pPr/>
            <w:r>
              <w:rPr/>
              <w:t xml:space="preserve">Thèse</w:t>
            </w:r>
          </w:p>
          <w:p>
            <w:pPr/>
            <w:hyperlink r:id="rId13" w:history="1">
              <w:r>
                <w:rPr>
                  <w:color w:val="#410a8c"/>
                  <w:u w:val="single"/>
                </w:rPr>
                <w:t xml:space="preserve">tel-02977466v1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Du « prince des bibliothécaires » au « modèle des archivistes ». Lettres de Léopold Delisle à Charles de Beaurepaire (1851-1908)</w:t>
              </w:r>
            </w:hyperlink>
          </w:p>
          <w:p>
            <w:pPr/>
            <w:hyperlink r:id="rId14" w:history="1">
              <w:r>
                <w:rPr>
                  <w:color w:val="#410a8c"/>
                  <w:u w:val="single"/>
                </w:rPr>
                <w:t xml:space="preserve">Michaël Bloche</w:t>
              </w:r>
            </w:hyperlink>
            <w:r>
              <w:rPr/>
              <w:t xml:space="preserve">,</w:t>
            </w:r>
            <w:hyperlink r:id="rId17" w:history="1">
              <w:r>
                <w:rPr>
                  <w:color w:val="#410a8c"/>
                  <w:u w:val="single"/>
                </w:rPr>
                <w:t xml:space="preserve">Françoise Vielliard</w:t>
              </w:r>
            </w:hyperlink>
          </w:p>
          <w:p>
            <w:pPr/>
            <w:r>
              <w:rPr/>
              <w:t xml:space="preserve">Société de l'histoire de Normandie. Librairie Droz, pp.777, 2025, Histoire des idées et critique littéraire, 534, 978-2-600-06610-5</w:t>
            </w:r>
          </w:p>
          <w:p>
            <w:pPr/>
            <w:r>
              <w:rPr/>
              <w:t xml:space="preserve">Ouvrages</w:t>
            </w:r>
            <w:r>
              <w:rPr/>
              <w:t xml:space="preserve"> (édition critique)</w:t>
            </w:r>
          </w:p>
          <w:p>
            <w:pPr/>
            <w:hyperlink r:id="rId16" w:history="1">
              <w:r>
                <w:rPr>
                  <w:color w:val="#410a8c"/>
                  <w:u w:val="single"/>
                </w:rPr>
                <w:t xml:space="preserve">hal-05031682v1</w:t>
              </w:r>
            </w:hyperlink>
          </w:p>
        </w:tc>
      </w:tr>
      <w:tr>
        <w:trPr/>
        <w:tc>
          <w:tcPr>
            <w:noWrap/>
          </w:tcPr>
          <w:p>
            <w:pPr>
              <w:spacing w:after="200"/>
            </w:pPr>
            <w:hyperlink r:id="rId18" w:history="1">
              <w:r>
                <w:rPr>
                  <w:color w:val="1e198e"/>
                  <w:b w:val="1"/>
                  <w:bCs w:val="1"/>
                  <w:u w:val="single"/>
                </w:rPr>
                <w:t xml:space="preserve">Les princes de Monaco en Normandie. Des Estouteville aux Grimaldi, seigneurs de Valmont</w:t>
              </w:r>
            </w:hyperlink>
          </w:p>
          <w:p>
            <w:pPr/>
            <w:hyperlink r:id="rId14" w:history="1">
              <w:r>
                <w:rPr>
                  <w:color w:val="#410a8c"/>
                  <w:u w:val="single"/>
                </w:rPr>
                <w:t xml:space="preserve">Michaël Bloche</w:t>
              </w:r>
            </w:hyperlink>
            <w:r>
              <w:rPr/>
              <w:t xml:space="preserve">,</w:t>
            </w:r>
            <w:hyperlink r:id="rId19" w:history="1">
              <w:r>
                <w:rPr>
                  <w:color w:val="#410a8c"/>
                  <w:u w:val="single"/>
                </w:rPr>
                <w:t xml:space="preserve">Vincent Maroteaux</w:t>
              </w:r>
            </w:hyperlink>
          </w:p>
          <w:p>
            <w:pPr/>
            <w:r>
              <w:rPr/>
              <w:t xml:space="preserve">Archives départementales de la Seine-Maritime. éditions Point de Vues, 2019, 978-2-37195-036-8</w:t>
            </w:r>
          </w:p>
          <w:p>
            <w:pPr/>
            <w:r>
              <w:rPr/>
              <w:t xml:space="preserve">Ouvrages</w:t>
            </w:r>
          </w:p>
          <w:p>
            <w:pPr/>
            <w:hyperlink r:id="rId18" w:history="1">
              <w:r>
                <w:rPr>
                  <w:color w:val="#410a8c"/>
                  <w:u w:val="single"/>
                </w:rPr>
                <w:t xml:space="preserve">hal-02568855v1</w:t>
              </w:r>
            </w:hyperlink>
          </w:p>
        </w:tc>
      </w:tr>
      <w:tr>
        <w:trPr/>
        <w:tc>
          <w:tcPr>
            <w:noWrap/>
          </w:tcPr>
          <w:p>
            <w:pPr>
              <w:spacing w:after="200"/>
            </w:pPr>
            <w:hyperlink r:id="rId20" w:history="1">
              <w:r>
                <w:rPr>
                  <w:color w:val="1e198e"/>
                  <w:b w:val="1"/>
                  <w:bCs w:val="1"/>
                  <w:u w:val="single"/>
                </w:rPr>
                <w:t xml:space="preserve">1000 ans de Normandie. Richesses des archives départementales</w:t>
              </w:r>
            </w:hyperlink>
          </w:p>
          <w:p>
            <w:pPr/>
            <w:hyperlink r:id="rId14" w:history="1">
              <w:r>
                <w:rPr>
                  <w:color w:val="#410a8c"/>
                  <w:u w:val="single"/>
                </w:rPr>
                <w:t xml:space="preserve">Michaël Bloche</w:t>
              </w:r>
            </w:hyperlink>
            <w:r>
              <w:rPr/>
              <w:t xml:space="preserve">,</w:t>
            </w:r>
            <w:hyperlink r:id="rId21" w:history="1">
              <w:r>
                <w:rPr>
                  <w:color w:val="#410a8c"/>
                  <w:u w:val="single"/>
                </w:rPr>
                <w:t xml:space="preserve">Jean-Baptiste Auzel</w:t>
              </w:r>
            </w:hyperlink>
            <w:r>
              <w:rPr/>
              <w:t xml:space="preserve">,</w:t>
            </w:r>
            <w:hyperlink r:id="rId22" w:history="1">
              <w:r>
                <w:rPr>
                  <w:color w:val="#410a8c"/>
                  <w:u w:val="single"/>
                </w:rPr>
                <w:t xml:space="preserve">Julie Deslondes</w:t>
              </w:r>
            </w:hyperlink>
            <w:r>
              <w:rPr/>
              <w:t xml:space="preserve">,</w:t>
            </w:r>
            <w:hyperlink r:id="rId23" w:history="1">
              <w:r>
                <w:rPr>
                  <w:color w:val="#410a8c"/>
                  <w:u w:val="single"/>
                </w:rPr>
                <w:t xml:space="preserve">Jean-Pascal Foucher</w:t>
              </w:r>
            </w:hyperlink>
            <w:r>
              <w:rPr/>
              <w:t xml:space="preserve">,</w:t>
            </w:r>
            <w:hyperlink r:id="rId19" w:history="1">
              <w:r>
                <w:rPr>
                  <w:color w:val="#410a8c"/>
                  <w:u w:val="single"/>
                </w:rPr>
                <w:t xml:space="preserve">Vincent Maroteaux</w:t>
              </w:r>
            </w:hyperlink>
            <w:r>
              <w:rPr/>
              <w:t xml:space="preserve">et al.</w:t>
            </w:r>
          </w:p>
          <w:p>
            <w:pPr/>
            <w:r>
              <w:rPr/>
              <w:t xml:space="preserve">Archives départementales du Calvados, de l'Eure, de la Manche, de l'Orne et de la Seine-Maritime. éditions Snoeck, 2017, 9789461613677</w:t>
            </w:r>
          </w:p>
          <w:p>
            <w:pPr/>
            <w:r>
              <w:rPr/>
              <w:t xml:space="preserve">Ouvrages</w:t>
            </w:r>
          </w:p>
          <w:p>
            <w:pPr/>
            <w:hyperlink r:id="rId20" w:history="1">
              <w:r>
                <w:rPr>
                  <w:color w:val="#410a8c"/>
                  <w:u w:val="single"/>
                </w:rPr>
                <w:t xml:space="preserve">hal-02568869v1</w:t>
              </w:r>
            </w:hyperlink>
          </w:p>
        </w:tc>
      </w:tr>
      <w:tr>
        <w:trPr/>
        <w:tc>
          <w:tcPr>
            <w:noWrap/>
          </w:tcPr>
          <w:p>
            <w:pPr>
              <w:spacing w:after="200"/>
            </w:pPr>
            <w:hyperlink r:id="rId24" w:history="1">
              <w:r>
                <w:rPr>
                  <w:color w:val="1e198e"/>
                  <w:b w:val="1"/>
                  <w:bCs w:val="1"/>
                  <w:u w:val="single"/>
                </w:rPr>
                <w:t xml:space="preserve">Empreintes du passé. 6000 ans de sceaux</w:t>
              </w:r>
            </w:hyperlink>
          </w:p>
          <w:p>
            <w:pPr/>
            <w:hyperlink r:id="rId14" w:history="1">
              <w:r>
                <w:rPr>
                  <w:color w:val="#410a8c"/>
                  <w:u w:val="single"/>
                </w:rPr>
                <w:t xml:space="preserve">Michaël Bloche</w:t>
              </w:r>
            </w:hyperlink>
            <w:r>
              <w:rPr/>
              <w:t xml:space="preserve">,</w:t>
            </w:r>
            <w:hyperlink r:id="rId25" w:history="1">
              <w:r>
                <w:rPr>
                  <w:color w:val="#410a8c"/>
                  <w:u w:val="single"/>
                </w:rPr>
                <w:t xml:space="preserve">Caroline Dorion-Peyronnet</w:t>
              </w:r>
            </w:hyperlink>
            <w:r>
              <w:rPr/>
              <w:t xml:space="preserve">,</w:t>
            </w:r>
            <w:hyperlink r:id="rId19" w:history="1">
              <w:r>
                <w:rPr>
                  <w:color w:val="#410a8c"/>
                  <w:u w:val="single"/>
                </w:rPr>
                <w:t xml:space="preserve">Vincent Maroteaux</w:t>
              </w:r>
            </w:hyperlink>
          </w:p>
          <w:p>
            <w:pPr/>
            <w:r>
              <w:rPr/>
              <w:t xml:space="preserve">Archives départementales de la Seine-Maritime. éditions Point de Vues, 2015, 978-2-37195-007-8</w:t>
            </w:r>
          </w:p>
          <w:p>
            <w:pPr/>
            <w:r>
              <w:rPr/>
              <w:t xml:space="preserve">Ouvrages</w:t>
            </w:r>
          </w:p>
          <w:p>
            <w:pPr/>
            <w:hyperlink r:id="rId24" w:history="1">
              <w:r>
                <w:rPr>
                  <w:color w:val="#410a8c"/>
                  <w:u w:val="single"/>
                </w:rPr>
                <w:t xml:space="preserve">hal-02568861v1</w:t>
              </w:r>
            </w:hyperlink>
          </w:p>
        </w:tc>
      </w:tr>
    </w:tbl>
    <w:p>
      <w:pPr>
        <w:spacing w:before="200"/>
      </w:pPr>
    </w:p>
    <w:p>
      <w:pPr>
        <w:pStyle w:val="Heading2"/>
      </w:pPr>
      <w:r>
        <w:rPr>
          <w:color w:val="1e198e"/>
          <w:b w:val="1"/>
          <w:bCs w:val="1"/>
        </w:rPr>
        <w:t xml:space="preserve">Chapitre d'ouvrage (22)</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La publication du trésor des chartes du comté de Rethel et des archives du duché de Rethel-Mazarin par les Archives du Palais de Monaco (1882-1928)</w:t>
              </w:r>
            </w:hyperlink>
          </w:p>
          <w:p>
            <w:pPr/>
            <w:hyperlink r:id="rId14" w:history="1">
              <w:r>
                <w:rPr>
                  <w:color w:val="#410a8c"/>
                  <w:u w:val="single"/>
                </w:rPr>
                <w:t xml:space="preserve">Michaël Bloche</w:t>
              </w:r>
            </w:hyperlink>
          </w:p>
          <w:p>
            <w:pPr/>
            <w:r>
              <w:rPr/>
              <w:t xml:space="preserve">Léo Davy (Archives départementales des Ardennes). </w:t>
            </w:r>
            <w:r>
              <w:rPr>
                <w:i w:val="1"/>
                <w:iCs w:val="1"/>
              </w:rPr>
              <w:t xml:space="preserve">Comtes de Rethel, ducs de Mazarin, princes de Monaco. Une histoire ardennaise (Xe-XIXe siècles)</w:t>
            </w:r>
            <w:r>
              <w:rPr/>
              <w:t xml:space="preserve">, Département des Ardennes et éditions invenit, pp.282-305, 2025, 9782376801351</w:t>
            </w:r>
          </w:p>
          <w:p>
            <w:pPr/>
            <w:r>
              <w:rPr/>
              <w:t xml:space="preserve">Chapitre d'ouvrage</w:t>
            </w:r>
          </w:p>
          <w:p>
            <w:pPr/>
            <w:hyperlink r:id="rId26" w:history="1">
              <w:r>
                <w:rPr>
                  <w:color w:val="#410a8c"/>
                  <w:u w:val="single"/>
                </w:rPr>
                <w:t xml:space="preserve">hal-05031667v1</w:t>
              </w:r>
            </w:hyperlink>
          </w:p>
        </w:tc>
      </w:tr>
      <w:tr>
        <w:trPr/>
        <w:tc>
          <w:tcPr>
            <w:noWrap/>
          </w:tcPr>
          <w:p>
            <w:pPr>
              <w:spacing w:after="200"/>
            </w:pPr>
            <w:hyperlink r:id="rId27" w:history="1">
              <w:r>
                <w:rPr>
                  <w:color w:val="1e198e"/>
                  <w:b w:val="1"/>
                  <w:bCs w:val="1"/>
                  <w:u w:val="single"/>
                </w:rPr>
                <w:t xml:space="preserve">The Medieval Seals of the Abbots and Abbey of Le Bec</w:t>
              </w:r>
            </w:hyperlink>
          </w:p>
          <w:p>
            <w:pPr/>
            <w:hyperlink r:id="rId14" w:history="1">
              <w:r>
                <w:rPr>
                  <w:color w:val="#410a8c"/>
                  <w:u w:val="single"/>
                </w:rPr>
                <w:t xml:space="preserve">Michaël Bloche</w:t>
              </w:r>
            </w:hyperlink>
          </w:p>
          <w:p>
            <w:pPr/>
            <w:r>
              <w:rPr/>
              <w:t xml:space="preserve">Gazeau, Véronique; Combalbert, Grégory. </w:t>
            </w:r>
            <w:r>
              <w:rPr>
                <w:i w:val="1"/>
                <w:iCs w:val="1"/>
              </w:rPr>
              <w:t xml:space="preserve">New Research on the Abbey of Le Bec in the Middle Ages. Sources, History, Archeology</w:t>
            </w:r>
            <w:r>
              <w:rPr/>
              <w:t xml:space="preserve">, 7, Brill, pp.103-155, 2024, Anselm Studies and Texts</w:t>
            </w:r>
          </w:p>
          <w:p>
            <w:pPr/>
            <w:r>
              <w:rPr/>
              <w:t xml:space="preserve">Chapitre d'ouvrage</w:t>
            </w:r>
          </w:p>
          <w:p>
            <w:pPr/>
            <w:hyperlink r:id="rId27" w:history="1">
              <w:r>
                <w:rPr>
                  <w:color w:val="#410a8c"/>
                  <w:u w:val="single"/>
                </w:rPr>
                <w:t xml:space="preserve">hal-02571708v1</w:t>
              </w:r>
            </w:hyperlink>
          </w:p>
        </w:tc>
      </w:tr>
      <w:tr>
        <w:trPr/>
        <w:tc>
          <w:tcPr>
            <w:noWrap/>
          </w:tcPr>
          <w:p>
            <w:pPr>
              <w:spacing w:after="200"/>
            </w:pPr>
            <w:hyperlink r:id="rId28" w:history="1">
              <w:r>
                <w:rPr>
                  <w:color w:val="1e198e"/>
                  <w:b w:val="1"/>
                  <w:bCs w:val="1"/>
                  <w:u w:val="single"/>
                </w:rPr>
                <w:t xml:space="preserve">Le chartrier de l’époque moderne au XXIe siècle mise en ordre, exploitation, dispersion, conservation, traitement et valorisation</w:t>
              </w:r>
            </w:hyperlink>
          </w:p>
          <w:p>
            <w:pPr/>
            <w:hyperlink r:id="rId14" w:history="1">
              <w:r>
                <w:rPr>
                  <w:color w:val="#410a8c"/>
                  <w:u w:val="single"/>
                </w:rPr>
                <w:t xml:space="preserve">Michaël Bloche</w:t>
              </w:r>
            </w:hyperlink>
          </w:p>
          <w:p>
            <w:pPr/>
            <w:r>
              <w:rPr/>
              <w:t xml:space="preserve">Dir. S. Lecouteux, N. Leroux et O. Siab. </w:t>
            </w:r>
            <w:r>
              <w:rPr>
                <w:i w:val="1"/>
                <w:iCs w:val="1"/>
              </w:rPr>
              <w:t xml:space="preserve">La Bibliothèque et les archives de l’abbaye de la Sainte-Trinité de Fécamp, splendeur et dispersion des manuscrits et des chartes d’une prestigieuse abbaye bénédictine normande, vol. 2, La Bibliothèque et les archives de la Sainte-Trinité de Fécamp de l’époque moderne à nos jours</w:t>
            </w:r>
            <w:r>
              <w:rPr/>
              <w:t xml:space="preserve">, Amis du Vieux Fécamp et du Pays de Caux, A paraître</w:t>
            </w:r>
          </w:p>
          <w:p>
            <w:pPr/>
            <w:r>
              <w:rPr/>
              <w:t xml:space="preserve">Chapitre d'ouvrage</w:t>
            </w:r>
          </w:p>
          <w:p>
            <w:pPr/>
            <w:hyperlink r:id="rId28" w:history="1">
              <w:r>
                <w:rPr>
                  <w:color w:val="#410a8c"/>
                  <w:u w:val="single"/>
                </w:rPr>
                <w:t xml:space="preserve">hal-04367451v1</w:t>
              </w:r>
            </w:hyperlink>
          </w:p>
        </w:tc>
      </w:tr>
      <w:tr>
        <w:trPr/>
        <w:tc>
          <w:tcPr>
            <w:noWrap/>
          </w:tcPr>
          <w:p>
            <w:pPr>
              <w:spacing w:after="200"/>
            </w:pPr>
            <w:hyperlink r:id="rId29" w:history="1">
              <w:r>
                <w:rPr>
                  <w:color w:val="1e198e"/>
                  <w:b w:val="1"/>
                  <w:bCs w:val="1"/>
                  <w:u w:val="single"/>
                </w:rPr>
                <w:t xml:space="preserve">Les sources pour l’histoire du sport en Normandie à la Belle-Époque</w:t>
              </w:r>
            </w:hyperlink>
          </w:p>
          <w:p>
            <w:pPr/>
            <w:hyperlink r:id="rId14" w:history="1">
              <w:r>
                <w:rPr>
                  <w:color w:val="#410a8c"/>
                  <w:u w:val="single"/>
                </w:rPr>
                <w:t xml:space="preserve">Michaël Bloche</w:t>
              </w:r>
            </w:hyperlink>
          </w:p>
          <w:p>
            <w:pPr/>
            <w:r>
              <w:rPr/>
              <w:t xml:space="preserve">Carpentier, Florence; Machemehl, Charly. </w:t>
            </w:r>
            <w:r>
              <w:rPr>
                <w:i w:val="1"/>
                <w:iCs w:val="1"/>
              </w:rPr>
              <w:t xml:space="preserve">Les premiers temps du sport en Normandie à la Belle-Époque</w:t>
            </w:r>
            <w:r>
              <w:rPr/>
              <w:t xml:space="preserve">, Presses universitaires de Rouen, A paraître</w:t>
            </w:r>
          </w:p>
          <w:p>
            <w:pPr/>
            <w:r>
              <w:rPr/>
              <w:t xml:space="preserve">Chapitre d'ouvrage</w:t>
            </w:r>
          </w:p>
          <w:p>
            <w:pPr/>
            <w:hyperlink r:id="rId29" w:history="1">
              <w:r>
                <w:rPr>
                  <w:color w:val="#410a8c"/>
                  <w:u w:val="single"/>
                </w:rPr>
                <w:t xml:space="preserve">hal-02571715v1</w:t>
              </w:r>
            </w:hyperlink>
          </w:p>
        </w:tc>
      </w:tr>
      <w:tr>
        <w:trPr/>
        <w:tc>
          <w:tcPr>
            <w:noWrap/>
          </w:tcPr>
          <w:p>
            <w:pPr>
              <w:spacing w:after="200"/>
            </w:pPr>
            <w:hyperlink r:id="rId30" w:history="1">
              <w:r>
                <w:rPr>
                  <w:color w:val="1e198e"/>
                  <w:b w:val="1"/>
                  <w:bCs w:val="1"/>
                  <w:u w:val="single"/>
                </w:rPr>
                <w:t xml:space="preserve">Le chartrier pendant la période ducale</w:t>
              </w:r>
            </w:hyperlink>
          </w:p>
          <w:p>
            <w:pPr/>
            <w:hyperlink r:id="rId14" w:history="1">
              <w:r>
                <w:rPr>
                  <w:color w:val="#410a8c"/>
                  <w:u w:val="single"/>
                </w:rPr>
                <w:t xml:space="preserve">Michaël Bloche</w:t>
              </w:r>
            </w:hyperlink>
          </w:p>
          <w:p>
            <w:pPr/>
            <w:r>
              <w:rPr/>
              <w:t xml:space="preserve">Stéphane Lecouteux, Nicolas Leroux, Ourdia Siab. </w:t>
            </w:r>
            <w:r>
              <w:rPr>
                <w:i w:val="1"/>
                <w:iCs w:val="1"/>
              </w:rPr>
              <w:t xml:space="preserve">La Bibliothèque et les archives de l’abbaye de la Sainte-Trinité de Fécamp, splendeur et dispersion des manuscrits et des chartes d’une prestigieuse abbaye bénédictine normande. Vol. 1. La Bibliothèque et les archives au Moyen Âge</w:t>
            </w:r>
            <w:r>
              <w:rPr/>
              <w:t xml:space="preserve">, 1, Durand/Association des Amis du Vieux Fécamp et du Pays de Caux, pp.244-287, 2021, 979-10-699-8343-4</w:t>
            </w:r>
          </w:p>
          <w:p>
            <w:pPr/>
            <w:r>
              <w:rPr/>
              <w:t xml:space="preserve">Chapitre d'ouvrage</w:t>
            </w:r>
          </w:p>
          <w:p>
            <w:pPr/>
            <w:hyperlink r:id="rId30" w:history="1">
              <w:r>
                <w:rPr>
                  <w:color w:val="#410a8c"/>
                  <w:u w:val="single"/>
                </w:rPr>
                <w:t xml:space="preserve">hal-03951056v1</w:t>
              </w:r>
            </w:hyperlink>
          </w:p>
        </w:tc>
      </w:tr>
      <w:tr>
        <w:trPr/>
        <w:tc>
          <w:tcPr>
            <w:noWrap/>
          </w:tcPr>
          <w:p>
            <w:pPr>
              <w:spacing w:after="200"/>
            </w:pPr>
            <w:hyperlink r:id="rId31" w:history="1">
              <w:r>
                <w:rPr>
                  <w:color w:val="1e198e"/>
                  <w:b w:val="1"/>
                  <w:bCs w:val="1"/>
                  <w:u w:val="single"/>
                </w:rPr>
                <w:t xml:space="preserve">Un lieu de pouvoirs</w:t>
              </w:r>
            </w:hyperlink>
          </w:p>
          <w:p>
            <w:pPr/>
            <w:hyperlink r:id="rId14" w:history="1">
              <w:r>
                <w:rPr>
                  <w:color w:val="#410a8c"/>
                  <w:u w:val="single"/>
                </w:rPr>
                <w:t xml:space="preserve">Michaël Bloche</w:t>
              </w:r>
            </w:hyperlink>
          </w:p>
          <w:p>
            <w:pPr/>
            <w:r>
              <w:rPr/>
              <w:t xml:space="preserve">Archives départementales de la Seine-Maritime. </w:t>
            </w:r>
            <w:r>
              <w:rPr>
                <w:i w:val="1"/>
                <w:iCs w:val="1"/>
              </w:rPr>
              <w:t xml:space="preserve">Rouen retrouvée, une ville du Moyen Âge à la Révolution</w:t>
            </w:r>
            <w:r>
              <w:rPr/>
              <w:t xml:space="preserve">, Edition des Méandres, pp.83-90, 2021</w:t>
            </w:r>
          </w:p>
          <w:p>
            <w:pPr/>
            <w:r>
              <w:rPr/>
              <w:t xml:space="preserve">Chapitre d'ouvrage</w:t>
            </w:r>
          </w:p>
          <w:p>
            <w:pPr/>
            <w:hyperlink r:id="rId31" w:history="1">
              <w:r>
                <w:rPr>
                  <w:color w:val="#410a8c"/>
                  <w:u w:val="single"/>
                </w:rPr>
                <w:t xml:space="preserve">hal-02994897v1</w:t>
              </w:r>
            </w:hyperlink>
          </w:p>
        </w:tc>
      </w:tr>
      <w:tr>
        <w:trPr/>
        <w:tc>
          <w:tcPr>
            <w:noWrap/>
          </w:tcPr>
          <w:p>
            <w:pPr>
              <w:spacing w:after="200"/>
            </w:pPr>
            <w:hyperlink r:id="rId32" w:history="1">
              <w:r>
                <w:rPr>
                  <w:color w:val="1e198e"/>
                  <w:b w:val="1"/>
                  <w:bCs w:val="1"/>
                  <w:u w:val="single"/>
                </w:rPr>
                <w:t xml:space="preserve">L’abbaye Notre-Dame de Valmont, fondation et développement du temporel jusqu’à la guerre de Cent Ans</w:t>
              </w:r>
            </w:hyperlink>
          </w:p>
          <w:p>
            <w:pPr/>
            <w:hyperlink r:id="rId14" w:history="1">
              <w:r>
                <w:rPr>
                  <w:color w:val="#410a8c"/>
                  <w:u w:val="single"/>
                </w:rPr>
                <w:t xml:space="preserve">Michaël Bloche</w:t>
              </w:r>
            </w:hyperlink>
          </w:p>
          <w:p>
            <w:pPr/>
            <w:r>
              <w:rPr/>
              <w:t xml:space="preserve">Archives départementales de la Seine-Maritime. </w:t>
            </w:r>
            <w:r>
              <w:rPr>
                <w:i w:val="1"/>
                <w:iCs w:val="1"/>
              </w:rPr>
              <w:t xml:space="preserve">Les princes de Monaco en Normandie. Des Estouteville aux Grimaldi, seigneurs de Valmont</w:t>
            </w:r>
            <w:r>
              <w:rPr/>
              <w:t xml:space="preserve">, éditions Point de Vues, pp.34-53, 2019, 978-2-37195-036-8</w:t>
            </w:r>
          </w:p>
          <w:p>
            <w:pPr/>
            <w:r>
              <w:rPr/>
              <w:t xml:space="preserve">Chapitre d'ouvrage</w:t>
            </w:r>
          </w:p>
          <w:p>
            <w:pPr/>
            <w:hyperlink r:id="rId32" w:history="1">
              <w:r>
                <w:rPr>
                  <w:color w:val="#410a8c"/>
                  <w:u w:val="single"/>
                </w:rPr>
                <w:t xml:space="preserve">hal-02571471v1</w:t>
              </w:r>
            </w:hyperlink>
          </w:p>
        </w:tc>
      </w:tr>
      <w:tr>
        <w:trPr/>
        <w:tc>
          <w:tcPr>
            <w:noWrap/>
          </w:tcPr>
          <w:p>
            <w:pPr>
              <w:spacing w:after="200"/>
            </w:pPr>
            <w:hyperlink r:id="rId33" w:history="1">
              <w:r>
                <w:rPr>
                  <w:color w:val="1e198e"/>
                  <w:b w:val="1"/>
                  <w:bCs w:val="1"/>
                  <w:u w:val="single"/>
                </w:rPr>
                <w:t xml:space="preserve">Lettres patentes du roi de France Philippe le Bel attribuant les biens fonciers et immobiliers des juifs de Rouen à la commune de la ville</w:t>
              </w:r>
            </w:hyperlink>
          </w:p>
          <w:p>
            <w:pPr/>
            <w:hyperlink r:id="rId14" w:history="1">
              <w:r>
                <w:rPr>
                  <w:color w:val="#410a8c"/>
                  <w:u w:val="single"/>
                </w:rPr>
                <w:t xml:space="preserve">Michaël Bloche</w:t>
              </w:r>
            </w:hyperlink>
          </w:p>
          <w:p>
            <w:pPr/>
            <w:r>
              <w:rPr/>
              <w:t xml:space="preserve">Réunion des musées métropolitains - Rouen Normandie. </w:t>
            </w:r>
            <w:r>
              <w:rPr>
                <w:i w:val="1"/>
                <w:iCs w:val="1"/>
              </w:rPr>
              <w:t xml:space="preserve">Savants et croyants, les juifs d’Europe du Nord au Moyen Âge</w:t>
            </w:r>
            <w:r>
              <w:rPr/>
              <w:t xml:space="preserve">, éditions Snoek, pp.90-91, 2018, 978-94-6161-464-3</w:t>
            </w:r>
          </w:p>
          <w:p>
            <w:pPr/>
            <w:r>
              <w:rPr/>
              <w:t xml:space="preserve">Chapitre d'ouvrage</w:t>
            </w:r>
          </w:p>
          <w:p>
            <w:pPr/>
            <w:hyperlink r:id="rId33" w:history="1">
              <w:r>
                <w:rPr>
                  <w:color w:val="#410a8c"/>
                  <w:u w:val="single"/>
                </w:rPr>
                <w:t xml:space="preserve">hal-02571480v1</w:t>
              </w:r>
            </w:hyperlink>
          </w:p>
        </w:tc>
      </w:tr>
      <w:tr>
        <w:trPr/>
        <w:tc>
          <w:tcPr>
            <w:noWrap/>
          </w:tcPr>
          <w:p>
            <w:pPr>
              <w:spacing w:after="200"/>
            </w:pPr>
            <w:hyperlink r:id="rId34" w:history="1">
              <w:r>
                <w:rPr>
                  <w:color w:val="1e198e"/>
                  <w:b w:val="1"/>
                  <w:bCs w:val="1"/>
                  <w:u w:val="single"/>
                </w:rPr>
                <w:t xml:space="preserve">Accord devant l’officialité de Rouen entre Richard de Pontoise, juif converti, et l’abbaye Saint-Amand de Rouen</w:t>
              </w:r>
            </w:hyperlink>
          </w:p>
          <w:p>
            <w:pPr/>
            <w:hyperlink r:id="rId14" w:history="1">
              <w:r>
                <w:rPr>
                  <w:color w:val="#410a8c"/>
                  <w:u w:val="single"/>
                </w:rPr>
                <w:t xml:space="preserve">Michaël Bloche</w:t>
              </w:r>
            </w:hyperlink>
          </w:p>
          <w:p>
            <w:pPr/>
            <w:r>
              <w:rPr/>
              <w:t xml:space="preserve">Réunion des Musées métropolitains - Rouen Normandie. </w:t>
            </w:r>
            <w:r>
              <w:rPr>
                <w:i w:val="1"/>
                <w:iCs w:val="1"/>
              </w:rPr>
              <w:t xml:space="preserve">Savants et croyants, les juifs d’Europe du Nord au Moyen Âge</w:t>
            </w:r>
            <w:r>
              <w:rPr/>
              <w:t xml:space="preserve">, éditions Snoek, pp.88-89, 2018, 978-94-6161-464-3</w:t>
            </w:r>
          </w:p>
          <w:p>
            <w:pPr/>
            <w:r>
              <w:rPr/>
              <w:t xml:space="preserve">Chapitre d'ouvrage</w:t>
            </w:r>
          </w:p>
          <w:p>
            <w:pPr/>
            <w:hyperlink r:id="rId34" w:history="1">
              <w:r>
                <w:rPr>
                  <w:color w:val="#410a8c"/>
                  <w:u w:val="single"/>
                </w:rPr>
                <w:t xml:space="preserve">hal-02571479v1</w:t>
              </w:r>
            </w:hyperlink>
          </w:p>
        </w:tc>
      </w:tr>
      <w:tr>
        <w:trPr/>
        <w:tc>
          <w:tcPr>
            <w:noWrap/>
          </w:tcPr>
          <w:p>
            <w:pPr>
              <w:spacing w:after="200"/>
            </w:pPr>
            <w:hyperlink r:id="rId35" w:history="1">
              <w:r>
                <w:rPr>
                  <w:color w:val="1e198e"/>
                  <w:b w:val="1"/>
                  <w:bCs w:val="1"/>
                  <w:u w:val="single"/>
                </w:rPr>
                <w:t xml:space="preserve">Survivre dans les mémoires</w:t>
              </w:r>
            </w:hyperlink>
          </w:p>
          <w:p>
            <w:pPr/>
            <w:hyperlink r:id="rId14" w:history="1">
              <w:r>
                <w:rPr>
                  <w:color w:val="#410a8c"/>
                  <w:u w:val="single"/>
                </w:rPr>
                <w:t xml:space="preserve">Michaël Bloche</w:t>
              </w:r>
            </w:hyperlink>
          </w:p>
          <w:p>
            <w:pPr/>
            <w:r>
              <w:rPr/>
              <w:t xml:space="preserve">Archives départementales de la Seine-Maritime. </w:t>
            </w:r>
            <w:r>
              <w:rPr>
                <w:i w:val="1"/>
                <w:iCs w:val="1"/>
              </w:rPr>
              <w:t xml:space="preserve">Itinéraires de poilus, soldats normands dans la Grande Guerre de poilus</w:t>
            </w:r>
            <w:r>
              <w:rPr/>
              <w:t xml:space="preserve">, éditions Point de Vues, pp.93-100, 2018, 978-2-37195-027-6</w:t>
            </w:r>
          </w:p>
          <w:p>
            <w:pPr/>
            <w:r>
              <w:rPr/>
              <w:t xml:space="preserve">Chapitre d'ouvrage</w:t>
            </w:r>
          </w:p>
          <w:p>
            <w:pPr/>
            <w:hyperlink r:id="rId35" w:history="1">
              <w:r>
                <w:rPr>
                  <w:color w:val="#410a8c"/>
                  <w:u w:val="single"/>
                </w:rPr>
                <w:t xml:space="preserve">hal-02571477v1</w:t>
              </w:r>
            </w:hyperlink>
          </w:p>
        </w:tc>
      </w:tr>
      <w:tr>
        <w:trPr/>
        <w:tc>
          <w:tcPr>
            <w:noWrap/>
          </w:tcPr>
          <w:p>
            <w:pPr>
              <w:spacing w:after="200"/>
            </w:pPr>
            <w:hyperlink r:id="rId36" w:history="1">
              <w:r>
                <w:rPr>
                  <w:color w:val="1e198e"/>
                  <w:b w:val="1"/>
                  <w:bCs w:val="1"/>
                  <w:u w:val="single"/>
                </w:rPr>
                <w:t xml:space="preserve">S'entraîner</w:t>
              </w:r>
            </w:hyperlink>
          </w:p>
          <w:p>
            <w:pPr/>
            <w:hyperlink r:id="rId14" w:history="1">
              <w:r>
                <w:rPr>
                  <w:color w:val="#410a8c"/>
                  <w:u w:val="single"/>
                </w:rPr>
                <w:t xml:space="preserve">Michaël Bloche</w:t>
              </w:r>
            </w:hyperlink>
          </w:p>
          <w:p>
            <w:pPr/>
            <w:r>
              <w:rPr/>
              <w:t xml:space="preserve">Archives départementales de la Seine-Maritime. </w:t>
            </w:r>
            <w:r>
              <w:rPr>
                <w:i w:val="1"/>
                <w:iCs w:val="1"/>
              </w:rPr>
              <w:t xml:space="preserve">Itinéraires de poilus, soldats normands dans la Grande Guerre</w:t>
            </w:r>
            <w:r>
              <w:rPr/>
              <w:t xml:space="preserve">, éditions Point de Vues, pp.31-38, 2018, 978-2-37195-027-6</w:t>
            </w:r>
          </w:p>
          <w:p>
            <w:pPr/>
            <w:r>
              <w:rPr/>
              <w:t xml:space="preserve">Chapitre d'ouvrage</w:t>
            </w:r>
          </w:p>
          <w:p>
            <w:pPr/>
            <w:hyperlink r:id="rId36" w:history="1">
              <w:r>
                <w:rPr>
                  <w:color w:val="#410a8c"/>
                  <w:u w:val="single"/>
                </w:rPr>
                <w:t xml:space="preserve">hal-02571474v1</w:t>
              </w:r>
            </w:hyperlink>
          </w:p>
        </w:tc>
      </w:tr>
      <w:tr>
        <w:trPr/>
        <w:tc>
          <w:tcPr>
            <w:noWrap/>
          </w:tcPr>
          <w:p>
            <w:pPr>
              <w:spacing w:after="200"/>
            </w:pPr>
            <w:hyperlink r:id="rId37" w:history="1">
              <w:r>
                <w:rPr>
                  <w:color w:val="1e198e"/>
                  <w:b w:val="1"/>
                  <w:bCs w:val="1"/>
                  <w:u w:val="single"/>
                </w:rPr>
                <w:t xml:space="preserve">Jean-Nicolas Pache (1746-1823)</w:t>
              </w:r>
            </w:hyperlink>
          </w:p>
          <w:p>
            <w:pPr/>
            <w:hyperlink r:id="rId14" w:history="1">
              <w:r>
                <w:rPr>
                  <w:color w:val="#410a8c"/>
                  <w:u w:val="single"/>
                </w:rPr>
                <w:t xml:space="preserve">Michaël Bloche</w:t>
              </w:r>
            </w:hyperlink>
          </w:p>
          <w:p>
            <w:pPr/>
            <w:r>
              <w:rPr>
                <w:i w:val="1"/>
                <w:iCs w:val="1"/>
              </w:rPr>
              <w:t xml:space="preserve">Les ministres de la Guerre, 1792-1870. Histoire et dictionnaire</w:t>
            </w:r>
            <w:r>
              <w:rPr/>
              <w:t xml:space="preserve">, PUR, pp.47-52, 2018, 978-2-7535-7458-8</w:t>
            </w:r>
          </w:p>
          <w:p>
            <w:pPr/>
            <w:r>
              <w:rPr/>
              <w:t xml:space="preserve">Chapitre d'ouvrage</w:t>
            </w:r>
          </w:p>
          <w:p>
            <w:pPr/>
            <w:hyperlink r:id="rId37" w:history="1">
              <w:r>
                <w:rPr>
                  <w:color w:val="#410a8c"/>
                  <w:u w:val="single"/>
                </w:rPr>
                <w:t xml:space="preserve">hal-02571486v1</w:t>
              </w:r>
            </w:hyperlink>
          </w:p>
        </w:tc>
      </w:tr>
      <w:tr>
        <w:trPr/>
        <w:tc>
          <w:tcPr>
            <w:noWrap/>
          </w:tcPr>
          <w:p>
            <w:pPr>
              <w:spacing w:after="200"/>
            </w:pPr>
            <w:hyperlink r:id="rId38" w:history="1">
              <w:r>
                <w:rPr>
                  <w:color w:val="1e198e"/>
                  <w:b w:val="1"/>
                  <w:bCs w:val="1"/>
                  <w:u w:val="single"/>
                </w:rPr>
                <w:t xml:space="preserve">Police scientifique et médecine légale</w:t>
              </w:r>
            </w:hyperlink>
          </w:p>
          <w:p>
            <w:pPr/>
            <w:hyperlink r:id="rId14" w:history="1">
              <w:r>
                <w:rPr>
                  <w:color w:val="#410a8c"/>
                  <w:u w:val="single"/>
                </w:rPr>
                <w:t xml:space="preserve">Michaël Bloche</w:t>
              </w:r>
            </w:hyperlink>
          </w:p>
          <w:p>
            <w:pPr/>
            <w:r>
              <w:rPr/>
              <w:t xml:space="preserve">Archives départementales de la Seine-Maritime. </w:t>
            </w:r>
            <w:r>
              <w:rPr>
                <w:i w:val="1"/>
                <w:iCs w:val="1"/>
              </w:rPr>
              <w:t xml:space="preserve">Crimes et châtiments en Normandie, 1498-1939</w:t>
            </w:r>
            <w:r>
              <w:rPr/>
              <w:t xml:space="preserve">, éditions Point de Vues, pp.78-95, 2016, 978-2-37195-010-8</w:t>
            </w:r>
          </w:p>
          <w:p>
            <w:pPr/>
            <w:r>
              <w:rPr/>
              <w:t xml:space="preserve">Chapitre d'ouvrage</w:t>
            </w:r>
          </w:p>
          <w:p>
            <w:pPr/>
            <w:hyperlink r:id="rId38" w:history="1">
              <w:r>
                <w:rPr>
                  <w:color w:val="#410a8c"/>
                  <w:u w:val="single"/>
                </w:rPr>
                <w:t xml:space="preserve">hal-02571490v1</w:t>
              </w:r>
            </w:hyperlink>
          </w:p>
        </w:tc>
      </w:tr>
      <w:tr>
        <w:trPr/>
        <w:tc>
          <w:tcPr>
            <w:noWrap/>
          </w:tcPr>
          <w:p>
            <w:pPr>
              <w:spacing w:after="200"/>
            </w:pPr>
            <w:hyperlink r:id="rId39" w:history="1">
              <w:r>
                <w:rPr>
                  <w:color w:val="1e198e"/>
                  <w:b w:val="1"/>
                  <w:bCs w:val="1"/>
                  <w:u w:val="single"/>
                </w:rPr>
                <w:t xml:space="preserve">Transcription des pièces d’archives déjà repérées</w:t>
              </w:r>
            </w:hyperlink>
          </w:p>
          <w:p>
            <w:pPr/>
            <w:hyperlink r:id="rId14" w:history="1">
              <w:r>
                <w:rPr>
                  <w:color w:val="#410a8c"/>
                  <w:u w:val="single"/>
                </w:rPr>
                <w:t xml:space="preserve">Michaël Bloche</w:t>
              </w:r>
            </w:hyperlink>
            <w:r>
              <w:rPr/>
              <w:t xml:space="preserve">,</w:t>
            </w:r>
            <w:hyperlink r:id="rId40" w:history="1">
              <w:r>
                <w:rPr>
                  <w:color w:val="#410a8c"/>
                  <w:u w:val="single"/>
                </w:rPr>
                <w:t xml:space="preserve">Maxence Hermant</w:t>
              </w:r>
            </w:hyperlink>
          </w:p>
          <w:p>
            <w:pPr/>
            <w:r>
              <w:rPr/>
              <w:t xml:space="preserve">Musée national de la Renaissance et Réunion des musées métropolitains - Rouen Normandie. </w:t>
            </w:r>
            <w:r>
              <w:rPr>
                <w:i w:val="1"/>
                <w:iCs w:val="1"/>
              </w:rPr>
              <w:t xml:space="preserve">Masséot Abaquesne, l’éclat de la faïence à la Renaissance</w:t>
            </w:r>
            <w:r>
              <w:rPr/>
              <w:t xml:space="preserve">, Réunion des musées nationaux, pp.134-137, 2016, 978-2-7118-6359-4</w:t>
            </w:r>
          </w:p>
          <w:p>
            <w:pPr/>
            <w:r>
              <w:rPr/>
              <w:t xml:space="preserve">Chapitre d'ouvrage</w:t>
            </w:r>
          </w:p>
          <w:p>
            <w:pPr/>
            <w:hyperlink r:id="rId39" w:history="1">
              <w:r>
                <w:rPr>
                  <w:color w:val="#410a8c"/>
                  <w:u w:val="single"/>
                </w:rPr>
                <w:t xml:space="preserve">hal-02571494v1</w:t>
              </w:r>
            </w:hyperlink>
          </w:p>
        </w:tc>
      </w:tr>
      <w:tr>
        <w:trPr/>
        <w:tc>
          <w:tcPr>
            <w:noWrap/>
          </w:tcPr>
          <w:p>
            <w:pPr>
              <w:spacing w:after="200"/>
            </w:pPr>
            <w:hyperlink r:id="rId41" w:history="1">
              <w:r>
                <w:rPr>
                  <w:color w:val="1e198e"/>
                  <w:b w:val="1"/>
                  <w:bCs w:val="1"/>
                  <w:u w:val="single"/>
                </w:rPr>
                <w:t xml:space="preserve">Préambule. Qu’est-ce qu’un crime ?</w:t>
              </w:r>
            </w:hyperlink>
          </w:p>
          <w:p>
            <w:pPr/>
            <w:hyperlink r:id="rId14" w:history="1">
              <w:r>
                <w:rPr>
                  <w:color w:val="#410a8c"/>
                  <w:u w:val="single"/>
                </w:rPr>
                <w:t xml:space="preserve">Michaël Bloche</w:t>
              </w:r>
            </w:hyperlink>
          </w:p>
          <w:p>
            <w:pPr/>
            <w:r>
              <w:rPr/>
              <w:t xml:space="preserve">Archives départementales de la Seine-Maritime. </w:t>
            </w:r>
            <w:r>
              <w:rPr>
                <w:i w:val="1"/>
                <w:iCs w:val="1"/>
              </w:rPr>
              <w:t xml:space="preserve">Crimes et châtiments en Normandie, 1498-1939</w:t>
            </w:r>
            <w:r>
              <w:rPr/>
              <w:t xml:space="preserve">, éditions Point de Vues, pp.14-17, 2016, 978-2-37195-010-8</w:t>
            </w:r>
          </w:p>
          <w:p>
            <w:pPr/>
            <w:r>
              <w:rPr/>
              <w:t xml:space="preserve">Chapitre d'ouvrage</w:t>
            </w:r>
          </w:p>
          <w:p>
            <w:pPr/>
            <w:hyperlink r:id="rId41" w:history="1">
              <w:r>
                <w:rPr>
                  <w:color w:val="#410a8c"/>
                  <w:u w:val="single"/>
                </w:rPr>
                <w:t xml:space="preserve">hal-02571489v1</w:t>
              </w:r>
            </w:hyperlink>
          </w:p>
        </w:tc>
      </w:tr>
      <w:tr>
        <w:trPr/>
        <w:tc>
          <w:tcPr>
            <w:noWrap/>
          </w:tcPr>
          <w:p>
            <w:pPr>
              <w:spacing w:after="200"/>
            </w:pPr>
            <w:hyperlink r:id="rId42" w:history="1">
              <w:r>
                <w:rPr>
                  <w:color w:val="1e198e"/>
                  <w:b w:val="1"/>
                  <w:bCs w:val="1"/>
                  <w:u w:val="single"/>
                </w:rPr>
                <w:t xml:space="preserve">Les sceaux des abbés et du convent de Jumièges du Moyen Âge à la Révolution française</w:t>
              </w:r>
            </w:hyperlink>
          </w:p>
          <w:p>
            <w:pPr/>
            <w:hyperlink r:id="rId14" w:history="1">
              <w:r>
                <w:rPr>
                  <w:color w:val="#410a8c"/>
                  <w:u w:val="single"/>
                </w:rPr>
                <w:t xml:space="preserve">Michaël Bloche</w:t>
              </w:r>
            </w:hyperlink>
          </w:p>
          <w:p>
            <w:pPr/>
            <w:r>
              <w:rPr/>
              <w:t xml:space="preserve">Archives départementales de la Seine-Maritime, Musée des antiquités de Rouen et Abbaye de Jumièges. </w:t>
            </w:r>
            <w:r>
              <w:rPr>
                <w:i w:val="1"/>
                <w:iCs w:val="1"/>
              </w:rPr>
              <w:t xml:space="preserve">Empreintes du passé, 6000 ans de sceaux</w:t>
            </w:r>
            <w:r>
              <w:rPr/>
              <w:t xml:space="preserve">, éditions Point de Vues, pp.213-239, 2015, 978-2-37195-007-8</w:t>
            </w:r>
          </w:p>
          <w:p>
            <w:pPr/>
            <w:r>
              <w:rPr/>
              <w:t xml:space="preserve">Chapitre d'ouvrage</w:t>
            </w:r>
          </w:p>
          <w:p>
            <w:pPr/>
            <w:hyperlink r:id="rId42" w:history="1">
              <w:r>
                <w:rPr>
                  <w:color w:val="#410a8c"/>
                  <w:u w:val="single"/>
                </w:rPr>
                <w:t xml:space="preserve">hal-02571498v1</w:t>
              </w:r>
            </w:hyperlink>
          </w:p>
        </w:tc>
      </w:tr>
      <w:tr>
        <w:trPr/>
        <w:tc>
          <w:tcPr>
            <w:noWrap/>
          </w:tcPr>
          <w:p>
            <w:pPr>
              <w:spacing w:after="200"/>
            </w:pPr>
            <w:hyperlink r:id="rId43" w:history="1">
              <w:r>
                <w:rPr>
                  <w:color w:val="1e198e"/>
                  <w:b w:val="1"/>
                  <w:bCs w:val="1"/>
                  <w:u w:val="single"/>
                </w:rPr>
                <w:t xml:space="preserve">Etudier et protéger les sceaux, une tradition déjà ancienne</w:t>
              </w:r>
            </w:hyperlink>
          </w:p>
          <w:p>
            <w:pPr/>
            <w:hyperlink r:id="rId14" w:history="1">
              <w:r>
                <w:rPr>
                  <w:color w:val="#410a8c"/>
                  <w:u w:val="single"/>
                </w:rPr>
                <w:t xml:space="preserve">Michaël Bloche</w:t>
              </w:r>
            </w:hyperlink>
            <w:r>
              <w:rPr/>
              <w:t xml:space="preserve">,</w:t>
            </w:r>
            <w:hyperlink r:id="rId25" w:history="1">
              <w:r>
                <w:rPr>
                  <w:color w:val="#410a8c"/>
                  <w:u w:val="single"/>
                </w:rPr>
                <w:t xml:space="preserve">Caroline Dorion-Peyronnet</w:t>
              </w:r>
            </w:hyperlink>
          </w:p>
          <w:p>
            <w:pPr/>
            <w:r>
              <w:rPr/>
              <w:t xml:space="preserve">Archives départementales de la Seine-Maritime, Musée des antiquités de Rouen et Abbaye de Jumièges. </w:t>
            </w:r>
            <w:r>
              <w:rPr>
                <w:i w:val="1"/>
                <w:iCs w:val="1"/>
              </w:rPr>
              <w:t xml:space="preserve">Empreintes du passé, 6000 ans de sceaux</w:t>
            </w:r>
            <w:r>
              <w:rPr/>
              <w:t xml:space="preserve">, éditions Point de Vues, pp.262-285, 2015, 978-2-37195-007-8</w:t>
            </w:r>
          </w:p>
          <w:p>
            <w:pPr/>
            <w:r>
              <w:rPr/>
              <w:t xml:space="preserve">Chapitre d'ouvrage</w:t>
            </w:r>
          </w:p>
          <w:p>
            <w:pPr/>
            <w:hyperlink r:id="rId43" w:history="1">
              <w:r>
                <w:rPr>
                  <w:color w:val="#410a8c"/>
                  <w:u w:val="single"/>
                </w:rPr>
                <w:t xml:space="preserve">hal-02571507v1</w:t>
              </w:r>
            </w:hyperlink>
          </w:p>
        </w:tc>
      </w:tr>
      <w:tr>
        <w:trPr/>
        <w:tc>
          <w:tcPr>
            <w:noWrap/>
          </w:tcPr>
          <w:p>
            <w:pPr>
              <w:spacing w:after="200"/>
            </w:pPr>
            <w:hyperlink r:id="rId44" w:history="1">
              <w:r>
                <w:rPr>
                  <w:color w:val="1e198e"/>
                  <w:b w:val="1"/>
                  <w:bCs w:val="1"/>
                  <w:u w:val="single"/>
                </w:rPr>
                <w:t xml:space="preserve">Les usages non diplomatiques du sceau</w:t>
              </w:r>
            </w:hyperlink>
          </w:p>
          <w:p>
            <w:pPr/>
            <w:hyperlink r:id="rId14" w:history="1">
              <w:r>
                <w:rPr>
                  <w:color w:val="#410a8c"/>
                  <w:u w:val="single"/>
                </w:rPr>
                <w:t xml:space="preserve">Michaël Bloche</w:t>
              </w:r>
            </w:hyperlink>
          </w:p>
          <w:p>
            <w:pPr/>
            <w:r>
              <w:rPr/>
              <w:t xml:space="preserve">Archives départementales de la Seine-Maritime, Musée des antiquités de Rouen et Abbaye de Jumièges. </w:t>
            </w:r>
            <w:r>
              <w:rPr>
                <w:i w:val="1"/>
                <w:iCs w:val="1"/>
              </w:rPr>
              <w:t xml:space="preserve">Empreintes du passé, 6000 ans de sceaux</w:t>
            </w:r>
            <w:r>
              <w:rPr/>
              <w:t xml:space="preserve">, éditions Point de Vues, pp.170-179, 2015, 978-2-37195-007-8</w:t>
            </w:r>
          </w:p>
          <w:p>
            <w:pPr/>
            <w:r>
              <w:rPr/>
              <w:t xml:space="preserve">Chapitre d'ouvrage</w:t>
            </w:r>
          </w:p>
          <w:p>
            <w:pPr/>
            <w:hyperlink r:id="rId44" w:history="1">
              <w:r>
                <w:rPr>
                  <w:color w:val="#410a8c"/>
                  <w:u w:val="single"/>
                </w:rPr>
                <w:t xml:space="preserve">hal-02571506v1</w:t>
              </w:r>
            </w:hyperlink>
          </w:p>
        </w:tc>
      </w:tr>
      <w:tr>
        <w:trPr/>
        <w:tc>
          <w:tcPr>
            <w:noWrap/>
          </w:tcPr>
          <w:p>
            <w:pPr>
              <w:spacing w:after="200"/>
            </w:pPr>
            <w:hyperlink r:id="rId45" w:history="1">
              <w:r>
                <w:rPr>
                  <w:color w:val="1e198e"/>
                  <w:b w:val="1"/>
                  <w:bCs w:val="1"/>
                  <w:u w:val="single"/>
                </w:rPr>
                <w:t xml:space="preserve">Les sceaux à l'époque contemporaine</w:t>
              </w:r>
            </w:hyperlink>
          </w:p>
          <w:p>
            <w:pPr/>
            <w:hyperlink r:id="rId14" w:history="1">
              <w:r>
                <w:rPr>
                  <w:color w:val="#410a8c"/>
                  <w:u w:val="single"/>
                </w:rPr>
                <w:t xml:space="preserve">Michaël Bloche</w:t>
              </w:r>
            </w:hyperlink>
          </w:p>
          <w:p>
            <w:pPr/>
            <w:r>
              <w:rPr/>
              <w:t xml:space="preserve">Archives départementales de la Seine-Maritime, Musée des antiquités de Rouen et Abbaye de Jumièges. </w:t>
            </w:r>
            <w:r>
              <w:rPr>
                <w:i w:val="1"/>
                <w:iCs w:val="1"/>
              </w:rPr>
              <w:t xml:space="preserve">Empreintes du passé, 6000 ans de sceaux</w:t>
            </w:r>
            <w:r>
              <w:rPr/>
              <w:t xml:space="preserve">, éditions Point de Vues, pp.156-169, 2015, 978-2-37195-007-8</w:t>
            </w:r>
          </w:p>
          <w:p>
            <w:pPr/>
            <w:r>
              <w:rPr/>
              <w:t xml:space="preserve">Chapitre d'ouvrage</w:t>
            </w:r>
          </w:p>
          <w:p>
            <w:pPr/>
            <w:hyperlink r:id="rId45" w:history="1">
              <w:r>
                <w:rPr>
                  <w:color w:val="#410a8c"/>
                  <w:u w:val="single"/>
                </w:rPr>
                <w:t xml:space="preserve">hal-02571504v1</w:t>
              </w:r>
            </w:hyperlink>
          </w:p>
        </w:tc>
      </w:tr>
      <w:tr>
        <w:trPr/>
        <w:tc>
          <w:tcPr>
            <w:noWrap/>
          </w:tcPr>
          <w:p>
            <w:pPr>
              <w:spacing w:after="200"/>
            </w:pPr>
            <w:hyperlink r:id="rId46" w:history="1">
              <w:r>
                <w:rPr>
                  <w:color w:val="1e198e"/>
                  <w:b w:val="1"/>
                  <w:bCs w:val="1"/>
                  <w:u w:val="single"/>
                </w:rPr>
                <w:t xml:space="preserve">Les sceaux ecclésiastiques du diocèse de Rouen au Moyen Âge</w:t>
              </w:r>
            </w:hyperlink>
          </w:p>
          <w:p>
            <w:pPr/>
            <w:hyperlink r:id="rId14" w:history="1">
              <w:r>
                <w:rPr>
                  <w:color w:val="#410a8c"/>
                  <w:u w:val="single"/>
                </w:rPr>
                <w:t xml:space="preserve">Michaël Bloche</w:t>
              </w:r>
            </w:hyperlink>
          </w:p>
          <w:p>
            <w:pPr/>
            <w:r>
              <w:rPr/>
              <w:t xml:space="preserve">Archives départementales de la Seine-Maritime, Musée des antiquités de Rouen et Abbaye de Jumièges. </w:t>
            </w:r>
            <w:r>
              <w:rPr>
                <w:i w:val="1"/>
                <w:iCs w:val="1"/>
              </w:rPr>
              <w:t xml:space="preserve">Empreintes du passé, 6000 ans de sceaux</w:t>
            </w:r>
            <w:r>
              <w:rPr/>
              <w:t xml:space="preserve">, éditions Point de Vues, pp.100-115, 2015, 978-2-37195-007-8</w:t>
            </w:r>
          </w:p>
          <w:p>
            <w:pPr/>
            <w:r>
              <w:rPr/>
              <w:t xml:space="preserve">Chapitre d'ouvrage</w:t>
            </w:r>
          </w:p>
          <w:p>
            <w:pPr/>
            <w:hyperlink r:id="rId46" w:history="1">
              <w:r>
                <w:rPr>
                  <w:color w:val="#410a8c"/>
                  <w:u w:val="single"/>
                </w:rPr>
                <w:t xml:space="preserve">hal-02571497v1</w:t>
              </w:r>
            </w:hyperlink>
          </w:p>
        </w:tc>
      </w:tr>
      <w:tr>
        <w:trPr/>
        <w:tc>
          <w:tcPr>
            <w:noWrap/>
          </w:tcPr>
          <w:p>
            <w:pPr>
              <w:spacing w:after="200"/>
            </w:pPr>
            <w:hyperlink r:id="rId47" w:history="1">
              <w:r>
                <w:rPr>
                  <w:color w:val="1e198e"/>
                  <w:b w:val="1"/>
                  <w:bCs w:val="1"/>
                  <w:u w:val="single"/>
                </w:rPr>
                <w:t xml:space="preserve">Une base navale britannique et américaine</w:t>
              </w:r>
            </w:hyperlink>
          </w:p>
          <w:p>
            <w:pPr/>
            <w:hyperlink r:id="rId14" w:history="1">
              <w:r>
                <w:rPr>
                  <w:color w:val="#410a8c"/>
                  <w:u w:val="single"/>
                </w:rPr>
                <w:t xml:space="preserve">Michaël Bloche</w:t>
              </w:r>
            </w:hyperlink>
          </w:p>
          <w:p>
            <w:pPr/>
            <w:r>
              <w:rPr/>
              <w:t xml:space="preserve">Archives départementales de la Seine-Maritime. </w:t>
            </w:r>
            <w:r>
              <w:rPr>
                <w:i w:val="1"/>
                <w:iCs w:val="1"/>
              </w:rPr>
              <w:t xml:space="preserve">D’une guerre à l’autre, 1914-1918/1944</w:t>
            </w:r>
            <w:r>
              <w:rPr/>
              <w:t xml:space="preserve">, éditions Point de Vues, pp.26-31, 2014, 978-2-91554893-8</w:t>
            </w:r>
          </w:p>
          <w:p>
            <w:pPr/>
            <w:r>
              <w:rPr/>
              <w:t xml:space="preserve">Chapitre d'ouvrage</w:t>
            </w:r>
          </w:p>
          <w:p>
            <w:pPr/>
            <w:hyperlink r:id="rId47" w:history="1">
              <w:r>
                <w:rPr>
                  <w:color w:val="#410a8c"/>
                  <w:u w:val="single"/>
                </w:rPr>
                <w:t xml:space="preserve">hal-02571511v1</w:t>
              </w:r>
            </w:hyperlink>
          </w:p>
        </w:tc>
      </w:tr>
      <w:tr>
        <w:trPr/>
        <w:tc>
          <w:tcPr>
            <w:noWrap/>
          </w:tcPr>
          <w:p>
            <w:pPr>
              <w:spacing w:after="200"/>
            </w:pPr>
            <w:hyperlink r:id="rId48" w:history="1">
              <w:r>
                <w:rPr>
                  <w:color w:val="1e198e"/>
                  <w:b w:val="1"/>
                  <w:bCs w:val="1"/>
                  <w:u w:val="single"/>
                </w:rPr>
                <w:t xml:space="preserve">Les rôles des ports du Havre et de Dieppe</w:t>
              </w:r>
            </w:hyperlink>
          </w:p>
          <w:p>
            <w:pPr/>
            <w:hyperlink r:id="rId14" w:history="1">
              <w:r>
                <w:rPr>
                  <w:color w:val="#410a8c"/>
                  <w:u w:val="single"/>
                </w:rPr>
                <w:t xml:space="preserve">Michaël Bloche</w:t>
              </w:r>
            </w:hyperlink>
          </w:p>
          <w:p>
            <w:pPr/>
            <w:r>
              <w:rPr/>
              <w:t xml:space="preserve">Archives départementales de la Seine-Maritime. </w:t>
            </w:r>
            <w:r>
              <w:rPr>
                <w:i w:val="1"/>
                <w:iCs w:val="1"/>
              </w:rPr>
              <w:t xml:space="preserve">D’une guerre à l’autre, 1914-1918/1944</w:t>
            </w:r>
            <w:r>
              <w:rPr/>
              <w:t xml:space="preserve">, éditions Point de Vues, pp.22-25, 2014, 978-2-91554893-8</w:t>
            </w:r>
          </w:p>
          <w:p>
            <w:pPr/>
            <w:r>
              <w:rPr/>
              <w:t xml:space="preserve">Chapitre d'ouvrage</w:t>
            </w:r>
          </w:p>
          <w:p>
            <w:pPr/>
            <w:hyperlink r:id="rId48" w:history="1">
              <w:r>
                <w:rPr>
                  <w:color w:val="#410a8c"/>
                  <w:u w:val="single"/>
                </w:rPr>
                <w:t xml:space="preserve">hal-02571510v1</w:t>
              </w:r>
            </w:hyperlink>
          </w:p>
        </w:tc>
      </w:tr>
    </w:tbl>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La charte de fondation de l'abbaye Notre-Dame de Valmont, un acte original de la fin du XIIe siècle réputé perdu depuis le XIXe siècle redécouvert en 2018 : étude et édition critique</w:t>
              </w:r>
            </w:hyperlink>
          </w:p>
          <w:p>
            <w:pPr/>
            <w:hyperlink r:id="rId14" w:history="1">
              <w:r>
                <w:rPr>
                  <w:color w:val="#410a8c"/>
                  <w:u w:val="single"/>
                </w:rPr>
                <w:t xml:space="preserve">Michaël Bloche</w:t>
              </w:r>
            </w:hyperlink>
          </w:p>
          <w:p>
            <w:pPr/>
            <w:r>
              <w:rPr>
                <w:i w:val="1"/>
                <w:iCs w:val="1"/>
              </w:rPr>
              <w:t xml:space="preserve">Annales du Patrimoine de Fécamp</w:t>
            </w:r>
            <w:r>
              <w:rPr/>
              <w:t xml:space="preserve">, 2026, 29, pp.14-29</w:t>
            </w:r>
          </w:p>
          <w:p>
            <w:pPr/>
            <w:r>
              <w:rPr/>
              <w:t xml:space="preserve">Article dans une revue</w:t>
            </w:r>
          </w:p>
          <w:p>
            <w:pPr/>
            <w:hyperlink r:id="rId49" w:history="1">
              <w:r>
                <w:rPr>
                  <w:color w:val="#410a8c"/>
                  <w:u w:val="single"/>
                </w:rPr>
                <w:t xml:space="preserve">hal-05449413v1</w:t>
              </w:r>
            </w:hyperlink>
          </w:p>
        </w:tc>
      </w:tr>
      <w:tr>
        <w:trPr/>
        <w:tc>
          <w:tcPr>
            <w:noWrap/>
          </w:tcPr>
          <w:p>
            <w:pPr>
              <w:spacing w:after="200"/>
            </w:pPr>
            <w:hyperlink r:id="rId50" w:history="1">
              <w:r>
                <w:rPr>
                  <w:color w:val="1e198e"/>
                  <w:b w:val="1"/>
                  <w:bCs w:val="1"/>
                  <w:u w:val="single"/>
                </w:rPr>
                <w:t xml:space="preserve">Exposition Monaco libéré ! 3 septembre-28 décembre 1944</w:t>
              </w:r>
            </w:hyperlink>
          </w:p>
          <w:p>
            <w:pPr/>
            <w:hyperlink r:id="rId14" w:history="1">
              <w:r>
                <w:rPr>
                  <w:color w:val="#410a8c"/>
                  <w:u w:val="single"/>
                </w:rPr>
                <w:t xml:space="preserve">Michaël Bloche</w:t>
              </w:r>
            </w:hyperlink>
            <w:r>
              <w:rPr/>
              <w:t xml:space="preserve">,</w:t>
            </w:r>
            <w:hyperlink r:id="rId51" w:history="1">
              <w:r>
                <w:rPr>
                  <w:color w:val="#410a8c"/>
                  <w:u w:val="single"/>
                </w:rPr>
                <w:t xml:space="preserve">Thomas Fouilleron</w:t>
              </w:r>
            </w:hyperlink>
            <w:r>
              <w:rPr/>
              <w:t xml:space="preserve">,</w:t>
            </w:r>
            <w:hyperlink r:id="rId52" w:history="1">
              <w:r>
                <w:rPr>
                  <w:color w:val="#410a8c"/>
                  <w:u w:val="single"/>
                </w:rPr>
                <w:t xml:space="preserve">Vincent Vatrican</w:t>
              </w:r>
            </w:hyperlink>
            <w:r>
              <w:rPr/>
              <w:t xml:space="preserve">,</w:t>
            </w:r>
            <w:hyperlink r:id="rId53" w:history="1">
              <w:r>
                <w:rPr>
                  <w:color w:val="#410a8c"/>
                  <w:u w:val="single"/>
                </w:rPr>
                <w:t xml:space="preserve">Stéphane Lamotte</w:t>
              </w:r>
            </w:hyperlink>
            <w:r>
              <w:rPr/>
              <w:t xml:space="preserve">,</w:t>
            </w:r>
            <w:hyperlink r:id="rId54" w:history="1">
              <w:r>
                <w:rPr>
                  <w:color w:val="#410a8c"/>
                  <w:u w:val="single"/>
                </w:rPr>
                <w:t xml:space="preserve">Jean-Charles Curau</w:t>
              </w:r>
            </w:hyperlink>
          </w:p>
          <w:p>
            <w:pPr/>
            <w:r>
              <w:rPr>
                <w:i w:val="1"/>
                <w:iCs w:val="1"/>
              </w:rPr>
              <w:t xml:space="preserve">Annales monégasques</w:t>
            </w:r>
            <w:r>
              <w:rPr/>
              <w:t xml:space="preserve">, 2025, 49, pp.259-308</w:t>
            </w:r>
          </w:p>
          <w:p>
            <w:pPr/>
            <w:r>
              <w:rPr/>
              <w:t xml:space="preserve">Article dans une revue</w:t>
            </w:r>
          </w:p>
          <w:p>
            <w:pPr/>
            <w:hyperlink r:id="rId50" w:history="1">
              <w:r>
                <w:rPr>
                  <w:color w:val="#410a8c"/>
                  <w:u w:val="single"/>
                </w:rPr>
                <w:t xml:space="preserve">hal-05449424v1</w:t>
              </w:r>
            </w:hyperlink>
          </w:p>
        </w:tc>
      </w:tr>
      <w:tr>
        <w:trPr/>
        <w:tc>
          <w:tcPr>
            <w:noWrap/>
          </w:tcPr>
          <w:p>
            <w:pPr>
              <w:spacing w:after="200"/>
            </w:pPr>
            <w:hyperlink r:id="rId55" w:history="1">
              <w:r>
                <w:rPr>
                  <w:color w:val="1e198e"/>
                  <w:b w:val="1"/>
                  <w:bCs w:val="1"/>
                  <w:u w:val="single"/>
                </w:rPr>
                <w:t xml:space="preserve">Les sceaux des abbés et du convent du Bec au Moyen Âge</w:t>
              </w:r>
            </w:hyperlink>
          </w:p>
          <w:p>
            <w:pPr/>
            <w:hyperlink r:id="rId14" w:history="1">
              <w:r>
                <w:rPr>
                  <w:color w:val="#410a8c"/>
                  <w:u w:val="single"/>
                </w:rPr>
                <w:t xml:space="preserve">Michaël Bloche</w:t>
              </w:r>
            </w:hyperlink>
          </w:p>
          <w:p>
            <w:pPr/>
            <w:r>
              <w:rPr>
                <w:i w:val="1"/>
                <w:iCs w:val="1"/>
              </w:rPr>
              <w:t xml:space="preserve">Tabularia : Sources écrites des mondes normands médiévaux</w:t>
            </w:r>
            <w:r>
              <w:rPr/>
              <w:t xml:space="preserve">, A paraître</w:t>
            </w:r>
          </w:p>
          <w:p>
            <w:pPr/>
            <w:r>
              <w:rPr/>
              <w:t xml:space="preserve">Article dans une revue</w:t>
            </w:r>
          </w:p>
          <w:p>
            <w:pPr/>
            <w:hyperlink r:id="rId55" w:history="1">
              <w:r>
                <w:rPr>
                  <w:color w:val="#410a8c"/>
                  <w:u w:val="single"/>
                </w:rPr>
                <w:t xml:space="preserve">hal-02977484v1</w:t>
              </w:r>
            </w:hyperlink>
          </w:p>
        </w:tc>
      </w:tr>
      <w:tr>
        <w:trPr/>
        <w:tc>
          <w:tcPr>
            <w:noWrap/>
          </w:tcPr>
          <w:p>
            <w:pPr>
              <w:spacing w:after="200"/>
            </w:pPr>
            <w:hyperlink r:id="rId56" w:history="1">
              <w:r>
                <w:rPr>
                  <w:color w:val="1e198e"/>
                  <w:b w:val="1"/>
                  <w:bCs w:val="1"/>
                  <w:u w:val="single"/>
                </w:rPr>
                <w:t xml:space="preserve">Charters of the abbots and abbey of Holy Trinity of Fécamp during the ducal period : outline of abbatial diplomatic</w:t>
              </w:r>
            </w:hyperlink>
          </w:p>
          <w:p>
            <w:pPr/>
            <w:hyperlink r:id="rId14" w:history="1">
              <w:r>
                <w:rPr>
                  <w:color w:val="#410a8c"/>
                  <w:u w:val="single"/>
                </w:rPr>
                <w:t xml:space="preserve">Michaël Bloche</w:t>
              </w:r>
            </w:hyperlink>
          </w:p>
          <w:p>
            <w:pPr/>
            <w:r>
              <w:rPr>
                <w:i w:val="1"/>
                <w:iCs w:val="1"/>
              </w:rPr>
              <w:t xml:space="preserve">Tabularia : Sources écrites des mondes normands médiévaux</w:t>
            </w:r>
            <w:r>
              <w:rPr/>
              <w:t xml:space="preserve">, In press</w:t>
            </w:r>
          </w:p>
          <w:p>
            <w:pPr/>
            <w:r>
              <w:rPr/>
              <w:t xml:space="preserve">Article dans une revue</w:t>
            </w:r>
          </w:p>
          <w:p>
            <w:pPr/>
            <w:hyperlink r:id="rId56" w:history="1">
              <w:r>
                <w:rPr>
                  <w:color w:val="#410a8c"/>
                  <w:u w:val="single"/>
                </w:rPr>
                <w:t xml:space="preserve">hal-02977480v1</w:t>
              </w:r>
            </w:hyperlink>
          </w:p>
        </w:tc>
      </w:tr>
      <w:tr>
        <w:trPr/>
        <w:tc>
          <w:tcPr>
            <w:noWrap/>
          </w:tcPr>
          <w:p>
            <w:pPr>
              <w:spacing w:after="200"/>
            </w:pPr>
            <w:hyperlink r:id="rId57" w:history="1">
              <w:r>
                <w:rPr>
                  <w:color w:val="1e198e"/>
                  <w:b w:val="1"/>
                  <w:bCs w:val="1"/>
                  <w:u w:val="single"/>
                </w:rPr>
                <w:t xml:space="preserve">De deux potentiels fragments de « chroniques » sur l’exemption de l’abbaye de la Trinité de Fécamp en forme de notices probablement de la fin du XIe siècle : autour de l’Appendice de Saint-Gabriel et d’une possible continuation, addition aux « Notules fécampoises » de Lucien Musset</w:t>
              </w:r>
            </w:hyperlink>
          </w:p>
          <w:p>
            <w:pPr/>
            <w:hyperlink r:id="rId14" w:history="1">
              <w:r>
                <w:rPr>
                  <w:color w:val="#410a8c"/>
                  <w:u w:val="single"/>
                </w:rPr>
                <w:t xml:space="preserve">Michaël Bloche</w:t>
              </w:r>
            </w:hyperlink>
          </w:p>
          <w:p>
            <w:pPr/>
            <w:r>
              <w:rPr>
                <w:i w:val="1"/>
                <w:iCs w:val="1"/>
              </w:rPr>
              <w:t xml:space="preserve">Bulletin de la Société des antiquaires de Normandie</w:t>
            </w:r>
            <w:r>
              <w:rPr/>
              <w:t xml:space="preserve">, 2023, 2021 (LXXX), pp.47-84</w:t>
            </w:r>
          </w:p>
          <w:p>
            <w:pPr/>
            <w:r>
              <w:rPr/>
              <w:t xml:space="preserve">Article dans une revue</w:t>
            </w:r>
          </w:p>
          <w:p>
            <w:pPr/>
            <w:hyperlink r:id="rId57" w:history="1">
              <w:r>
                <w:rPr>
                  <w:color w:val="#410a8c"/>
                  <w:u w:val="single"/>
                </w:rPr>
                <w:t xml:space="preserve">hal-03216275v1</w:t>
              </w:r>
            </w:hyperlink>
          </w:p>
        </w:tc>
      </w:tr>
      <w:tr>
        <w:trPr/>
        <w:tc>
          <w:tcPr>
            <w:noWrap/>
          </w:tcPr>
          <w:p>
            <w:pPr>
              <w:spacing w:after="200"/>
            </w:pPr>
            <w:hyperlink r:id="rId58" w:history="1">
              <w:r>
                <w:rPr>
                  <w:color w:val="1e198e"/>
                  <w:b w:val="1"/>
                  <w:bCs w:val="1"/>
                  <w:u w:val="single"/>
                </w:rPr>
                <w:t xml:space="preserve">La vision du prince. Jacques Rueff, ministre d'Etat de Rainier III (1949-1950)</w:t>
              </w:r>
            </w:hyperlink>
          </w:p>
          <w:p>
            <w:pPr/>
            <w:hyperlink r:id="rId14" w:history="1">
              <w:r>
                <w:rPr>
                  <w:color w:val="#410a8c"/>
                  <w:u w:val="single"/>
                </w:rPr>
                <w:t xml:space="preserve">Michaël Bloche</w:t>
              </w:r>
            </w:hyperlink>
          </w:p>
          <w:p>
            <w:pPr/>
            <w:r>
              <w:rPr>
                <w:i w:val="1"/>
                <w:iCs w:val="1"/>
              </w:rPr>
              <w:t xml:space="preserve">Annales monégasques</w:t>
            </w:r>
            <w:r>
              <w:rPr/>
              <w:t xml:space="preserve">, 2023, 47, pp.217-280</w:t>
            </w:r>
          </w:p>
          <w:p>
            <w:pPr/>
            <w:r>
              <w:rPr/>
              <w:t xml:space="preserve">Article dans une revue</w:t>
            </w:r>
          </w:p>
          <w:p>
            <w:pPr/>
            <w:hyperlink r:id="rId58" w:history="1">
              <w:r>
                <w:rPr>
                  <w:color w:val="#410a8c"/>
                  <w:u w:val="single"/>
                </w:rPr>
                <w:t xml:space="preserve">hal-04367457v1</w:t>
              </w:r>
            </w:hyperlink>
          </w:p>
        </w:tc>
      </w:tr>
      <w:tr>
        <w:trPr/>
        <w:tc>
          <w:tcPr>
            <w:noWrap/>
          </w:tcPr>
          <w:p>
            <w:pPr>
              <w:spacing w:after="200"/>
            </w:pPr>
            <w:hyperlink r:id="rId59" w:history="1">
              <w:r>
                <w:rPr>
                  <w:color w:val="1e198e"/>
                  <w:b w:val="1"/>
                  <w:bCs w:val="1"/>
                  <w:u w:val="single"/>
                </w:rPr>
                <w:t xml:space="preserve">Une postérité remarquable. Le sceau équestre des Grimaldi de Rainier Ier à Rainier III (XIVe-XXe siècle)</w:t>
              </w:r>
            </w:hyperlink>
          </w:p>
          <w:p>
            <w:pPr/>
            <w:hyperlink r:id="rId14" w:history="1">
              <w:r>
                <w:rPr>
                  <w:color w:val="#410a8c"/>
                  <w:u w:val="single"/>
                </w:rPr>
                <w:t xml:space="preserve">Michaël Bloche</w:t>
              </w:r>
            </w:hyperlink>
          </w:p>
          <w:p>
            <w:pPr/>
            <w:r>
              <w:rPr>
                <w:i w:val="1"/>
                <w:iCs w:val="1"/>
              </w:rPr>
              <w:t xml:space="preserve">Annales monégasques</w:t>
            </w:r>
            <w:r>
              <w:rPr/>
              <w:t xml:space="preserve">, 2023, 47, pp.167-216</w:t>
            </w:r>
          </w:p>
          <w:p>
            <w:pPr/>
            <w:r>
              <w:rPr/>
              <w:t xml:space="preserve">Article dans une revue</w:t>
            </w:r>
          </w:p>
          <w:p>
            <w:pPr/>
            <w:hyperlink r:id="rId59" w:history="1">
              <w:r>
                <w:rPr>
                  <w:color w:val="#410a8c"/>
                  <w:u w:val="single"/>
                </w:rPr>
                <w:t xml:space="preserve">hal-04367455v1</w:t>
              </w:r>
            </w:hyperlink>
          </w:p>
        </w:tc>
      </w:tr>
      <w:tr>
        <w:trPr/>
        <w:tc>
          <w:tcPr>
            <w:noWrap/>
          </w:tcPr>
          <w:p>
            <w:pPr>
              <w:spacing w:after="200"/>
            </w:pPr>
            <w:hyperlink r:id="rId60" w:history="1">
              <w:r>
                <w:rPr>
                  <w:color w:val="1e198e"/>
                  <w:b w:val="1"/>
                  <w:bCs w:val="1"/>
                  <w:u w:val="single"/>
                </w:rPr>
                <w:t xml:space="preserve">Une collaboration entre différents acteurs du patrimoine et de la recherche : la numérisation et l’indexation des chartes et autres documents de la Trinité de Fécamp conservés au Palais Bénédictine</w:t>
              </w:r>
            </w:hyperlink>
          </w:p>
          <w:p>
            <w:pPr/>
            <w:hyperlink r:id="rId61" w:history="1">
              <w:r>
                <w:rPr>
                  <w:color w:val="#410a8c"/>
                  <w:u w:val="single"/>
                </w:rPr>
                <w:t xml:space="preserve">Pierre Bauduin</w:t>
              </w:r>
            </w:hyperlink>
            <w:r>
              <w:rPr/>
              <w:t xml:space="preserve">,</w:t>
            </w:r>
            <w:hyperlink r:id="rId14" w:history="1">
              <w:r>
                <w:rPr>
                  <w:color w:val="#410a8c"/>
                  <w:u w:val="single"/>
                </w:rPr>
                <w:t xml:space="preserve">Michaël Bloche</w:t>
              </w:r>
            </w:hyperlink>
            <w:r>
              <w:rPr/>
              <w:t xml:space="preserve">,</w:t>
            </w:r>
            <w:hyperlink r:id="rId62" w:history="1">
              <w:r>
                <w:rPr>
                  <w:color w:val="#410a8c"/>
                  <w:u w:val="single"/>
                </w:rPr>
                <w:t xml:space="preserve">Thierry Buquet</w:t>
              </w:r>
            </w:hyperlink>
            <w:r>
              <w:rPr/>
              <w:t xml:space="preserve">,</w:t>
            </w:r>
            <w:hyperlink r:id="rId63" w:history="1">
              <w:r>
                <w:rPr>
                  <w:color w:val="#410a8c"/>
                  <w:u w:val="single"/>
                </w:rPr>
                <w:t xml:space="preserve">Sébastien Roncin</w:t>
              </w:r>
            </w:hyperlink>
          </w:p>
          <w:p>
            <w:pPr/>
            <w:r>
              <w:rPr>
                <w:i w:val="1"/>
                <w:iCs w:val="1"/>
              </w:rPr>
              <w:t xml:space="preserve">Tabularia : Sources écrites des mondes normands médiévaux</w:t>
            </w:r>
            <w:r>
              <w:rPr/>
              <w:t xml:space="preserve">, 2022, Les sources des mondes normands à l’heure du numérique, </w:t>
            </w:r>
            <w:hyperlink r:id="rId64" w:history="1">
              <w:r>
                <w:rPr>
                  <w:color w:val="#410a8c"/>
                  <w:u w:val="single"/>
                </w:rPr>
                <w:t xml:space="preserve">⟨10.4000/tabularia.5763⟩</w:t>
              </w:r>
            </w:hyperlink>
          </w:p>
          <w:p>
            <w:pPr/>
            <w:r>
              <w:rPr/>
              <w:t xml:space="preserve">Article dans une revue</w:t>
            </w:r>
          </w:p>
          <w:p>
            <w:pPr/>
            <w:hyperlink r:id="rId60" w:history="1">
              <w:r>
                <w:rPr>
                  <w:color w:val="#410a8c"/>
                  <w:u w:val="single"/>
                </w:rPr>
                <w:t xml:space="preserve">hal-02571693v2</w:t>
              </w:r>
            </w:hyperlink>
          </w:p>
        </w:tc>
      </w:tr>
      <w:tr>
        <w:trPr/>
        <w:tc>
          <w:tcPr>
            <w:noWrap/>
          </w:tcPr>
          <w:p>
            <w:pPr>
              <w:spacing w:after="200"/>
            </w:pPr>
            <w:hyperlink r:id="rId65" w:history="1">
              <w:r>
                <w:rPr>
                  <w:color w:val="1e198e"/>
                  <w:b w:val="1"/>
                  <w:bCs w:val="1"/>
                  <w:u w:val="single"/>
                </w:rPr>
                <w:t xml:space="preserve">Carnets de voyage d'Albert Ier de Monaco. Le &amp;quot;tour de France&amp;quot; d'un prince motocycliste à la Belle-Epoque.</w:t>
              </w:r>
            </w:hyperlink>
          </w:p>
          <w:p>
            <w:pPr/>
            <w:hyperlink r:id="rId14" w:history="1">
              <w:r>
                <w:rPr>
                  <w:color w:val="#410a8c"/>
                  <w:u w:val="single"/>
                </w:rPr>
                <w:t xml:space="preserve">Michaël Bloche</w:t>
              </w:r>
            </w:hyperlink>
          </w:p>
          <w:p>
            <w:pPr/>
            <w:r>
              <w:rPr>
                <w:i w:val="1"/>
                <w:iCs w:val="1"/>
              </w:rPr>
              <w:t xml:space="preserve">Annales monégasques</w:t>
            </w:r>
            <w:r>
              <w:rPr/>
              <w:t xml:space="preserve">, 2022, 46, pp.11-173</w:t>
            </w:r>
          </w:p>
          <w:p>
            <w:pPr/>
            <w:r>
              <w:rPr/>
              <w:t xml:space="preserve">Article dans une revue</w:t>
            </w:r>
          </w:p>
          <w:p>
            <w:pPr/>
            <w:hyperlink r:id="rId65" w:history="1">
              <w:r>
                <w:rPr>
                  <w:color w:val="#410a8c"/>
                  <w:u w:val="single"/>
                </w:rPr>
                <w:t xml:space="preserve">hal-03216290v1</w:t>
              </w:r>
            </w:hyperlink>
          </w:p>
        </w:tc>
      </w:tr>
      <w:tr>
        <w:trPr/>
        <w:tc>
          <w:tcPr>
            <w:noWrap/>
          </w:tcPr>
          <w:p>
            <w:pPr>
              <w:spacing w:after="200"/>
            </w:pPr>
            <w:hyperlink r:id="rId66" w:history="1">
              <w:r>
                <w:rPr>
                  <w:color w:val="1e198e"/>
                  <w:b w:val="1"/>
                  <w:bCs w:val="1"/>
                  <w:u w:val="single"/>
                </w:rPr>
                <w:t xml:space="preserve">Les chartes de l’abbaye de Fécamp de la période ducale</w:t>
              </w:r>
            </w:hyperlink>
          </w:p>
          <w:p>
            <w:pPr/>
            <w:hyperlink r:id="rId14" w:history="1">
              <w:r>
                <w:rPr>
                  <w:color w:val="#410a8c"/>
                  <w:u w:val="single"/>
                </w:rPr>
                <w:t xml:space="preserve">Michaël Bloche</w:t>
              </w:r>
            </w:hyperlink>
          </w:p>
          <w:p>
            <w:pPr/>
            <w:r>
              <w:rPr>
                <w:i w:val="1"/>
                <w:iCs w:val="1"/>
              </w:rPr>
              <w:t xml:space="preserve">Annuaire des cinq départements de la Normandie</w:t>
            </w:r>
            <w:r>
              <w:rPr/>
              <w:t xml:space="preserve">, A paraître</w:t>
            </w:r>
          </w:p>
          <w:p>
            <w:pPr/>
            <w:r>
              <w:rPr/>
              <w:t xml:space="preserve">Article dans une revue</w:t>
            </w:r>
          </w:p>
          <w:p>
            <w:pPr/>
            <w:hyperlink r:id="rId66" w:history="1">
              <w:r>
                <w:rPr>
                  <w:color w:val="#410a8c"/>
                  <w:u w:val="single"/>
                </w:rPr>
                <w:t xml:space="preserve">hal-03216282v1</w:t>
              </w:r>
            </w:hyperlink>
          </w:p>
        </w:tc>
      </w:tr>
      <w:tr>
        <w:trPr/>
        <w:tc>
          <w:tcPr>
            <w:noWrap/>
          </w:tcPr>
          <w:p>
            <w:pPr>
              <w:spacing w:after="200"/>
            </w:pPr>
            <w:hyperlink r:id="rId67" w:history="1">
              <w:r>
                <w:rPr>
                  <w:color w:val="1e198e"/>
                  <w:b w:val="1"/>
                  <w:bCs w:val="1"/>
                  <w:u w:val="single"/>
                </w:rPr>
                <w:t xml:space="preserve">Résumé de la thèse &amp;quot;Le chartrier de l’abbaye de la Trinité de Fécamp : étude et édition critique, 928/929 – 1190 ; postérité du fonds</w:t>
              </w:r>
            </w:hyperlink>
          </w:p>
          <w:p>
            <w:pPr/>
            <w:hyperlink r:id="rId14" w:history="1">
              <w:r>
                <w:rPr>
                  <w:color w:val="#410a8c"/>
                  <w:u w:val="single"/>
                </w:rPr>
                <w:t xml:space="preserve">Michaël Bloche</w:t>
              </w:r>
            </w:hyperlink>
          </w:p>
          <w:p>
            <w:pPr/>
            <w:r>
              <w:rPr>
                <w:i w:val="1"/>
                <w:iCs w:val="1"/>
              </w:rPr>
              <w:t xml:space="preserve">Annales du Patrimoine de Fécamp</w:t>
            </w:r>
            <w:r>
              <w:rPr/>
              <w:t xml:space="preserve">, 2021, 2021 (25), pp.16-25</w:t>
            </w:r>
          </w:p>
          <w:p>
            <w:pPr/>
            <w:r>
              <w:rPr/>
              <w:t xml:space="preserve">Article dans une revue</w:t>
            </w:r>
          </w:p>
          <w:p>
            <w:pPr/>
            <w:hyperlink r:id="rId67" w:history="1">
              <w:r>
                <w:rPr>
                  <w:color w:val="#410a8c"/>
                  <w:u w:val="single"/>
                </w:rPr>
                <w:t xml:space="preserve">hal-02977489v1</w:t>
              </w:r>
            </w:hyperlink>
          </w:p>
        </w:tc>
      </w:tr>
      <w:tr>
        <w:trPr/>
        <w:tc>
          <w:tcPr>
            <w:noWrap/>
          </w:tcPr>
          <w:p>
            <w:pPr>
              <w:spacing w:after="200"/>
            </w:pPr>
            <w:hyperlink r:id="rId68" w:history="1">
              <w:r>
                <w:rPr>
                  <w:color w:val="1e198e"/>
                  <w:b w:val="1"/>
                  <w:bCs w:val="1"/>
                  <w:u w:val="single"/>
                </w:rPr>
                <w:t xml:space="preserve">Présentation de la thèse &amp;quot;Le chartrier de l'abbaye de la Trinité de Fécamp : étude et édition critique, 928/929/1190 ; postérité du fonds</w:t>
              </w:r>
            </w:hyperlink>
          </w:p>
          <w:p>
            <w:pPr/>
            <w:hyperlink r:id="rId14" w:history="1">
              <w:r>
                <w:rPr>
                  <w:color w:val="#410a8c"/>
                  <w:u w:val="single"/>
                </w:rPr>
                <w:t xml:space="preserve">Michaël Bloche</w:t>
              </w:r>
            </w:hyperlink>
          </w:p>
          <w:p>
            <w:pPr/>
            <w:r>
              <w:rPr>
                <w:i w:val="1"/>
                <w:iCs w:val="1"/>
              </w:rPr>
              <w:t xml:space="preserve">Bulletin de la société libre d'émulation de la Seine-Maritime</w:t>
            </w:r>
            <w:r>
              <w:rPr/>
              <w:t xml:space="preserve">, 2021, Années 2020-2021, pp.7-19</w:t>
            </w:r>
          </w:p>
          <w:p>
            <w:pPr/>
            <w:r>
              <w:rPr/>
              <w:t xml:space="preserve">Article dans une revue</w:t>
            </w:r>
          </w:p>
          <w:p>
            <w:pPr/>
            <w:hyperlink r:id="rId68" w:history="1">
              <w:r>
                <w:rPr>
                  <w:color w:val="#410a8c"/>
                  <w:u w:val="single"/>
                </w:rPr>
                <w:t xml:space="preserve">hal-03951111v1</w:t>
              </w:r>
            </w:hyperlink>
          </w:p>
        </w:tc>
      </w:tr>
      <w:tr>
        <w:trPr/>
        <w:tc>
          <w:tcPr>
            <w:noWrap/>
          </w:tcPr>
          <w:p>
            <w:pPr>
              <w:spacing w:after="200"/>
            </w:pPr>
            <w:hyperlink r:id="rId69" w:history="1">
              <w:r>
                <w:rPr>
                  <w:color w:val="1e198e"/>
                  <w:b w:val="1"/>
                  <w:bCs w:val="1"/>
                  <w:u w:val="single"/>
                </w:rPr>
                <w:t xml:space="preserve">Le chartrier de l'abbaye de la Trinité de Fécamp, étude et édition critique (928/929-1190); postérité du fonds</w:t>
              </w:r>
            </w:hyperlink>
          </w:p>
          <w:p>
            <w:pPr/>
            <w:hyperlink r:id="rId14" w:history="1">
              <w:r>
                <w:rPr>
                  <w:color w:val="#410a8c"/>
                  <w:u w:val="single"/>
                </w:rPr>
                <w:t xml:space="preserve">Michaël Bloche</w:t>
              </w:r>
            </w:hyperlink>
          </w:p>
          <w:p>
            <w:pPr/>
            <w:r>
              <w:rPr>
                <w:i w:val="1"/>
                <w:iCs w:val="1"/>
              </w:rPr>
              <w:t xml:space="preserve">Bulletin du CERCOR</w:t>
            </w:r>
            <w:r>
              <w:rPr/>
              <w:t xml:space="preserve">, 2020, 44, pp.64-71</w:t>
            </w:r>
          </w:p>
          <w:p>
            <w:pPr/>
            <w:r>
              <w:rPr/>
              <w:t xml:space="preserve">Article dans une revue</w:t>
            </w:r>
          </w:p>
          <w:p>
            <w:pPr/>
            <w:hyperlink r:id="rId69" w:history="1">
              <w:r>
                <w:rPr>
                  <w:color w:val="#410a8c"/>
                  <w:u w:val="single"/>
                </w:rPr>
                <w:t xml:space="preserve">hal-02568964v1</w:t>
              </w:r>
            </w:hyperlink>
          </w:p>
        </w:tc>
      </w:tr>
      <w:tr>
        <w:trPr/>
        <w:tc>
          <w:tcPr>
            <w:noWrap/>
          </w:tcPr>
          <w:p>
            <w:pPr>
              <w:spacing w:after="200"/>
            </w:pPr>
            <w:hyperlink r:id="rId70" w:history="1">
              <w:r>
                <w:rPr>
                  <w:color w:val="1e198e"/>
                  <w:b w:val="1"/>
                  <w:bCs w:val="1"/>
                  <w:u w:val="single"/>
                </w:rPr>
                <w:t xml:space="preserve">Un acte original inédit du début du XIIe siècle pour l’abbaye de la Trinité de Fécamp</w:t>
              </w:r>
            </w:hyperlink>
          </w:p>
          <w:p>
            <w:pPr/>
            <w:hyperlink r:id="rId14" w:history="1">
              <w:r>
                <w:rPr>
                  <w:color w:val="#410a8c"/>
                  <w:u w:val="single"/>
                </w:rPr>
                <w:t xml:space="preserve">Michaël Bloche</w:t>
              </w:r>
            </w:hyperlink>
          </w:p>
          <w:p>
            <w:pPr/>
            <w:r>
              <w:rPr>
                <w:i w:val="1"/>
                <w:iCs w:val="1"/>
              </w:rPr>
              <w:t xml:space="preserve">Précis analytique des travaux de l’Académie des Sciences, Belles-Lettres et Arts de Rouen</w:t>
            </w:r>
            <w:r>
              <w:rPr/>
              <w:t xml:space="preserve">, 2019, 2017-2018, pp.263-287</w:t>
            </w:r>
          </w:p>
          <w:p>
            <w:pPr/>
            <w:r>
              <w:rPr/>
              <w:t xml:space="preserve">Article dans une revue</w:t>
            </w:r>
          </w:p>
          <w:p>
            <w:pPr/>
            <w:hyperlink r:id="rId70" w:history="1">
              <w:r>
                <w:rPr>
                  <w:color w:val="#410a8c"/>
                  <w:u w:val="single"/>
                </w:rPr>
                <w:t xml:space="preserve">hal-02571473v1</w:t>
              </w:r>
            </w:hyperlink>
          </w:p>
        </w:tc>
      </w:tr>
      <w:tr>
        <w:trPr/>
        <w:tc>
          <w:tcPr>
            <w:noWrap/>
          </w:tcPr>
          <w:p>
            <w:pPr>
              <w:spacing w:after="200"/>
            </w:pPr>
            <w:hyperlink r:id="rId71" w:history="1">
              <w:r>
                <w:rPr>
                  <w:color w:val="1e198e"/>
                  <w:b w:val="1"/>
                  <w:bCs w:val="1"/>
                  <w:u w:val="single"/>
                </w:rPr>
                <w:t xml:space="preserve">Les réemplois d’intailles antiques en sceaux et contre-sceaux dans le diocèse de Rouen et plus largement en Normandie au Moyen Âge</w:t>
              </w:r>
            </w:hyperlink>
          </w:p>
          <w:p>
            <w:pPr/>
            <w:hyperlink r:id="rId14" w:history="1">
              <w:r>
                <w:rPr>
                  <w:color w:val="#410a8c"/>
                  <w:u w:val="single"/>
                </w:rPr>
                <w:t xml:space="preserve">Michaël Bloche</w:t>
              </w:r>
            </w:hyperlink>
          </w:p>
          <w:p>
            <w:pPr/>
            <w:r>
              <w:rPr>
                <w:i w:val="1"/>
                <w:iCs w:val="1"/>
              </w:rPr>
              <w:t xml:space="preserve">Cahier des Annales de Normandie</w:t>
            </w:r>
            <w:r>
              <w:rPr/>
              <w:t xml:space="preserve">, 2018, Sur les pas de Lanfranc, duc Bec à Caen. Recueil d’études en hommage à Véronique Gazeau, 37, pp.535-545</w:t>
            </w:r>
          </w:p>
          <w:p>
            <w:pPr/>
            <w:r>
              <w:rPr/>
              <w:t xml:space="preserve">Article dans une revue</w:t>
            </w:r>
          </w:p>
          <w:p>
            <w:pPr/>
            <w:hyperlink r:id="rId71" w:history="1">
              <w:r>
                <w:rPr>
                  <w:color w:val="#410a8c"/>
                  <w:u w:val="single"/>
                </w:rPr>
                <w:t xml:space="preserve">hal-02569007v1</w:t>
              </w:r>
            </w:hyperlink>
          </w:p>
        </w:tc>
      </w:tr>
      <w:tr>
        <w:trPr/>
        <w:tc>
          <w:tcPr>
            <w:noWrap/>
          </w:tcPr>
          <w:p>
            <w:pPr>
              <w:spacing w:after="200"/>
            </w:pPr>
            <w:hyperlink r:id="rId72" w:history="1">
              <w:r>
                <w:rPr>
                  <w:color w:val="1e198e"/>
                  <w:b w:val="1"/>
                  <w:bCs w:val="1"/>
                  <w:u w:val="single"/>
                </w:rPr>
                <w:t xml:space="preserve">Reconstitution virtuelle du chartrier de la Trinité de Fécamp pendant la période ducale</w:t>
              </w:r>
            </w:hyperlink>
          </w:p>
          <w:p>
            <w:pPr/>
            <w:hyperlink r:id="rId14" w:history="1">
              <w:r>
                <w:rPr>
                  <w:color w:val="#410a8c"/>
                  <w:u w:val="single"/>
                </w:rPr>
                <w:t xml:space="preserve">Michaël Bloche</w:t>
              </w:r>
            </w:hyperlink>
          </w:p>
          <w:p>
            <w:pPr/>
            <w:r>
              <w:rPr>
                <w:i w:val="1"/>
                <w:iCs w:val="1"/>
              </w:rPr>
              <w:t xml:space="preserve">Mondes normands médiévaux [carnet de recherche proposé par Hypothèses]</w:t>
            </w:r>
            <w:r>
              <w:rPr/>
              <w:t xml:space="preserve">, 2017</w:t>
            </w:r>
          </w:p>
          <w:p>
            <w:pPr/>
            <w:r>
              <w:rPr/>
              <w:t xml:space="preserve">Article dans une revue</w:t>
            </w:r>
          </w:p>
          <w:p>
            <w:pPr/>
            <w:hyperlink r:id="rId72" w:history="1">
              <w:r>
                <w:rPr>
                  <w:color w:val="#410a8c"/>
                  <w:u w:val="single"/>
                </w:rPr>
                <w:t xml:space="preserve">hal-02568987v1</w:t>
              </w:r>
            </w:hyperlink>
          </w:p>
        </w:tc>
      </w:tr>
      <w:tr>
        <w:trPr/>
        <w:tc>
          <w:tcPr>
            <w:noWrap/>
          </w:tcPr>
          <w:p>
            <w:pPr>
              <w:spacing w:after="200"/>
            </w:pPr>
            <w:hyperlink r:id="rId73" w:history="1">
              <w:r>
                <w:rPr>
                  <w:color w:val="1e198e"/>
                  <w:b w:val="1"/>
                  <w:bCs w:val="1"/>
                  <w:u w:val="single"/>
                </w:rPr>
                <w:t xml:space="preserve">La numérisation des documents des archives du Palais Bénédictine à Fécamp</w:t>
              </w:r>
            </w:hyperlink>
          </w:p>
          <w:p>
            <w:pPr/>
            <w:hyperlink r:id="rId14" w:history="1">
              <w:r>
                <w:rPr>
                  <w:color w:val="#410a8c"/>
                  <w:u w:val="single"/>
                </w:rPr>
                <w:t xml:space="preserve">Michaël Bloche</w:t>
              </w:r>
            </w:hyperlink>
          </w:p>
          <w:p>
            <w:pPr/>
            <w:r>
              <w:rPr>
                <w:i w:val="1"/>
                <w:iCs w:val="1"/>
              </w:rPr>
              <w:t xml:space="preserve">Mondes normands médiévaux [carnet de recherche proposé par Hypothèses]</w:t>
            </w:r>
            <w:r>
              <w:rPr/>
              <w:t xml:space="preserve">, 2015</w:t>
            </w:r>
          </w:p>
          <w:p>
            <w:pPr/>
            <w:r>
              <w:rPr/>
              <w:t xml:space="preserve">Article dans une revue</w:t>
            </w:r>
          </w:p>
          <w:p>
            <w:pPr/>
            <w:hyperlink r:id="rId73" w:history="1">
              <w:r>
                <w:rPr>
                  <w:color w:val="#410a8c"/>
                  <w:u w:val="single"/>
                </w:rPr>
                <w:t xml:space="preserve">hal-02568981v1</w:t>
              </w:r>
            </w:hyperlink>
          </w:p>
        </w:tc>
      </w:tr>
      <w:tr>
        <w:trPr/>
        <w:tc>
          <w:tcPr>
            <w:noWrap/>
          </w:tcPr>
          <w:p>
            <w:pPr>
              <w:spacing w:after="200"/>
            </w:pPr>
            <w:hyperlink r:id="rId74" w:history="1">
              <w:r>
                <w:rPr>
                  <w:color w:val="1e198e"/>
                  <w:b w:val="1"/>
                  <w:bCs w:val="1"/>
                  <w:u w:val="single"/>
                </w:rPr>
                <w:t xml:space="preserve">Les sceaux des abbés et du convent de la Trinité de Fécamp, XIIe-début du XIVe siècle</w:t>
              </w:r>
            </w:hyperlink>
          </w:p>
          <w:p>
            <w:pPr/>
            <w:hyperlink r:id="rId14" w:history="1">
              <w:r>
                <w:rPr>
                  <w:color w:val="#410a8c"/>
                  <w:u w:val="single"/>
                </w:rPr>
                <w:t xml:space="preserve">Michaël Bloche</w:t>
              </w:r>
            </w:hyperlink>
          </w:p>
          <w:p>
            <w:pPr/>
            <w:r>
              <w:rPr>
                <w:i w:val="1"/>
                <w:iCs w:val="1"/>
              </w:rPr>
              <w:t xml:space="preserve">Tabularia : Sources écrites des mondes normands médiévaux</w:t>
            </w:r>
            <w:r>
              <w:rPr/>
              <w:t xml:space="preserve">, 2013, </w:t>
            </w:r>
            <w:hyperlink r:id="rId75" w:history="1">
              <w:r>
                <w:rPr>
                  <w:color w:val="#410a8c"/>
                  <w:u w:val="single"/>
                </w:rPr>
                <w:t xml:space="preserve">⟨10.4000/tabularia.1314⟩</w:t>
              </w:r>
            </w:hyperlink>
          </w:p>
          <w:p>
            <w:pPr/>
            <w:r>
              <w:rPr/>
              <w:t xml:space="preserve">Article dans une revue</w:t>
            </w:r>
          </w:p>
          <w:p>
            <w:pPr/>
            <w:hyperlink r:id="rId74" w:history="1">
              <w:r>
                <w:rPr>
                  <w:color w:val="#410a8c"/>
                  <w:u w:val="single"/>
                </w:rPr>
                <w:t xml:space="preserve">hal-02568973v1</w:t>
              </w:r>
            </w:hyperlink>
          </w:p>
        </w:tc>
      </w:tr>
      <w:tr>
        <w:trPr/>
        <w:tc>
          <w:tcPr>
            <w:noWrap/>
          </w:tcPr>
          <w:p>
            <w:pPr>
              <w:spacing w:after="200"/>
            </w:pPr>
            <w:hyperlink r:id="rId76" w:history="1">
              <w:r>
                <w:rPr>
                  <w:color w:val="1e198e"/>
                  <w:b w:val="1"/>
                  <w:bCs w:val="1"/>
                  <w:u w:val="single"/>
                </w:rPr>
                <w:t xml:space="preserve">Le chartrier de l'abbaye de la Trinité de Fécamp (929-1190) : une source importante pour l'histoire anglo-normande</w:t>
              </w:r>
            </w:hyperlink>
          </w:p>
          <w:p>
            <w:pPr/>
            <w:hyperlink r:id="rId14" w:history="1">
              <w:r>
                <w:rPr>
                  <w:color w:val="#410a8c"/>
                  <w:u w:val="single"/>
                </w:rPr>
                <w:t xml:space="preserve">Michaël Bloche</w:t>
              </w:r>
            </w:hyperlink>
          </w:p>
          <w:p>
            <w:pPr/>
            <w:r>
              <w:rPr>
                <w:i w:val="1"/>
                <w:iCs w:val="1"/>
              </w:rPr>
              <w:t xml:space="preserve">Études normandes</w:t>
            </w:r>
            <w:r>
              <w:rPr/>
              <w:t xml:space="preserve">, 2012, 61 (2), pp.149-164. </w:t>
            </w:r>
            <w:hyperlink r:id="rId77" w:history="1">
              <w:r>
                <w:rPr>
                  <w:color w:val="#410a8c"/>
                  <w:u w:val="single"/>
                </w:rPr>
                <w:t xml:space="preserve">⟨10.3406/etnor.2012.1889⟩</w:t>
              </w:r>
            </w:hyperlink>
          </w:p>
          <w:p>
            <w:pPr/>
            <w:r>
              <w:rPr/>
              <w:t xml:space="preserve">Article dans une revue</w:t>
            </w:r>
          </w:p>
          <w:p>
            <w:pPr/>
            <w:hyperlink r:id="rId76" w:history="1">
              <w:r>
                <w:rPr>
                  <w:color w:val="#410a8c"/>
                  <w:u w:val="single"/>
                </w:rPr>
                <w:t xml:space="preserve">hal-02568978v1</w:t>
              </w:r>
            </w:hyperlink>
          </w:p>
        </w:tc>
      </w:tr>
      <w:tr>
        <w:trPr/>
        <w:tc>
          <w:tcPr>
            <w:noWrap/>
          </w:tcPr>
          <w:p>
            <w:pPr>
              <w:spacing w:after="200"/>
            </w:pPr>
            <w:hyperlink r:id="rId78" w:history="1">
              <w:r>
                <w:rPr>
                  <w:color w:val="1e198e"/>
                  <w:b w:val="1"/>
                  <w:bCs w:val="1"/>
                  <w:u w:val="single"/>
                </w:rPr>
                <w:t xml:space="preserve">La suscription dans les actes des abbés de Fécamp (XIe-début du XIVe siècle)</w:t>
              </w:r>
            </w:hyperlink>
          </w:p>
          <w:p>
            <w:pPr/>
            <w:hyperlink r:id="rId14" w:history="1">
              <w:r>
                <w:rPr>
                  <w:color w:val="#410a8c"/>
                  <w:u w:val="single"/>
                </w:rPr>
                <w:t xml:space="preserve">Michaël Bloche</w:t>
              </w:r>
            </w:hyperlink>
          </w:p>
          <w:p>
            <w:pPr/>
            <w:r>
              <w:rPr>
                <w:i w:val="1"/>
                <w:iCs w:val="1"/>
              </w:rPr>
              <w:t xml:space="preserve">Tabularia : Sources écrites des mondes normands médiévaux</w:t>
            </w:r>
            <w:r>
              <w:rPr/>
              <w:t xml:space="preserve">, 2012, </w:t>
            </w:r>
            <w:hyperlink r:id="rId79" w:history="1">
              <w:r>
                <w:rPr>
                  <w:color w:val="#410a8c"/>
                  <w:u w:val="single"/>
                </w:rPr>
                <w:t xml:space="preserve">⟨10.4000/tabularia.1308⟩</w:t>
              </w:r>
            </w:hyperlink>
          </w:p>
          <w:p>
            <w:pPr/>
            <w:r>
              <w:rPr/>
              <w:t xml:space="preserve">Article dans une revue</w:t>
            </w:r>
          </w:p>
          <w:p>
            <w:pPr/>
            <w:hyperlink r:id="rId78" w:history="1">
              <w:r>
                <w:rPr>
                  <w:color w:val="#410a8c"/>
                  <w:u w:val="single"/>
                </w:rPr>
                <w:t xml:space="preserve">hal-02568972v1</w:t>
              </w:r>
            </w:hyperlink>
          </w:p>
        </w:tc>
      </w:tr>
      <w:tr>
        <w:trPr/>
        <w:tc>
          <w:tcPr>
            <w:noWrap/>
          </w:tcPr>
          <w:p>
            <w:pPr>
              <w:spacing w:after="200"/>
            </w:pPr>
            <w:hyperlink r:id="rId80" w:history="1">
              <w:r>
                <w:rPr>
                  <w:color w:val="1e198e"/>
                  <w:b w:val="1"/>
                  <w:bCs w:val="1"/>
                  <w:u w:val="single"/>
                </w:rPr>
                <w:t xml:space="preserve">Le chartrier de l'abbaye de la Trinité de Fécamp (928/929-1190), étude et édition critique</w:t>
              </w:r>
            </w:hyperlink>
          </w:p>
          <w:p>
            <w:pPr/>
            <w:hyperlink r:id="rId14" w:history="1">
              <w:r>
                <w:rPr>
                  <w:color w:val="#410a8c"/>
                  <w:u w:val="single"/>
                </w:rPr>
                <w:t xml:space="preserve">Michaël Bloche</w:t>
              </w:r>
            </w:hyperlink>
          </w:p>
          <w:p>
            <w:pPr/>
            <w:r>
              <w:rPr>
                <w:i w:val="1"/>
                <w:iCs w:val="1"/>
              </w:rPr>
              <w:t xml:space="preserve">Positions des thèses soutenues par les élèves de la promotion 2012 pour obtenir le diplôme d’archiviste paléographe</w:t>
            </w:r>
            <w:r>
              <w:rPr/>
              <w:t xml:space="preserve">, 2012, pp.33-40</w:t>
            </w:r>
          </w:p>
          <w:p>
            <w:pPr/>
            <w:r>
              <w:rPr/>
              <w:t xml:space="preserve">Article dans une revue</w:t>
            </w:r>
          </w:p>
          <w:p>
            <w:pPr/>
            <w:hyperlink r:id="rId80" w:history="1">
              <w:r>
                <w:rPr>
                  <w:color w:val="#410a8c"/>
                  <w:u w:val="single"/>
                </w:rPr>
                <w:t xml:space="preserve">hal-02571515v1</w:t>
              </w:r>
            </w:hyperlink>
          </w:p>
        </w:tc>
      </w:tr>
      <w:tr>
        <w:trPr/>
        <w:tc>
          <w:tcPr>
            <w:noWrap/>
          </w:tcPr>
          <w:p>
            <w:pPr>
              <w:spacing w:after="200"/>
            </w:pPr>
            <w:hyperlink r:id="rId81" w:history="1">
              <w:r>
                <w:rPr>
                  <w:color w:val="1e198e"/>
                  <w:b w:val="1"/>
                  <w:bCs w:val="1"/>
                  <w:u w:val="single"/>
                </w:rPr>
                <w:t xml:space="preserve">Compte-rendu critique : Françoise Waquet. Les enfants de Socrate. Filiation intellectuelle et transmission du savoir, XVIIe-XXIe siècle</w:t>
              </w:r>
            </w:hyperlink>
          </w:p>
          <w:p>
            <w:pPr/>
            <w:hyperlink r:id="rId14" w:history="1">
              <w:r>
                <w:rPr>
                  <w:color w:val="#410a8c"/>
                  <w:u w:val="single"/>
                </w:rPr>
                <w:t xml:space="preserve">Michaël Bloche</w:t>
              </w:r>
            </w:hyperlink>
          </w:p>
          <w:p>
            <w:pPr/>
            <w:r>
              <w:rPr>
                <w:i w:val="1"/>
                <w:iCs w:val="1"/>
              </w:rPr>
              <w:t xml:space="preserve">Bibliothèque de l'École des chartes</w:t>
            </w:r>
            <w:r>
              <w:rPr/>
              <w:t xml:space="preserve">, 2011, pp.567-569</w:t>
            </w:r>
          </w:p>
          <w:p>
            <w:pPr/>
            <w:r>
              <w:rPr/>
              <w:t xml:space="preserve">Article dans une revue</w:t>
            </w:r>
            <w:r>
              <w:rPr/>
              <w:t xml:space="preserve"> (compte-rendu de lecture)</w:t>
            </w:r>
          </w:p>
          <w:p>
            <w:pPr/>
            <w:hyperlink r:id="rId81" w:history="1">
              <w:r>
                <w:rPr>
                  <w:color w:val="#410a8c"/>
                  <w:u w:val="single"/>
                </w:rPr>
                <w:t xml:space="preserve">hal-02571517v1</w:t>
              </w:r>
            </w:hyperlink>
          </w:p>
        </w:tc>
      </w:tr>
      <w:tr>
        <w:trPr/>
        <w:tc>
          <w:tcPr>
            <w:noWrap/>
          </w:tcPr>
          <w:p>
            <w:pPr>
              <w:spacing w:after="200"/>
            </w:pPr>
            <w:hyperlink r:id="rId82" w:history="1">
              <w:r>
                <w:rPr>
                  <w:color w:val="1e198e"/>
                  <w:b w:val="1"/>
                  <w:bCs w:val="1"/>
                  <w:u w:val="single"/>
                </w:rPr>
                <w:t xml:space="preserve">Note de lecture : Records, administration and aristocratic society in the Anglo-Norman realm. Papers commemorating the 800th anniversary of King John's loss of Normandy, éd. Nicholas Vincent</w:t>
              </w:r>
            </w:hyperlink>
          </w:p>
          <w:p>
            <w:pPr/>
            <w:hyperlink r:id="rId14" w:history="1">
              <w:r>
                <w:rPr>
                  <w:color w:val="#410a8c"/>
                  <w:u w:val="single"/>
                </w:rPr>
                <w:t xml:space="preserve">Michaël Bloche</w:t>
              </w:r>
            </w:hyperlink>
          </w:p>
          <w:p>
            <w:pPr/>
            <w:r>
              <w:rPr>
                <w:i w:val="1"/>
                <w:iCs w:val="1"/>
              </w:rPr>
              <w:t xml:space="preserve">Bibliothèque de l'École des chartes</w:t>
            </w:r>
            <w:r>
              <w:rPr/>
              <w:t xml:space="preserve">, 2011, pp.598-600</w:t>
            </w:r>
          </w:p>
          <w:p>
            <w:pPr/>
            <w:r>
              <w:rPr/>
              <w:t xml:space="preserve">Article dans une revue</w:t>
            </w:r>
            <w:r>
              <w:rPr/>
              <w:t xml:space="preserve"> (compte-rendu de lecture)</w:t>
            </w:r>
          </w:p>
          <w:p>
            <w:pPr/>
            <w:hyperlink r:id="rId82" w:history="1">
              <w:r>
                <w:rPr>
                  <w:color w:val="#410a8c"/>
                  <w:u w:val="single"/>
                </w:rPr>
                <w:t xml:space="preserve">hal-02571518v1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La Société des antiquaires de Normandie dans la correspondance passive de Charles de Beaurepaire</w:t>
              </w:r>
            </w:hyperlink>
          </w:p>
          <w:p>
            <w:pPr/>
            <w:hyperlink r:id="rId14" w:history="1">
              <w:r>
                <w:rPr>
                  <w:color w:val="#410a8c"/>
                  <w:u w:val="single"/>
                </w:rPr>
                <w:t xml:space="preserve">Michaël Bloche</w:t>
              </w:r>
            </w:hyperlink>
          </w:p>
          <w:p>
            <w:pPr/>
            <w:r>
              <w:rPr>
                <w:i w:val="1"/>
                <w:iCs w:val="1"/>
              </w:rPr>
              <w:t xml:space="preserve">« Deux siècles d’histoire aux Antiquaires de Normandie » (journées d’étude pour le bicentenaire de la Société, fondée en 1824)</w:t>
            </w:r>
            <w:r>
              <w:rPr/>
              <w:t xml:space="preserve">, Nov 2024, CAEN (014), France. 2026</w:t>
            </w:r>
          </w:p>
          <w:p>
            <w:pPr/>
            <w:r>
              <w:rPr/>
              <w:t xml:space="preserve">Proceedings/Recueil des communications</w:t>
            </w:r>
          </w:p>
          <w:p>
            <w:pPr/>
            <w:hyperlink r:id="rId83" w:history="1">
              <w:r>
                <w:rPr>
                  <w:color w:val="#410a8c"/>
                  <w:u w:val="single"/>
                </w:rPr>
                <w:t xml:space="preserve">hal-05475454v1</w:t>
              </w:r>
            </w:hyperlink>
          </w:p>
        </w:tc>
      </w:tr>
      <w:tr>
        <w:trPr/>
        <w:tc>
          <w:tcPr>
            <w:noWrap/>
          </w:tcPr>
          <w:p>
            <w:pPr>
              <w:spacing w:after="200"/>
            </w:pPr>
            <w:hyperlink r:id="rId84" w:history="1">
              <w:r>
                <w:rPr>
                  <w:color w:val="1e198e"/>
                  <w:b w:val="1"/>
                  <w:bCs w:val="1"/>
                  <w:u w:val="single"/>
                </w:rPr>
                <w:t xml:space="preserve">Les sceaux des abbés et du convent de la Trinité de Fécamp jusqu’au début du XIVe siècle</w:t>
              </w:r>
            </w:hyperlink>
          </w:p>
          <w:p>
            <w:pPr/>
            <w:hyperlink r:id="rId14" w:history="1">
              <w:r>
                <w:rPr>
                  <w:color w:val="#410a8c"/>
                  <w:u w:val="single"/>
                </w:rPr>
                <w:t xml:space="preserve">Michaël Bloche</w:t>
              </w:r>
            </w:hyperlink>
          </w:p>
          <w:p>
            <w:pPr/>
            <w:r>
              <w:rPr>
                <w:i w:val="1"/>
                <w:iCs w:val="1"/>
              </w:rPr>
              <w:t xml:space="preserve">Apposer sa marque, le sceau et son usage (autour de l’espace anglo-normand)</w:t>
            </w:r>
            <w:r>
              <w:rPr/>
              <w:t xml:space="preserve">, Editions du Léopard d'Or; Société française d'héraldique et de sigillographie, pp.75-102, 2022</w:t>
            </w:r>
          </w:p>
          <w:p>
            <w:pPr/>
            <w:r>
              <w:rPr/>
              <w:t xml:space="preserve">Proceedings/Recueil des communications</w:t>
            </w:r>
          </w:p>
          <w:p>
            <w:pPr/>
            <w:hyperlink r:id="rId84" w:history="1">
              <w:r>
                <w:rPr>
                  <w:color w:val="#410a8c"/>
                  <w:u w:val="single"/>
                </w:rPr>
                <w:t xml:space="preserve">hal-02571703v1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Schenkung Richards II. an die Abtei Saint-Trinité de Fécamp</w:t>
              </w:r>
            </w:hyperlink>
          </w:p>
          <w:p>
            <w:pPr/>
            <w:hyperlink r:id="rId14" w:history="1">
              <w:r>
                <w:rPr>
                  <w:color w:val="#410a8c"/>
                  <w:u w:val="single"/>
                </w:rPr>
                <w:t xml:space="preserve">Michaël Bloche</w:t>
              </w:r>
            </w:hyperlink>
          </w:p>
          <w:p>
            <w:pPr/>
            <w:r>
              <w:rPr>
                <w:i w:val="1"/>
                <w:iCs w:val="1"/>
              </w:rPr>
              <w:t xml:space="preserve">Die Normannen. Eine Geschichte von Mobilität, Eroberung und Innovation</w:t>
            </w:r>
            <w:r>
              <w:rPr/>
              <w:t xml:space="preserve">, 2022, pp.138-139</w:t>
            </w:r>
          </w:p>
          <w:p>
            <w:pPr/>
            <w:r>
              <w:rPr/>
              <w:t xml:space="preserve">Autre publication scientifique</w:t>
            </w:r>
          </w:p>
          <w:p>
            <w:pPr/>
            <w:hyperlink r:id="rId85" w:history="1">
              <w:r>
                <w:rPr>
                  <w:color w:val="#410a8c"/>
                  <w:u w:val="single"/>
                </w:rPr>
                <w:t xml:space="preserve">hal-03951039v1</w:t>
              </w:r>
            </w:hyperlink>
          </w:p>
        </w:tc>
      </w:tr>
      <w:tr>
        <w:trPr/>
        <w:tc>
          <w:tcPr>
            <w:noWrap/>
          </w:tcPr>
          <w:p>
            <w:pPr>
              <w:spacing w:after="200"/>
            </w:pPr>
            <w:hyperlink r:id="rId86" w:history="1">
              <w:r>
                <w:rPr>
                  <w:color w:val="1e198e"/>
                  <w:b w:val="1"/>
                  <w:bCs w:val="1"/>
                  <w:u w:val="single"/>
                </w:rPr>
                <w:t xml:space="preserve">Etude d’un livre d’heures (Horae Beatae Marie Virginis secundum usum Romanum sine require cum preparatione misse) de la Bibliothèque André Desguine des Archives départementales des Hauts-de-Seine</w:t>
              </w:r>
            </w:hyperlink>
          </w:p>
          <w:p>
            <w:pPr/>
            <w:hyperlink r:id="rId14" w:history="1">
              <w:r>
                <w:rPr>
                  <w:color w:val="#410a8c"/>
                  <w:u w:val="single"/>
                </w:rPr>
                <w:t xml:space="preserve">Michaël Bloche</w:t>
              </w:r>
            </w:hyperlink>
            <w:r>
              <w:rPr/>
              <w:t xml:space="preserve">,</w:t>
            </w:r>
            <w:hyperlink r:id="rId87" w:history="1">
              <w:r>
                <w:rPr>
                  <w:color w:val="#410a8c"/>
                  <w:u w:val="single"/>
                </w:rPr>
                <w:t xml:space="preserve">Emmanuel Lacam</w:t>
              </w:r>
            </w:hyperlink>
          </w:p>
          <w:p>
            <w:pPr/>
            <w:r>
              <w:rPr/>
              <w:t xml:space="preserve">2010, http://archives.hauts-de-seine.fr/bibliotheque-andre-desguine/morceaux-choisis/sinstruire-avec-la-bad/un-livre-dheures/</w:t>
            </w:r>
          </w:p>
          <w:p>
            <w:pPr/>
            <w:r>
              <w:rPr/>
              <w:t xml:space="preserve">Autre publication scientifique</w:t>
            </w:r>
          </w:p>
          <w:p>
            <w:pPr/>
            <w:hyperlink r:id="rId86" w:history="1">
              <w:r>
                <w:rPr>
                  <w:color w:val="#410a8c"/>
                  <w:u w:val="single"/>
                </w:rPr>
                <w:t xml:space="preserve">hal-02572899v1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Notice du Cartulaire de Morienval, éd. Achille Peigné-Delacourt, 1876</w:t>
              </w:r>
            </w:hyperlink>
          </w:p>
          <w:p>
            <w:pPr/>
            <w:hyperlink r:id="rId14" w:history="1">
              <w:r>
                <w:rPr>
                  <w:color w:val="#410a8c"/>
                  <w:u w:val="single"/>
                </w:rPr>
                <w:t xml:space="preserve">Michaël Bloche</w:t>
              </w:r>
            </w:hyperlink>
            <w:r>
              <w:rPr/>
              <w:t xml:space="preserve">,</w:t>
            </w:r>
            <w:hyperlink r:id="rId89" w:history="1">
              <w:r>
                <w:rPr>
                  <w:color w:val="#410a8c"/>
                  <w:u w:val="single"/>
                </w:rPr>
                <w:t xml:space="preserve">Lucie Dorsy</w:t>
              </w:r>
            </w:hyperlink>
          </w:p>
          <w:p>
            <w:pPr/>
            <w:r>
              <w:rPr>
                <w:i w:val="1"/>
                <w:iCs w:val="1"/>
              </w:rPr>
              <w:t xml:space="preserve">Cartulaires d'Île-de-France (http://elec.enc.sorbonne.fr/cartulaires/)</w:t>
            </w:r>
            <w:r>
              <w:rPr/>
              <w:t xml:space="preserve">, 2010, http://elec.enc.sorbonne.fr/cartulaires/Morienval/</w:t>
            </w:r>
          </w:p>
          <w:p>
            <w:pPr/>
            <w:r>
              <w:rPr/>
              <w:t xml:space="preserve">Notice d’encyclopédie ou de dictionnaire</w:t>
            </w:r>
          </w:p>
          <w:p>
            <w:pPr/>
            <w:hyperlink r:id="rId88" w:history="1">
              <w:r>
                <w:rPr>
                  <w:color w:val="#410a8c"/>
                  <w:u w:val="single"/>
                </w:rPr>
                <w:t xml:space="preserve">hal-02572900v1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Le chartrier de l'abbaye de la Trinité de Fécamp, résumé de la thèse de M. Bloche</w:t>
              </w:r>
            </w:hyperlink>
          </w:p>
          <w:p>
            <w:pPr/>
            <w:hyperlink r:id="rId14" w:history="1">
              <w:r>
                <w:rPr>
                  <w:color w:val="#410a8c"/>
                  <w:u w:val="single"/>
                </w:rPr>
                <w:t xml:space="preserve">Michaël Bloche</w:t>
              </w:r>
            </w:hyperlink>
          </w:p>
          <w:p>
            <w:pPr/>
            <w:r>
              <w:rPr/>
              <w:t xml:space="preserve">2020, https://mnm.hypotheses.org/4202</w:t>
            </w:r>
          </w:p>
          <w:p>
            <w:pPr/>
            <w:r>
              <w:rPr/>
              <w:t xml:space="preserve">Article de blog scientifique</w:t>
            </w:r>
          </w:p>
          <w:p>
            <w:pPr/>
            <w:hyperlink r:id="rId90" w:history="1">
              <w:r>
                <w:rPr>
                  <w:color w:val="#410a8c"/>
                  <w:u w:val="single"/>
                </w:rPr>
                <w:t xml:space="preserve">hal-02625061v1</w:t>
              </w:r>
            </w:hyperlink>
          </w:p>
        </w:tc>
      </w:tr>
      <w:tr>
        <w:trPr/>
        <w:tc>
          <w:tcPr>
            <w:noWrap/>
          </w:tcPr>
          <w:p>
            <w:pPr>
              <w:spacing w:after="200"/>
            </w:pPr>
            <w:hyperlink r:id="rId91" w:history="1">
              <w:r>
                <w:rPr>
                  <w:color w:val="1e198e"/>
                  <w:b w:val="1"/>
                  <w:bCs w:val="1"/>
                  <w:u w:val="single"/>
                </w:rPr>
                <w:t xml:space="preserve">Compte rendu de la table ronde sur les cartulaires normands organisée à Caen les 3 et 4 avril 2009</w:t>
              </w:r>
            </w:hyperlink>
          </w:p>
          <w:p>
            <w:pPr/>
            <w:hyperlink r:id="rId14" w:history="1">
              <w:r>
                <w:rPr>
                  <w:color w:val="#410a8c"/>
                  <w:u w:val="single"/>
                </w:rPr>
                <w:t xml:space="preserve">Michaël Bloche</w:t>
              </w:r>
            </w:hyperlink>
          </w:p>
          <w:p>
            <w:pPr/>
            <w:r>
              <w:rPr/>
              <w:t xml:space="preserve">2009, https://drd.hypotheses.org/122</w:t>
            </w:r>
          </w:p>
          <w:p>
            <w:pPr/>
            <w:r>
              <w:rPr/>
              <w:t xml:space="preserve">Article de blog scientifique</w:t>
            </w:r>
          </w:p>
          <w:p>
            <w:pPr/>
            <w:hyperlink r:id="rId91" w:history="1">
              <w:r>
                <w:rPr>
                  <w:color w:val="#410a8c"/>
                  <w:u w:val="single"/>
                </w:rPr>
                <w:t xml:space="preserve">hal-02572905v1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Une collaboration entre différents acteurs du patrimoine et de la recherche : la numérisation et l’indexation des chartes et autres documents de la Trinité de Fécamp conservés au Palais Bénédictine</w:t>
              </w:r>
            </w:hyperlink>
          </w:p>
          <w:p>
            <w:pPr/>
            <w:hyperlink r:id="rId61" w:history="1">
              <w:r>
                <w:rPr>
                  <w:color w:val="#410a8c"/>
                  <w:u w:val="single"/>
                </w:rPr>
                <w:t xml:space="preserve">Pierre Bauduin</w:t>
              </w:r>
            </w:hyperlink>
            <w:r>
              <w:rPr/>
              <w:t xml:space="preserve">,</w:t>
            </w:r>
            <w:hyperlink r:id="rId14" w:history="1">
              <w:r>
                <w:rPr>
                  <w:color w:val="#410a8c"/>
                  <w:u w:val="single"/>
                </w:rPr>
                <w:t xml:space="preserve">Michaël Bloche</w:t>
              </w:r>
            </w:hyperlink>
            <w:r>
              <w:rPr/>
              <w:t xml:space="preserve">,</w:t>
            </w:r>
            <w:hyperlink r:id="rId93" w:history="1">
              <w:r>
                <w:rPr>
                  <w:color w:val="#410a8c"/>
                  <w:u w:val="single"/>
                </w:rPr>
                <w:t xml:space="preserve">Roncin Sébastien</w:t>
              </w:r>
            </w:hyperlink>
          </w:p>
          <w:p>
            <w:pPr/>
            <w:r>
              <w:rPr>
                <w:i w:val="1"/>
                <w:iCs w:val="1"/>
              </w:rPr>
              <w:t xml:space="preserve">La bibliothèque de l'abbaye de la Sainte Trinité de Fécamp. Splendeur et dispersion d'une prestigieuse bibliothèque monastique normande (Xe-XVIIIe siècle)</w:t>
            </w:r>
            <w:r>
              <w:rPr/>
              <w:t xml:space="preserve">, Lecouteux, Stéphane; Leroux, Nicolas, Oct 2017, Fécamp, France</w:t>
            </w:r>
          </w:p>
          <w:p>
            <w:pPr/>
            <w:r>
              <w:rPr/>
              <w:t xml:space="preserve">Communication dans un congrès</w:t>
            </w:r>
          </w:p>
          <w:p>
            <w:pPr/>
            <w:hyperlink r:id="rId92" w:history="1">
              <w:r>
                <w:rPr>
                  <w:color w:val="#410a8c"/>
                  <w:u w:val="single"/>
                </w:rPr>
                <w:t xml:space="preserve">hal-02184293v1</w:t>
              </w:r>
            </w:hyperlink>
          </w:p>
        </w:tc>
      </w:tr>
      <w:tr>
        <w:trPr/>
        <w:tc>
          <w:tcPr>
            <w:noWrap/>
          </w:tcPr>
          <w:p>
            <w:pPr>
              <w:spacing w:after="200"/>
            </w:pPr>
            <w:hyperlink r:id="rId94" w:history="1">
              <w:r>
                <w:rPr>
                  <w:color w:val="1e198e"/>
                  <w:b w:val="1"/>
                  <w:bCs w:val="1"/>
                  <w:u w:val="single"/>
                </w:rPr>
                <w:t xml:space="preserve">La suscription dans les actes des abbés de Fécamp (XIe-début du XIVe siècle)</w:t>
              </w:r>
            </w:hyperlink>
          </w:p>
          <w:p>
            <w:pPr/>
            <w:hyperlink r:id="rId14" w:history="1">
              <w:r>
                <w:rPr>
                  <w:color w:val="#410a8c"/>
                  <w:u w:val="single"/>
                </w:rPr>
                <w:t xml:space="preserve">Michaël Bloche</w:t>
              </w:r>
            </w:hyperlink>
          </w:p>
          <w:p>
            <w:pPr/>
            <w:r>
              <w:rPr>
                <w:i w:val="1"/>
                <w:iCs w:val="1"/>
              </w:rPr>
              <w:t xml:space="preserve">International medievist congress</w:t>
            </w:r>
            <w:r>
              <w:rPr/>
              <w:t xml:space="preserve">, Jul 2011, Leeds, France</w:t>
            </w:r>
          </w:p>
          <w:p>
            <w:pPr/>
            <w:r>
              <w:rPr/>
              <w:t xml:space="preserve">Communication dans un congrès</w:t>
            </w:r>
          </w:p>
          <w:p>
            <w:pPr/>
            <w:hyperlink r:id="rId94" w:history="1">
              <w:r>
                <w:rPr>
                  <w:color w:val="#410a8c"/>
                  <w:u w:val="single"/>
                </w:rPr>
                <w:t xml:space="preserve">hal-02572903v1</w:t>
              </w:r>
            </w:hyperlink>
          </w:p>
        </w:tc>
      </w:tr>
    </w:tbl>
    <w:sectPr>
      <w:footerReference w:type="default" r:id="rId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7FA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7EB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0CF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39D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461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ichael-bloche" TargetMode="External"/><Relationship Id="rId9" Type="http://schemas.openxmlformats.org/officeDocument/2006/relationships/hyperlink" Target="https://www.idref.fr/159055849" TargetMode="External"/><Relationship Id="rId10" Type="http://schemas.openxmlformats.org/officeDocument/2006/relationships/hyperlink" Target="https://www.unicaen.fr/puc/sources/ecartae/evreux/" TargetMode="External"/><Relationship Id="rId11" Type="http://schemas.openxmlformats.org/officeDocument/2006/relationships/hyperlink" Target="https://craham.hypotheses.org/2855" TargetMode="External"/><Relationship Id="rId12" Type="http://schemas.openxmlformats.org/officeDocument/2006/relationships/hyperlink" Target="https://craham.preprod.lamp.cnrs.fr/scripta/" TargetMode="External"/><Relationship Id="rId13" Type="http://schemas.openxmlformats.org/officeDocument/2006/relationships/hyperlink" Target="https://hal.science/tel-02977466v1" TargetMode="External"/><Relationship Id="rId14" Type="http://schemas.openxmlformats.org/officeDocument/2006/relationships/hyperlink" Target="https://hal.science/search/index/?q=*&amp;authFullName_s=Micha&#235;l Bloche" TargetMode="External"/><Relationship Id="rId15" Type="http://schemas.openxmlformats.org/officeDocument/2006/relationships/hyperlink" Target="https://www.theses.fr/" TargetMode="External"/><Relationship Id="rId16" Type="http://schemas.openxmlformats.org/officeDocument/2006/relationships/hyperlink" Target="https://hal.science/hal-05031682v1" TargetMode="External"/><Relationship Id="rId17" Type="http://schemas.openxmlformats.org/officeDocument/2006/relationships/hyperlink" Target="https://hal.science/search/index/?q=*&amp;authFullName_s=Fran&#231;oise Vielliard" TargetMode="External"/><Relationship Id="rId18" Type="http://schemas.openxmlformats.org/officeDocument/2006/relationships/hyperlink" Target="https://normandie-univ.hal.science/hal-02568855v1" TargetMode="External"/><Relationship Id="rId19" Type="http://schemas.openxmlformats.org/officeDocument/2006/relationships/hyperlink" Target="https://hal.science/search/index/?q=*&amp;authFullName_s=Vincent Maroteaux" TargetMode="External"/><Relationship Id="rId20" Type="http://schemas.openxmlformats.org/officeDocument/2006/relationships/hyperlink" Target="https://normandie-univ.hal.science/hal-02568869v1" TargetMode="External"/><Relationship Id="rId21" Type="http://schemas.openxmlformats.org/officeDocument/2006/relationships/hyperlink" Target="https://hal.science/search/index/?q=*&amp;authFullName_s=Jean-Baptiste Auzel" TargetMode="External"/><Relationship Id="rId22" Type="http://schemas.openxmlformats.org/officeDocument/2006/relationships/hyperlink" Target="https://hal.science/search/index/?q=*&amp;authFullName_s=Julie Deslondes" TargetMode="External"/><Relationship Id="rId23" Type="http://schemas.openxmlformats.org/officeDocument/2006/relationships/hyperlink" Target="https://hal.science/search/index/?q=*&amp;authFullName_s=Jean-Pascal Foucher" TargetMode="External"/><Relationship Id="rId24" Type="http://schemas.openxmlformats.org/officeDocument/2006/relationships/hyperlink" Target="https://normandie-univ.hal.science/hal-02568861v1" TargetMode="External"/><Relationship Id="rId25" Type="http://schemas.openxmlformats.org/officeDocument/2006/relationships/hyperlink" Target="https://hal.science/search/index/?q=*&amp;authFullName_s=Caroline Dorion-Peyronnet" TargetMode="External"/><Relationship Id="rId26" Type="http://schemas.openxmlformats.org/officeDocument/2006/relationships/hyperlink" Target="https://hal.science/hal-05031667v1" TargetMode="External"/><Relationship Id="rId27" Type="http://schemas.openxmlformats.org/officeDocument/2006/relationships/hyperlink" Target="https://normandie-univ.hal.science/hal-02571708v1" TargetMode="External"/><Relationship Id="rId28" Type="http://schemas.openxmlformats.org/officeDocument/2006/relationships/hyperlink" Target="https://hal.science/hal-04367451v1" TargetMode="External"/><Relationship Id="rId29" Type="http://schemas.openxmlformats.org/officeDocument/2006/relationships/hyperlink" Target="https://normandie-univ.hal.science/hal-02571715v1" TargetMode="External"/><Relationship Id="rId30" Type="http://schemas.openxmlformats.org/officeDocument/2006/relationships/hyperlink" Target="https://normandie-univ.hal.science/hal-03951056v1" TargetMode="External"/><Relationship Id="rId31" Type="http://schemas.openxmlformats.org/officeDocument/2006/relationships/hyperlink" Target="https://hal.science/hal-02994897v1" TargetMode="External"/><Relationship Id="rId32" Type="http://schemas.openxmlformats.org/officeDocument/2006/relationships/hyperlink" Target="https://normandie-univ.hal.science/hal-02571471v1" TargetMode="External"/><Relationship Id="rId33" Type="http://schemas.openxmlformats.org/officeDocument/2006/relationships/hyperlink" Target="https://normandie-univ.hal.science/hal-02571480v1" TargetMode="External"/><Relationship Id="rId34" Type="http://schemas.openxmlformats.org/officeDocument/2006/relationships/hyperlink" Target="https://normandie-univ.hal.science/hal-02571479v1" TargetMode="External"/><Relationship Id="rId35" Type="http://schemas.openxmlformats.org/officeDocument/2006/relationships/hyperlink" Target="https://normandie-univ.hal.science/hal-02571477v1" TargetMode="External"/><Relationship Id="rId36" Type="http://schemas.openxmlformats.org/officeDocument/2006/relationships/hyperlink" Target="https://normandie-univ.hal.science/hal-02571474v1" TargetMode="External"/><Relationship Id="rId37" Type="http://schemas.openxmlformats.org/officeDocument/2006/relationships/hyperlink" Target="https://normandie-univ.hal.science/hal-02571486v1" TargetMode="External"/><Relationship Id="rId38" Type="http://schemas.openxmlformats.org/officeDocument/2006/relationships/hyperlink" Target="https://normandie-univ.hal.science/hal-02571490v1" TargetMode="External"/><Relationship Id="rId39" Type="http://schemas.openxmlformats.org/officeDocument/2006/relationships/hyperlink" Target="https://normandie-univ.hal.science/hal-02571494v1" TargetMode="External"/><Relationship Id="rId40" Type="http://schemas.openxmlformats.org/officeDocument/2006/relationships/hyperlink" Target="https://hal.science/search/index/?q=*&amp;authFullName_s=Maxence Hermant" TargetMode="External"/><Relationship Id="rId41" Type="http://schemas.openxmlformats.org/officeDocument/2006/relationships/hyperlink" Target="https://normandie-univ.hal.science/hal-02571489v1" TargetMode="External"/><Relationship Id="rId42" Type="http://schemas.openxmlformats.org/officeDocument/2006/relationships/hyperlink" Target="https://normandie-univ.hal.science/hal-02571498v1" TargetMode="External"/><Relationship Id="rId43" Type="http://schemas.openxmlformats.org/officeDocument/2006/relationships/hyperlink" Target="https://normandie-univ.hal.science/hal-02571507v1" TargetMode="External"/><Relationship Id="rId44" Type="http://schemas.openxmlformats.org/officeDocument/2006/relationships/hyperlink" Target="https://normandie-univ.hal.science/hal-02571506v1" TargetMode="External"/><Relationship Id="rId45" Type="http://schemas.openxmlformats.org/officeDocument/2006/relationships/hyperlink" Target="https://normandie-univ.hal.science/hal-02571504v1" TargetMode="External"/><Relationship Id="rId46" Type="http://schemas.openxmlformats.org/officeDocument/2006/relationships/hyperlink" Target="https://normandie-univ.hal.science/hal-02571497v1" TargetMode="External"/><Relationship Id="rId47" Type="http://schemas.openxmlformats.org/officeDocument/2006/relationships/hyperlink" Target="https://normandie-univ.hal.science/hal-02571511v1" TargetMode="External"/><Relationship Id="rId48" Type="http://schemas.openxmlformats.org/officeDocument/2006/relationships/hyperlink" Target="https://normandie-univ.hal.science/hal-02571510v1" TargetMode="External"/><Relationship Id="rId49" Type="http://schemas.openxmlformats.org/officeDocument/2006/relationships/hyperlink" Target="https://hal.science/hal-05449413v1" TargetMode="External"/><Relationship Id="rId50" Type="http://schemas.openxmlformats.org/officeDocument/2006/relationships/hyperlink" Target="https://hal.science/hal-05449424v1" TargetMode="External"/><Relationship Id="rId51" Type="http://schemas.openxmlformats.org/officeDocument/2006/relationships/hyperlink" Target="https://hal.science/search/index/?q=*&amp;authFullName_s=Thomas Fouilleron" TargetMode="External"/><Relationship Id="rId52" Type="http://schemas.openxmlformats.org/officeDocument/2006/relationships/hyperlink" Target="https://hal.science/search/index/?q=*&amp;authFullName_s=Vincent Vatrican" TargetMode="External"/><Relationship Id="rId53" Type="http://schemas.openxmlformats.org/officeDocument/2006/relationships/hyperlink" Target="https://hal.science/search/index/?q=*&amp;authFullName_s=St&#233;phane Lamotte" TargetMode="External"/><Relationship Id="rId54" Type="http://schemas.openxmlformats.org/officeDocument/2006/relationships/hyperlink" Target="https://hal.science/search/index/?q=*&amp;authFullName_s=Jean-Charles Curau" TargetMode="External"/><Relationship Id="rId55" Type="http://schemas.openxmlformats.org/officeDocument/2006/relationships/hyperlink" Target="https://hal.science/hal-02977484v1" TargetMode="External"/><Relationship Id="rId56" Type="http://schemas.openxmlformats.org/officeDocument/2006/relationships/hyperlink" Target="https://hal.science/hal-02977480v1" TargetMode="External"/><Relationship Id="rId57" Type="http://schemas.openxmlformats.org/officeDocument/2006/relationships/hyperlink" Target="https://hal.science/hal-03216275v1" TargetMode="External"/><Relationship Id="rId58" Type="http://schemas.openxmlformats.org/officeDocument/2006/relationships/hyperlink" Target="https://hal.science/hal-04367457v1" TargetMode="External"/><Relationship Id="rId59" Type="http://schemas.openxmlformats.org/officeDocument/2006/relationships/hyperlink" Target="https://hal.science/hal-04367455v1" TargetMode="External"/><Relationship Id="rId60" Type="http://schemas.openxmlformats.org/officeDocument/2006/relationships/hyperlink" Target="https://normandie-univ.hal.science/hal-02571693v2" TargetMode="External"/><Relationship Id="rId61" Type="http://schemas.openxmlformats.org/officeDocument/2006/relationships/hyperlink" Target="https://hal.science/search/index/?q=*&amp;authFullName_s=Pierre Bauduin" TargetMode="External"/><Relationship Id="rId62" Type="http://schemas.openxmlformats.org/officeDocument/2006/relationships/hyperlink" Target="https://hal.science/search/index/?q=*&amp;authFullName_s=Thierry Buquet" TargetMode="External"/><Relationship Id="rId63" Type="http://schemas.openxmlformats.org/officeDocument/2006/relationships/hyperlink" Target="https://hal.science/search/index/?q=*&amp;authFullName_s=S&#233;bastien Roncin" TargetMode="External"/><Relationship Id="rId64" Type="http://schemas.openxmlformats.org/officeDocument/2006/relationships/hyperlink" Target="https://dx.doi.org/10.4000/tabularia.5763" TargetMode="External"/><Relationship Id="rId65" Type="http://schemas.openxmlformats.org/officeDocument/2006/relationships/hyperlink" Target="https://hal.science/hal-03216290v1" TargetMode="External"/><Relationship Id="rId66" Type="http://schemas.openxmlformats.org/officeDocument/2006/relationships/hyperlink" Target="https://hal.science/hal-03216282v1" TargetMode="External"/><Relationship Id="rId67" Type="http://schemas.openxmlformats.org/officeDocument/2006/relationships/hyperlink" Target="https://hal.science/hal-02977489v1" TargetMode="External"/><Relationship Id="rId68" Type="http://schemas.openxmlformats.org/officeDocument/2006/relationships/hyperlink" Target="https://normandie-univ.hal.science/hal-03951111v1" TargetMode="External"/><Relationship Id="rId69" Type="http://schemas.openxmlformats.org/officeDocument/2006/relationships/hyperlink" Target="https://normandie-univ.hal.science/hal-02568964v1" TargetMode="External"/><Relationship Id="rId70" Type="http://schemas.openxmlformats.org/officeDocument/2006/relationships/hyperlink" Target="https://normandie-univ.hal.science/hal-02571473v1" TargetMode="External"/><Relationship Id="rId71" Type="http://schemas.openxmlformats.org/officeDocument/2006/relationships/hyperlink" Target="https://normandie-univ.hal.science/hal-02569007v1" TargetMode="External"/><Relationship Id="rId72" Type="http://schemas.openxmlformats.org/officeDocument/2006/relationships/hyperlink" Target="https://normandie-univ.hal.science/hal-02568987v1" TargetMode="External"/><Relationship Id="rId73" Type="http://schemas.openxmlformats.org/officeDocument/2006/relationships/hyperlink" Target="https://normandie-univ.hal.science/hal-02568981v1" TargetMode="External"/><Relationship Id="rId74" Type="http://schemas.openxmlformats.org/officeDocument/2006/relationships/hyperlink" Target="https://normandie-univ.hal.science/hal-02568973v1" TargetMode="External"/><Relationship Id="rId75" Type="http://schemas.openxmlformats.org/officeDocument/2006/relationships/hyperlink" Target="https://dx.doi.org/10.4000/tabularia.1314" TargetMode="External"/><Relationship Id="rId76" Type="http://schemas.openxmlformats.org/officeDocument/2006/relationships/hyperlink" Target="https://normandie-univ.hal.science/hal-02568978v1" TargetMode="External"/><Relationship Id="rId77" Type="http://schemas.openxmlformats.org/officeDocument/2006/relationships/hyperlink" Target="https://dx.doi.org/10.3406/etnor.2012.1889" TargetMode="External"/><Relationship Id="rId78" Type="http://schemas.openxmlformats.org/officeDocument/2006/relationships/hyperlink" Target="https://normandie-univ.hal.science/hal-02568972v1" TargetMode="External"/><Relationship Id="rId79" Type="http://schemas.openxmlformats.org/officeDocument/2006/relationships/hyperlink" Target="https://dx.doi.org/10.4000/tabularia.1308" TargetMode="External"/><Relationship Id="rId80" Type="http://schemas.openxmlformats.org/officeDocument/2006/relationships/hyperlink" Target="https://normandie-univ.hal.science/hal-02571515v1" TargetMode="External"/><Relationship Id="rId81" Type="http://schemas.openxmlformats.org/officeDocument/2006/relationships/hyperlink" Target="https://normandie-univ.hal.science/hal-02571517v1" TargetMode="External"/><Relationship Id="rId82" Type="http://schemas.openxmlformats.org/officeDocument/2006/relationships/hyperlink" Target="https://normandie-univ.hal.science/hal-02571518v1" TargetMode="External"/><Relationship Id="rId83" Type="http://schemas.openxmlformats.org/officeDocument/2006/relationships/hyperlink" Target="https://hal.science/hal-05475454v1" TargetMode="External"/><Relationship Id="rId84" Type="http://schemas.openxmlformats.org/officeDocument/2006/relationships/hyperlink" Target="https://normandie-univ.hal.science/hal-02571703v1" TargetMode="External"/><Relationship Id="rId85" Type="http://schemas.openxmlformats.org/officeDocument/2006/relationships/hyperlink" Target="https://hal.science/hal-03951039v1" TargetMode="External"/><Relationship Id="rId86" Type="http://schemas.openxmlformats.org/officeDocument/2006/relationships/hyperlink" Target="https://normandie-univ.hal.science/hal-02572899v1" TargetMode="External"/><Relationship Id="rId87" Type="http://schemas.openxmlformats.org/officeDocument/2006/relationships/hyperlink" Target="https://hal.science/search/index/?q=*&amp;authFullName_s=Emmanuel Lacam" TargetMode="External"/><Relationship Id="rId88" Type="http://schemas.openxmlformats.org/officeDocument/2006/relationships/hyperlink" Target="https://normandie-univ.hal.science/hal-02572900v1" TargetMode="External"/><Relationship Id="rId89" Type="http://schemas.openxmlformats.org/officeDocument/2006/relationships/hyperlink" Target="https://hal.science/search/index/?q=*&amp;authFullName_s=Lucie Dorsy" TargetMode="External"/><Relationship Id="rId90" Type="http://schemas.openxmlformats.org/officeDocument/2006/relationships/hyperlink" Target="https://normandie-univ.hal.science/hal-02625061v1" TargetMode="External"/><Relationship Id="rId91" Type="http://schemas.openxmlformats.org/officeDocument/2006/relationships/hyperlink" Target="https://normandie-univ.hal.science/hal-02572905v1" TargetMode="External"/><Relationship Id="rId92" Type="http://schemas.openxmlformats.org/officeDocument/2006/relationships/hyperlink" Target="https://normandie-univ.hal.science/hal-02184293v1" TargetMode="External"/><Relationship Id="rId93" Type="http://schemas.openxmlformats.org/officeDocument/2006/relationships/hyperlink" Target="https://hal.science/search/index/?q=*&amp;authFullName_s=Roncin S&#233;bastien" TargetMode="External"/><Relationship Id="rId94" Type="http://schemas.openxmlformats.org/officeDocument/2006/relationships/hyperlink" Target="https://normandie-univ.hal.science/hal-02572903v1" TargetMode="External"/><Relationship Id="rId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Michaël Bloche</dc:title>
  <dc:description>CV</dc:description>
  <dc:subject/>
  <cp:keywords/>
  <cp:category/>
  <cp:lastModifiedBy/>
  <dcterms:created xsi:type="dcterms:W3CDTF">2026-03-15T14:12:04+01:00</dcterms:created>
  <dcterms:modified xsi:type="dcterms:W3CDTF">2026-03-15T14:12:04+01:00</dcterms:modified>
</cp:coreProperties>
</file>

<file path=docProps/custom.xml><?xml version="1.0" encoding="utf-8"?>
<Properties xmlns="http://schemas.openxmlformats.org/officeDocument/2006/custom-properties" xmlns:vt="http://schemas.openxmlformats.org/officeDocument/2006/docPropsVTypes"/>
</file>