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Cinquante nuances d’hydrogène. Les enjeux de qualification d’une molécule au prisme des débats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</w:p>
          <w:p>
            <w:pPr/>
            <w:r>
              <w:rPr/>
              <w:t xml:space="preserve">Nathalie Kroichvili (dir.); Nicolas Simoncini (dir.). </w:t>
            </w:r>
            <w:r>
              <w:rPr>
                <w:i w:val="1"/>
                <w:iCs w:val="1"/>
              </w:rPr>
              <w:t xml:space="preserve">L’Hydrogène par les sciences humaines et sociales</w:t>
            </w:r>
            <w:r>
              <w:rPr/>
              <w:t xml:space="preserve">, Pôle éditorial de l’université de technologie de Belfort-Montbéliard, 2025, Collection Environnement et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prendrez bien une tasse de thé? Routinisation et temporalité de la recharge du véhicule électrique : une sociologie des pratiques au prisme de trois terrains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Stoessel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&amp;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au milieu du gué. Aligner les futurs d’une molécule, affaire d’État ou de marché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l'AFSP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au-delà de l'acceptabilité. Perspectives sociologiques de conception au prisme des pratiques énergétiques dans le cirque de Mafate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promesses de l'hydrogène. Etudier les visions du futur d'une technologie en devenir"</w:t>
            </w:r>
            <w:r>
              <w:rPr/>
              <w:t xml:space="preserve">, Lamsade/Université Paris Dauphine,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FCEV deployment in the Japanese transport and mobility sector: a revolution?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 shift? The Automotive Industry in Transition - 27th International Gerpisa Colloquium</w:t>
            </w:r>
            <w:r>
              <w:rPr/>
              <w:t xml:space="preserve">, GERPISA, Jun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fuel cell electric vehicles in Japan: revolution or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(2), pp.178-195.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⟨10.1504/IJATM.2020.108587⟩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hal-05096918v1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906v1" TargetMode="External"/><Relationship Id="rId8" Type="http://schemas.openxmlformats.org/officeDocument/2006/relationships/hyperlink" Target="https://hal.science/search/index/?q=*&amp;authFullName_s=Micha&#235;l Fernandez" TargetMode="External"/><Relationship Id="rId9" Type="http://schemas.openxmlformats.org/officeDocument/2006/relationships/hyperlink" Target="https://hal.science/hal-05121138v1" TargetMode="External"/><Relationship Id="rId10" Type="http://schemas.openxmlformats.org/officeDocument/2006/relationships/hyperlink" Target="https://hal.science/search/index/?q=*&amp;authFullName_s=Magali Pierre" TargetMode="External"/><Relationship Id="rId11" Type="http://schemas.openxmlformats.org/officeDocument/2006/relationships/hyperlink" Target="https://hal.science/search/index/?q=*&amp;authFullName_s=Charles Stoessel" TargetMode="External"/><Relationship Id="rId12" Type="http://schemas.openxmlformats.org/officeDocument/2006/relationships/hyperlink" Target="https://hal.science/hal-05101919v1" TargetMode="External"/><Relationship Id="rId13" Type="http://schemas.openxmlformats.org/officeDocument/2006/relationships/hyperlink" Target="https://hal.science/search/index/?q=*&amp;authFullName_s=Thomas Reverdy" TargetMode="External"/><Relationship Id="rId14" Type="http://schemas.openxmlformats.org/officeDocument/2006/relationships/hyperlink" Target="https://shs.hal.science/halshs-05100001v1" TargetMode="External"/><Relationship Id="rId15" Type="http://schemas.openxmlformats.org/officeDocument/2006/relationships/hyperlink" Target="https://hal.science/search/index/?q=*&amp;authFullName_s=Nicolas Simoncini" TargetMode="External"/><Relationship Id="rId16" Type="http://schemas.openxmlformats.org/officeDocument/2006/relationships/hyperlink" Target="https://hal.science/hal-05121259v1" TargetMode="External"/><Relationship Id="rId17" Type="http://schemas.openxmlformats.org/officeDocument/2006/relationships/hyperlink" Target="https://hal.science/hal-05096918v1" TargetMode="External"/><Relationship Id="rId18" Type="http://schemas.openxmlformats.org/officeDocument/2006/relationships/hyperlink" Target="https://dx.doi.org/10.1504/IJATM.2020.10858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Fernandez</dc:title>
  <dc:description>CV</dc:description>
  <dc:subject/>
  <cp:keywords/>
  <cp:category/>
  <cp:lastModifiedBy/>
  <dcterms:created xsi:type="dcterms:W3CDTF">2026-04-15T02:27:50+02:00</dcterms:created>
  <dcterms:modified xsi:type="dcterms:W3CDTF">2026-04-15T02:27:50+02:00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