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Issa El Helou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 sous la direction de Valérie Vignaux et Ghada Sayegh, Université de Caen Normandie et Université Saint Joseph de Beyrouth.</w:t>
      </w:r>
    </w:p>
    <w:p>
      <w:pPr/>
      <w:r>
        <w:rPr/>
        <w:t xml:space="preserve">« Réflexion sur le visible et l’invisible : Une exploration du cinéma libanais contemporain à travers les narrations fragmentées de l’histoire du Liban. »</w:t>
      </w:r>
    </w:p>
    <w:p>
      <w:pPr/>
      <w:r>
        <w:rPr>
          <w:b w:val="1"/>
          <w:bCs w:val="1"/>
        </w:rPr>
        <w:t xml:space="preserve">Enseignements</w:t>
      </w:r>
    </w:p>
    <w:p>
      <w:pPr/>
      <w:r>
        <w:rPr/>
        <w:t xml:space="preserve">2024-2025</w:t>
      </w:r>
    </w:p>
    <w:p>
      <w:pPr/>
      <w:r>
        <w:rPr/>
        <w:t xml:space="preserve">« Atelier cinéma / Tournage et montage image », Licence 3, département des arts du spectacle, Université Caen Normandie, 18h/TD et 58h/TP.L’atelier assure le suivi de toutes les étapes de la production d’un court-métrage de 5 minutes environ (fiction, documentaire ou animation) : depuis les réunions de réécriture et de préparation en passant par les divers essais et la prise en main du matériel jusqu’au tournage. Chaque équipe est constituée d’une douzaine d’étudiant·es.</w:t>
      </w:r>
    </w:p>
    <w:p>
      <w:pPr/>
      <w:r>
        <w:rPr/>
        <w:t xml:space="preserve">« Écrire et penser le cinéma 1 », Initiation à l’écriture critique sur les films, Licence 1, département des arts du spectacle, Université Caen Normandie, 48h/TD.L’objectif de ce cours sera d’initier les étudiant·es à l’écriture critique portant sur des films. Le but est non seulement de former à l’analyse mais aussi et surtout à la réflexion et à l’argumentation.</w:t>
      </w:r>
    </w:p>
    <w:p>
      <w:pPr/>
      <w:r>
        <w:rPr/>
        <w:t xml:space="preserve">2022 – 2023</w:t>
      </w:r>
    </w:p>
    <w:p>
      <w:pPr/>
      <w:r>
        <w:rPr/>
        <w:t xml:space="preserve">« Montage de Film », CineArts Academy, Colorado (U.S.A)Préparer et dispenser des cours sur les techniques de montage de film.Fournir aux étudiants une base solide de connaissances en montage et organiser des ateliers pratiques pour leur permettre d'acquérir une expérience pratique en utilisant Adobe Premiere Pro.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Entre le visible et l’invisible : le cinéma libanais à la lumière de l’histoire du Liban.</w:t>
              </w:r>
            </w:hyperlink>
          </w:p>
          <w:p>
            <w:pPr/>
            <w:hyperlink r:id="rId9" w:history="1">
              <w:r>
                <w:rPr>
                  <w:color w:val="#410a8c"/>
                  <w:u w:val="single"/>
                </w:rPr>
                <w:t xml:space="preserve">Michael Issa El Helou</w:t>
              </w:r>
            </w:hyperlink>
          </w:p>
          <w:p>
            <w:pPr/>
            <w:r>
              <w:rPr>
                <w:i w:val="1"/>
                <w:iCs w:val="1"/>
              </w:rPr>
              <w:t xml:space="preserve">Des arts pour construire/reconstruire à partir des décombres</w:t>
            </w:r>
            <w:r>
              <w:rPr/>
              <w:t xml:space="preserve">, Valérie Vignaux; Ghada Sayegh, Nov 2024, Caen (IMEC, Abbaye d'Ardenne), France</w:t>
            </w:r>
          </w:p>
          <w:p>
            <w:pPr/>
            <w:r>
              <w:rPr/>
              <w:t xml:space="preserve">Communication dans un congrès</w:t>
            </w:r>
          </w:p>
          <w:p>
            <w:pPr/>
            <w:hyperlink r:id="rId8" w:history="1">
              <w:r>
                <w:rPr>
                  <w:color w:val="#410a8c"/>
                  <w:u w:val="single"/>
                </w:rPr>
                <w:t xml:space="preserve">hal-05547690v1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Study Days: &amp;quot;Archives, Empreintes, Mémoires&amp;quot;, Université Saint-Joseph de Beyrouth, December 14-15, 2023</w:t>
              </w:r>
            </w:hyperlink>
          </w:p>
          <w:p>
            <w:pPr/>
            <w:hyperlink r:id="rId9" w:history="1">
              <w:r>
                <w:rPr>
                  <w:color w:val="#410a8c"/>
                  <w:u w:val="single"/>
                </w:rPr>
                <w:t xml:space="preserve">Michael Issa El Helou</w:t>
              </w:r>
            </w:hyperlink>
          </w:p>
          <w:p>
            <w:pPr/>
            <w:r>
              <w:rPr>
                <w:i w:val="1"/>
                <w:iCs w:val="1"/>
              </w:rPr>
              <w:t xml:space="preserve">1895 revue d’histoire du cinéma</w:t>
            </w:r>
            <w:r>
              <w:rPr/>
              <w:t xml:space="preserve">, 2024, 102, pp.225</w:t>
            </w:r>
          </w:p>
          <w:p>
            <w:pPr/>
            <w:r>
              <w:rPr/>
              <w:t xml:space="preserve">Article dans une revue</w:t>
            </w:r>
          </w:p>
          <w:p>
            <w:pPr/>
            <w:hyperlink r:id="rId10" w:history="1">
              <w:r>
                <w:rPr>
                  <w:color w:val="#410a8c"/>
                  <w:u w:val="single"/>
                </w:rPr>
                <w:t xml:space="preserve">hal-04648158v1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Compte-rendu des journées d’études doctorales : Archives, Créations, Histoire, du 18 au 19 octobre 2023, à l'IMEC et la MRSH (Université de Caen)</w:t>
              </w:r>
            </w:hyperlink>
          </w:p>
          <w:p>
            <w:pPr/>
            <w:hyperlink r:id="rId9" w:history="1">
              <w:r>
                <w:rPr>
                  <w:color w:val="#410a8c"/>
                  <w:u w:val="single"/>
                </w:rPr>
                <w:t xml:space="preserve">Michael Issa El Helou</w:t>
              </w:r>
            </w:hyperlink>
          </w:p>
          <w:p>
            <w:pPr/>
            <w:r>
              <w:rPr/>
              <w:t xml:space="preserve">2024</w:t>
            </w:r>
          </w:p>
          <w:p>
            <w:pPr/>
            <w:r>
              <w:rPr/>
              <w:t xml:space="preserve">Article de blog scientifique</w:t>
            </w:r>
          </w:p>
          <w:p>
            <w:pPr/>
            <w:hyperlink r:id="rId11" w:history="1">
              <w:r>
                <w:rPr>
                  <w:color w:val="#410a8c"/>
                  <w:u w:val="single"/>
                </w:rPr>
                <w:t xml:space="preserve">hal-04400627v1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47690v1" TargetMode="External"/><Relationship Id="rId9" Type="http://schemas.openxmlformats.org/officeDocument/2006/relationships/hyperlink" Target="https://hal.science/search/index/?q=*&amp;authFullName_s=Michael Issa El Helou" TargetMode="External"/><Relationship Id="rId10" Type="http://schemas.openxmlformats.org/officeDocument/2006/relationships/hyperlink" Target="https://hal.science/hal-04648158v1" TargetMode="External"/><Relationship Id="rId11" Type="http://schemas.openxmlformats.org/officeDocument/2006/relationships/hyperlink" Target="https://hal.science/hal-04400627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Issa El Helou</dc:title>
  <dc:description>CV</dc:description>
  <dc:subject/>
  <cp:keywords/>
  <cp:category/>
  <cp:lastModifiedBy/>
  <dcterms:created xsi:type="dcterms:W3CDTF">2026-03-16T13:10:36+01:00</dcterms:created>
  <dcterms:modified xsi:type="dcterms:W3CDTF">2026-03-16T13:10:36+01:00</dcterms:modified>
</cp:coreProperties>
</file>

<file path=docProps/custom.xml><?xml version="1.0" encoding="utf-8"?>
<Properties xmlns="http://schemas.openxmlformats.org/officeDocument/2006/custom-properties" xmlns:vt="http://schemas.openxmlformats.org/officeDocument/2006/docPropsVTypes"/>
</file>