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Michael LLOPART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Structure de rattachement :</w:t>
      </w:r>
    </w:p>
    <w:p>
      <w:pPr/>
      <w:r>
        <w:rPr/>
        <w:t xml:space="preserve">- Université de Toulouse</w:t>
      </w:r>
      <w:br/>
      <w:r>
        <w:rPr/>
        <w:t xml:space="preserve">- Université Toulouse-Jean Jaurès</w:t>
      </w:r>
      <w:br/>
      <w:r>
        <w:rPr/>
        <w:t xml:space="preserve">- Laboratoire France Méridionale et Espagne (FRAMESPA), UMR 5136, CNRS</w:t>
      </w:r>
    </w:p>
    <w:p>
      <w:pPr/>
      <w:r>
        <w:rPr>
          <w:b w:val="1"/>
          <w:bCs w:val="1"/>
        </w:rPr>
        <w:t xml:space="preserve">Fonction</w:t>
      </w:r>
    </w:p>
    <w:p>
      <w:pPr/>
      <w:r>
        <w:rPr/>
        <w:t xml:space="preserve">Doctorant contractuel chargé d'enseignement</w:t>
      </w:r>
    </w:p>
    <w:p>
      <w:pPr/>
      <w:r>
        <w:rPr>
          <w:b w:val="1"/>
          <w:bCs w:val="1"/>
        </w:rPr>
        <w:t xml:space="preserve">Discipline(s) enseignée(s)</w:t>
      </w:r>
    </w:p>
    <w:p>
      <w:pPr/>
      <w:r>
        <w:rPr/>
        <w:t xml:space="preserve">Histoire économique et sociale du XIXe siècle en Europe (L1) Méthodologie universitaire (L1) Accompagnement-PPE (L1), Historiographie (L2).</w:t>
      </w:r>
    </w:p>
    <w:p>
      <w:pPr/>
      <w:r>
        <w:rPr>
          <w:b w:val="1"/>
          <w:bCs w:val="1"/>
        </w:rPr>
        <w:t xml:space="preserve">Thèmes de recherche</w:t>
      </w:r>
    </w:p>
    <w:p>
      <w:pPr/>
      <w:r>
        <w:rPr/>
        <w:t xml:space="preserve">+ Histoire économique et sociale</w:t>
      </w:r>
      <w:br/>
      <w:r>
        <w:rPr/>
        <w:t xml:space="preserve">+ Histoire de l'industrie chimique</w:t>
      </w:r>
      <w:br/>
      <w:r>
        <w:rPr/>
        <w:t xml:space="preserve">+ Régulation, conflits et consensus sociaux, stratégies des acteurs</w:t>
      </w:r>
      <w:br/>
      <w:r>
        <w:rPr/>
        <w:t xml:space="preserve">+ Histoire de l’enseignement technique et de la formation professionnelle</w:t>
      </w:r>
      <w:br/>
      <w:r>
        <w:rPr/>
        <w:t xml:space="preserve">+ Histoire du syndicalisme</w:t>
      </w:r>
    </w:p>
    <w:p>
      <w:pPr/>
      <w:r>
        <w:rPr>
          <w:b w:val="1"/>
          <w:bCs w:val="1"/>
        </w:rPr>
        <w:t xml:space="preserve">Activités / CV</w:t>
      </w:r>
    </w:p>
    <w:p>
      <w:pPr/>
      <w:r>
        <w:rPr/>
        <w:t xml:space="preserve">+ Parcours universitaire</w:t>
      </w:r>
    </w:p>
    <w:p>
      <w:pPr/>
      <w:r>
        <w:rPr/>
        <w:t xml:space="preserve">- Depuis septembre 2014 : Doctorat en histoire contemporaine, </w:t>
      </w:r>
      <w:r>
        <w:rPr>
          <w:i w:val="1"/>
          <w:iCs w:val="1"/>
        </w:rPr>
        <w:t xml:space="preserve">Histoire sociale de l'Office National Industriel de l'Azote</w:t>
      </w:r>
      <w:r>
        <w:rPr/>
        <w:t xml:space="preserve">, sous la direction du Pr. Jean-Marc Olivier. Sous contrat doctoral type II (enseignement) dans le cadre du Laboratoire FRAMESPA.</w:t>
      </w:r>
    </w:p>
    <w:p>
      <w:pPr/>
      <w:r>
        <w:rPr/>
        <w:t xml:space="preserve">- Septembre 2008 à septembre 2010 : Master 2 en histoire contemporaine en collaboration avec Clair Juilliet, </w:t>
      </w:r>
      <w:r>
        <w:rPr>
          <w:i w:val="1"/>
          <w:iCs w:val="1"/>
        </w:rPr>
        <w:t xml:space="preserve">Défis industriels et mouvements sociaux en Haute-Garonne (1967-1978)</w:t>
      </w:r>
      <w:r>
        <w:rPr/>
        <w:t xml:space="preserve">, quatre tomes, 1 347 pages, sous la direction du MCF Alain Boscus. Soutenu le 28 septembre 2010, mention très bien et félicitations du jury. Bénéficiaire de la bourse d’étude consulaire d’histoire économique de l’AAP des CCI et CRCI françaises</w:t>
      </w:r>
    </w:p>
    <w:p>
      <w:pPr/>
      <w:r>
        <w:rPr/>
        <w:t xml:space="preserve">- Septembre 2005 à juin 2008 : Licence d'histoire</w:t>
      </w:r>
    </w:p>
    <w:p>
      <w:pPr/>
      <w:r>
        <w:rPr>
          <w:b w:val="1"/>
          <w:bCs w:val="1"/>
        </w:rPr>
        <w:t xml:space="preserve">Informations complémentaires</w:t>
      </w:r>
    </w:p>
    <w:p>
      <w:pPr/>
      <w:r>
        <w:rPr>
          <w:b w:val="1"/>
          <w:bCs w:val="1"/>
        </w:rPr>
        <w:t xml:space="preserve">Publications</w:t>
      </w:r>
      <w:r>
        <w:rPr/>
        <w:t xml:space="preserve"> + Articles de recherche</w:t>
      </w:r>
    </w:p>
    <w:p>
      <w:pPr/>
      <w:r>
        <w:rPr/>
        <w:t xml:space="preserve">- Avec Clair Juilliet, « Synthèse : Défis industriels et mouvements sociaux en Haute-Garonne (1967-1978) », </w:t>
      </w:r>
      <w:r>
        <w:rPr>
          <w:i w:val="1"/>
          <w:iCs w:val="1"/>
        </w:rPr>
        <w:t xml:space="preserve">Les Cahiers de FRAMESPA</w:t>
      </w:r>
      <w:r>
        <w:rPr/>
        <w:t xml:space="preserve"> [en ligne], n°9, mis en ligne mars 2012.</w:t>
      </w:r>
    </w:p>
    <w:p>
      <w:pPr/>
      <w:r>
        <w:rPr/>
        <w:t xml:space="preserve">- « La Chambre de commerce de Toulouse et l’organisation de la formation professionnelle en Haute-Garonne : 1919 – 1945 », </w:t>
      </w:r>
      <w:r>
        <w:rPr>
          <w:i w:val="1"/>
          <w:iCs w:val="1"/>
        </w:rPr>
        <w:t xml:space="preserve">Les Annales du Midi</w:t>
      </w:r>
      <w:r>
        <w:rPr/>
        <w:t xml:space="preserve"> (article soumis au comité de rédaction)</w:t>
      </w:r>
    </w:p>
    <w:p>
      <w:pPr/>
      <w:r>
        <w:rPr/>
        <w:t xml:space="preserve">+ Recensions d’ouvrages</w:t>
      </w:r>
    </w:p>
    <w:p>
      <w:pPr/>
      <w:r>
        <w:rPr/>
        <w:t xml:space="preserve">- « Histoire de l’armée de l’air et des forces aériennes françaises du XVIIIème siècle à nos jours </w:t>
      </w:r>
      <w:r>
        <w:rPr>
          <w:i w:val="1"/>
          <w:iCs w:val="1"/>
        </w:rPr>
        <w:t xml:space="preserve">», Les Cahiers de FRAMESPA</w:t>
      </w:r>
      <w:r>
        <w:rPr/>
        <w:t xml:space="preserve"> [En ligne], n°17, mis en ligne en décembre 2014.</w:t>
      </w:r>
    </w:p>
    <w:p>
      <w:pPr/>
      <w:r>
        <w:rPr/>
        <w:t xml:space="preserve">- « Lutter contre le cancer (1740-1960) », </w:t>
      </w:r>
      <w:r>
        <w:rPr>
          <w:i w:val="1"/>
          <w:iCs w:val="1"/>
        </w:rPr>
        <w:t xml:space="preserve">Mondes Sociaux</w:t>
      </w:r>
      <w:r>
        <w:rPr/>
        <w:t xml:space="preserve">, magasine en ligne du Labex SMS, décembre 2014.</w:t>
      </w:r>
    </w:p>
    <w:p>
      <w:pPr/>
      <w:r>
        <w:rPr/>
        <w:t xml:space="preserve">+ Valorisation, médiation scientifique</w:t>
      </w:r>
    </w:p>
    <w:p>
      <w:pPr/>
      <w:r>
        <w:rPr/>
        <w:t xml:space="preserve">- Avec Clair Juilliet, « Défis industriels et mouvements sociaux en Haute-Garonne (1967-1978) : Seconde partie », </w:t>
      </w:r>
      <w:r>
        <w:rPr>
          <w:i w:val="1"/>
          <w:iCs w:val="1"/>
        </w:rPr>
        <w:t xml:space="preserve">Revue d’histoire consulaire des Chambres françaises de commerce et d’industrie</w:t>
      </w:r>
      <w:r>
        <w:rPr/>
        <w:t xml:space="preserve">, AAP – Institut d’Histoire Consulaire, n°39, Paris, Mai 2011, p. 27 à 32.</w:t>
      </w:r>
    </w:p>
    <w:p>
      <w:pPr/>
      <w:r>
        <w:rPr/>
        <w:t xml:space="preserve">- Avec Clair Juilliet, « Défis industriels et mouvements sociaux en Haute-Garonne (1967-1978) : Première partie », </w:t>
      </w:r>
      <w:r>
        <w:rPr>
          <w:i w:val="1"/>
          <w:iCs w:val="1"/>
        </w:rPr>
        <w:t xml:space="preserve">Revue d’histoire consulaire des Chambres françaises de commerce et d’industrie</w:t>
      </w:r>
      <w:r>
        <w:rPr/>
        <w:t xml:space="preserve">, AAP – Institut d’Histoire Consulaire, n°38, Paris, Décembre 2010, p. 22 à 26.</w:t>
      </w:r>
    </w:p>
    <w:p>
      <w:pPr/>
      <w:r>
        <w:rPr>
          <w:b w:val="1"/>
          <w:bCs w:val="1"/>
        </w:rPr>
        <w:t xml:space="preserve">Communications</w:t>
      </w:r>
      <w:br/>
      <w:r>
        <w:rPr/>
        <w:t xml:space="preserve">- « Les prodromes de la crise de mai-juin 1968 dans l’aéronautique toulousaine », Colloque de master 2 </w:t>
      </w:r>
      <w:r>
        <w:rPr>
          <w:i w:val="1"/>
          <w:iCs w:val="1"/>
        </w:rPr>
        <w:t xml:space="preserve">Vivre, entreprendre et contester dans la sphère publique (XVIe-XXe siècle)</w:t>
      </w:r>
      <w:r>
        <w:rPr/>
        <w:t xml:space="preserve">, Sous la direction de Jack Thomas, Université Toulouse-Le Mirail, 4 et 5 février 2010.</w:t>
      </w:r>
    </w:p>
    <w:p>
      <w:pPr/>
      <w:r>
        <w:rPr/>
        <w:t xml:space="preserve">- « Faire une histoire sociale d’entreprise : approche méthodologique et pertinence heuristique, l’exemple de l’Office national industriel de l’azote », Journée des doctorants et des jeunes docteurs du LEREPS, Sous la direction de Luis Orozco, 30 janvier 2015.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caractère ambivalent de la prudence dans les relations industrialo-étatiques : le cas de l'ammoniaque synthétique (1919-1924)</w:t>
              </w:r>
            </w:hyperlink>
          </w:p>
          <w:p>
            <w:pPr/>
            <w:hyperlink r:id="rId8" w:history="1">
              <w:r>
                <w:rPr>
                  <w:color w:val="#410a8c"/>
                  <w:u w:val="single"/>
                </w:rPr>
                <w:t xml:space="preserve">Michael Llopart</w:t>
              </w:r>
            </w:hyperlink>
          </w:p>
          <w:p>
            <w:pPr/>
            <w:r>
              <w:rPr>
                <w:i w:val="1"/>
                <w:iCs w:val="1"/>
              </w:rPr>
              <w:t xml:space="preserve">Entreprises et Histoire</w:t>
            </w:r>
            <w:r>
              <w:rPr/>
              <w:t xml:space="preserve">, 2018, La prudence, 3 (92), pp.26-42. </w:t>
            </w:r>
            <w:hyperlink r:id="rId9" w:history="1">
              <w:r>
                <w:rPr>
                  <w:color w:val="#410a8c"/>
                  <w:u w:val="single"/>
                </w:rPr>
                <w:t xml:space="preserve">⟨10.3917/eh.092.0026⟩</w:t>
              </w:r>
            </w:hyperlink>
          </w:p>
          <w:p>
            <w:pPr/>
            <w:r>
              <w:rPr/>
              <w:t xml:space="preserve">Article dans une revue</w:t>
            </w:r>
          </w:p>
          <w:p>
            <w:pPr/>
            <w:hyperlink r:id="rId7" w:history="1">
              <w:r>
                <w:rPr>
                  <w:color w:val="#410a8c"/>
                  <w:u w:val="single"/>
                </w:rPr>
                <w:t xml:space="preserve">hal-01978704v1</w:t>
              </w:r>
            </w:hyperlink>
          </w:p>
        </w:tc>
      </w:tr>
      <w:tr>
        <w:trPr/>
        <w:tc>
          <w:tcPr>
            <w:noWrap/>
          </w:tcPr>
          <w:p>
            <w:pPr>
              <w:spacing w:after="200"/>
            </w:pPr>
            <w:hyperlink r:id="rId10" w:history="1">
              <w:r>
                <w:rPr>
                  <w:color w:val="1e198e"/>
                  <w:b w:val="1"/>
                  <w:bCs w:val="1"/>
                  <w:u w:val="single"/>
                </w:rPr>
                <w:t xml:space="preserve">L’industrie chimique et le défi de la formation professionnelle : le cas de l’Office national industriel de l’Azote (1924-1967)</w:t>
              </w:r>
            </w:hyperlink>
          </w:p>
          <w:p>
            <w:pPr/>
            <w:hyperlink r:id="rId8" w:history="1">
              <w:r>
                <w:rPr>
                  <w:color w:val="#410a8c"/>
                  <w:u w:val="single"/>
                </w:rPr>
                <w:t xml:space="preserve">Michael Llopart</w:t>
              </w:r>
            </w:hyperlink>
          </w:p>
          <w:p>
            <w:pPr/>
            <w:r>
              <w:rPr>
                <w:i w:val="1"/>
                <w:iCs w:val="1"/>
              </w:rPr>
              <w:t xml:space="preserve">Cahiers d'histoire du Cnam</w:t>
            </w:r>
            <w:r>
              <w:rPr/>
              <w:t xml:space="preserve">, 2018, Former la main-d’oeuvre industrielle en France. Acteurs, contenus et territoires (fin xixe et xxe siècles), vol.09 - 10 (2), pp. 43-72</w:t>
            </w:r>
          </w:p>
          <w:p>
            <w:pPr/>
            <w:r>
              <w:rPr/>
              <w:t xml:space="preserve">Article dans une revue</w:t>
            </w:r>
          </w:p>
          <w:p>
            <w:pPr/>
            <w:hyperlink r:id="rId10" w:history="1">
              <w:r>
                <w:rPr>
                  <w:color w:val="#410a8c"/>
                  <w:u w:val="single"/>
                </w:rPr>
                <w:t xml:space="preserve">hal-03033076v1</w:t>
              </w:r>
            </w:hyperlink>
          </w:p>
        </w:tc>
      </w:tr>
      <w:tr>
        <w:trPr/>
        <w:tc>
          <w:tcPr>
            <w:noWrap/>
          </w:tcPr>
          <w:p>
            <w:pPr>
              <w:spacing w:after="200"/>
            </w:pPr>
            <w:hyperlink r:id="rId11" w:history="1">
              <w:r>
                <w:rPr>
                  <w:color w:val="1e198e"/>
                  <w:b w:val="1"/>
                  <w:bCs w:val="1"/>
                  <w:u w:val="single"/>
                </w:rPr>
                <w:t xml:space="preserve">L'impact de &amp;quot;mai-juin 1968&amp;quot; sur la régulation sociale. Le cas de deux entreprises d'État en Haute-Garonne (1960-1975)</w:t>
              </w:r>
            </w:hyperlink>
          </w:p>
          <w:p>
            <w:pPr/>
            <w:hyperlink r:id="rId12" w:history="1">
              <w:r>
                <w:rPr>
                  <w:color w:val="#410a8c"/>
                  <w:u w:val="single"/>
                </w:rPr>
                <w:t xml:space="preserve">Clair Juilliet</w:t>
              </w:r>
            </w:hyperlink>
            <w:r>
              <w:rPr/>
              <w:t xml:space="preserve">,</w:t>
            </w:r>
            <w:hyperlink r:id="rId8" w:history="1">
              <w:r>
                <w:rPr>
                  <w:color w:val="#410a8c"/>
                  <w:u w:val="single"/>
                </w:rPr>
                <w:t xml:space="preserve">Michael Llopart</w:t>
              </w:r>
            </w:hyperlink>
          </w:p>
          <w:p>
            <w:pPr/>
            <w:r>
              <w:rPr>
                <w:i w:val="1"/>
                <w:iCs w:val="1"/>
              </w:rPr>
              <w:t xml:space="preserve">French Politics, Culture &amp; Society</w:t>
            </w:r>
            <w:r>
              <w:rPr/>
              <w:t xml:space="preserve">, 2018, 36 (2), https://shs.cairn.info/revue-french-politics-culture-and-society-2018-2-page-77?lang=fr</w:t>
            </w:r>
          </w:p>
          <w:p>
            <w:pPr/>
            <w:r>
              <w:rPr/>
              <w:t xml:space="preserve">Article dans une revue</w:t>
            </w:r>
          </w:p>
          <w:p>
            <w:pPr/>
            <w:hyperlink r:id="rId11" w:history="1">
              <w:r>
                <w:rPr>
                  <w:color w:val="#410a8c"/>
                  <w:u w:val="single"/>
                </w:rPr>
                <w:t xml:space="preserve">hal-05484860v1</w:t>
              </w:r>
            </w:hyperlink>
          </w:p>
        </w:tc>
      </w:tr>
      <w:tr>
        <w:trPr/>
        <w:tc>
          <w:tcPr>
            <w:noWrap/>
          </w:tcPr>
          <w:p>
            <w:pPr>
              <w:spacing w:after="200"/>
            </w:pPr>
            <w:hyperlink r:id="rId13" w:history="1">
              <w:r>
                <w:rPr>
                  <w:color w:val="1e198e"/>
                  <w:b w:val="1"/>
                  <w:bCs w:val="1"/>
                  <w:u w:val="single"/>
                </w:rPr>
                <w:t xml:space="preserve">L'impact de « mai-juin 1968 » sur la régulation sociale : Le cas de deux entreprises d’État en Haute-Garonne (1960-1975)</w:t>
              </w:r>
            </w:hyperlink>
          </w:p>
          <w:p>
            <w:pPr/>
            <w:hyperlink r:id="rId8" w:history="1">
              <w:r>
                <w:rPr>
                  <w:color w:val="#410a8c"/>
                  <w:u w:val="single"/>
                </w:rPr>
                <w:t xml:space="preserve">Michael Llopart</w:t>
              </w:r>
            </w:hyperlink>
            <w:r>
              <w:rPr/>
              <w:t xml:space="preserve">,</w:t>
            </w:r>
            <w:hyperlink r:id="rId12" w:history="1">
              <w:r>
                <w:rPr>
                  <w:color w:val="#410a8c"/>
                  <w:u w:val="single"/>
                </w:rPr>
                <w:t xml:space="preserve">Clair Juilliet</w:t>
              </w:r>
            </w:hyperlink>
          </w:p>
          <w:p>
            <w:pPr/>
            <w:r>
              <w:rPr>
                <w:i w:val="1"/>
                <w:iCs w:val="1"/>
              </w:rPr>
              <w:t xml:space="preserve">French Politics, Culture &amp; Society</w:t>
            </w:r>
            <w:r>
              <w:rPr/>
              <w:t xml:space="preserve">, 2018, 36 (2), pp.75-102. </w:t>
            </w:r>
            <w:hyperlink r:id="rId14" w:history="1">
              <w:r>
                <w:rPr>
                  <w:color w:val="#410a8c"/>
                  <w:u w:val="single"/>
                </w:rPr>
                <w:t xml:space="preserve">⟨10.3167/fpcs.2018.360204⟩</w:t>
              </w:r>
            </w:hyperlink>
          </w:p>
          <w:p>
            <w:pPr/>
            <w:r>
              <w:rPr/>
              <w:t xml:space="preserve">Article dans une revue</w:t>
            </w:r>
          </w:p>
          <w:p>
            <w:pPr/>
            <w:hyperlink r:id="rId13" w:history="1">
              <w:r>
                <w:rPr>
                  <w:color w:val="#410a8c"/>
                  <w:u w:val="single"/>
                </w:rPr>
                <w:t xml:space="preserve">halshs-01889484v1</w:t>
              </w:r>
            </w:hyperlink>
          </w:p>
        </w:tc>
      </w:tr>
      <w:tr>
        <w:trPr/>
        <w:tc>
          <w:tcPr>
            <w:noWrap/>
          </w:tcPr>
          <w:p>
            <w:pPr>
              <w:spacing w:after="200"/>
            </w:pPr>
            <w:hyperlink r:id="rId15" w:history="1">
              <w:r>
                <w:rPr>
                  <w:color w:val="1e198e"/>
                  <w:b w:val="1"/>
                  <w:bCs w:val="1"/>
                  <w:u w:val="single"/>
                </w:rPr>
                <w:t xml:space="preserve">Introduction : Former la main-d’œuvre industrielle en France. Acteurs, contenus et territoires (fin xixe et xxe siècles)</w:t>
              </w:r>
            </w:hyperlink>
          </w:p>
          <w:p>
            <w:pPr/>
            <w:hyperlink r:id="rId12" w:history="1">
              <w:r>
                <w:rPr>
                  <w:color w:val="#410a8c"/>
                  <w:u w:val="single"/>
                </w:rPr>
                <w:t xml:space="preserve">Clair Juilliet</w:t>
              </w:r>
            </w:hyperlink>
            <w:r>
              <w:rPr/>
              <w:t xml:space="preserve">,</w:t>
            </w:r>
            <w:hyperlink r:id="rId8" w:history="1">
              <w:r>
                <w:rPr>
                  <w:color w:val="#410a8c"/>
                  <w:u w:val="single"/>
                </w:rPr>
                <w:t xml:space="preserve">Michael Llopart</w:t>
              </w:r>
            </w:hyperlink>
          </w:p>
          <w:p>
            <w:pPr/>
            <w:r>
              <w:rPr>
                <w:i w:val="1"/>
                <w:iCs w:val="1"/>
              </w:rPr>
              <w:t xml:space="preserve">Cahiers d'histoire du Cnam</w:t>
            </w:r>
            <w:r>
              <w:rPr/>
              <w:t xml:space="preserve">, 2018, Former la main-d’oeuvre industrielle en France. Acteurs, contenus et territoires (fin xixe et xxe siècles), vol.09 - 10 (1), pp.9-28</w:t>
            </w:r>
          </w:p>
          <w:p>
            <w:pPr/>
            <w:r>
              <w:rPr/>
              <w:t xml:space="preserve">Article dans une revue</w:t>
            </w:r>
          </w:p>
          <w:p>
            <w:pPr/>
            <w:hyperlink r:id="rId15" w:history="1">
              <w:r>
                <w:rPr>
                  <w:color w:val="#410a8c"/>
                  <w:u w:val="single"/>
                </w:rPr>
                <w:t xml:space="preserve">hal-03030592v1</w:t>
              </w:r>
            </w:hyperlink>
          </w:p>
        </w:tc>
      </w:tr>
      <w:tr>
        <w:trPr/>
        <w:tc>
          <w:tcPr>
            <w:noWrap/>
          </w:tcPr>
          <w:p>
            <w:pPr>
              <w:spacing w:after="200"/>
            </w:pPr>
            <w:hyperlink r:id="rId16" w:history="1">
              <w:r>
                <w:rPr>
                  <w:color w:val="1e198e"/>
                  <w:b w:val="1"/>
                  <w:bCs w:val="1"/>
                  <w:u w:val="single"/>
                </w:rPr>
                <w:t xml:space="preserve">Introduction : Contenus et espaces de la formation professionnelle</w:t>
              </w:r>
            </w:hyperlink>
          </w:p>
          <w:p>
            <w:pPr/>
            <w:hyperlink r:id="rId12" w:history="1">
              <w:r>
                <w:rPr>
                  <w:color w:val="#410a8c"/>
                  <w:u w:val="single"/>
                </w:rPr>
                <w:t xml:space="preserve">Clair Juilliet</w:t>
              </w:r>
            </w:hyperlink>
            <w:r>
              <w:rPr/>
              <w:t xml:space="preserve">,</w:t>
            </w:r>
            <w:hyperlink r:id="rId8" w:history="1">
              <w:r>
                <w:rPr>
                  <w:color w:val="#410a8c"/>
                  <w:u w:val="single"/>
                </w:rPr>
                <w:t xml:space="preserve">Michael Llopart</w:t>
              </w:r>
            </w:hyperlink>
          </w:p>
          <w:p>
            <w:pPr/>
            <w:r>
              <w:rPr>
                <w:i w:val="1"/>
                <w:iCs w:val="1"/>
              </w:rPr>
              <w:t xml:space="preserve">Cahiers d'histoire du Cnam</w:t>
            </w:r>
            <w:r>
              <w:rPr/>
              <w:t xml:space="preserve">, 2018, Former la main-d’oeuvre industrielle en France. Acteurs, contenus et territoires (fin xixe et xxe siècles), vol.09 - 10 (2), pp. 13-20</w:t>
            </w:r>
          </w:p>
          <w:p>
            <w:pPr/>
            <w:r>
              <w:rPr/>
              <w:t xml:space="preserve">Article dans une revue</w:t>
            </w:r>
          </w:p>
          <w:p>
            <w:pPr/>
            <w:hyperlink r:id="rId16" w:history="1">
              <w:r>
                <w:rPr>
                  <w:color w:val="#410a8c"/>
                  <w:u w:val="single"/>
                </w:rPr>
                <w:t xml:space="preserve">hal-03033045v1</w:t>
              </w:r>
            </w:hyperlink>
          </w:p>
        </w:tc>
      </w:tr>
      <w:tr>
        <w:trPr/>
        <w:tc>
          <w:tcPr>
            <w:noWrap/>
          </w:tcPr>
          <w:p>
            <w:pPr>
              <w:spacing w:after="200"/>
            </w:pPr>
            <w:hyperlink r:id="rId17" w:history="1">
              <w:r>
                <w:rPr>
                  <w:color w:val="1e198e"/>
                  <w:b w:val="1"/>
                  <w:bCs w:val="1"/>
                  <w:u w:val="single"/>
                </w:rPr>
                <w:t xml:space="preserve">La Chambre de commerce de Toulouse et l'organisation de la formation professionnelle en Haute-Garonne, 1919-1945</w:t>
              </w:r>
            </w:hyperlink>
          </w:p>
          <w:p>
            <w:pPr/>
            <w:hyperlink r:id="rId8" w:history="1">
              <w:r>
                <w:rPr>
                  <w:color w:val="#410a8c"/>
                  <w:u w:val="single"/>
                </w:rPr>
                <w:t xml:space="preserve">Michael Llopart</w:t>
              </w:r>
            </w:hyperlink>
          </w:p>
          <w:p>
            <w:pPr/>
            <w:r>
              <w:rPr>
                <w:i w:val="1"/>
                <w:iCs w:val="1"/>
              </w:rPr>
              <w:t xml:space="preserve">Annales du Midi : revue archéologique, historique et philologique de la France méridionale</w:t>
            </w:r>
            <w:r>
              <w:rPr/>
              <w:t xml:space="preserve">, 2016, 128 (293), pp.67-89</w:t>
            </w:r>
          </w:p>
          <w:p>
            <w:pPr/>
            <w:r>
              <w:rPr/>
              <w:t xml:space="preserve">Article dans une revue</w:t>
            </w:r>
          </w:p>
          <w:p>
            <w:pPr/>
            <w:hyperlink r:id="rId17" w:history="1">
              <w:r>
                <w:rPr>
                  <w:color w:val="#410a8c"/>
                  <w:u w:val="single"/>
                </w:rPr>
                <w:t xml:space="preserve">halshs-01533402v1</w:t>
              </w:r>
            </w:hyperlink>
          </w:p>
        </w:tc>
      </w:tr>
      <w:tr>
        <w:trPr/>
        <w:tc>
          <w:tcPr>
            <w:noWrap/>
          </w:tcPr>
          <w:p>
            <w:pPr>
              <w:spacing w:after="200"/>
            </w:pPr>
            <w:hyperlink r:id="rId18" w:history="1">
              <w:r>
                <w:rPr>
                  <w:color w:val="1e198e"/>
                  <w:b w:val="1"/>
                  <w:bCs w:val="1"/>
                  <w:u w:val="single"/>
                </w:rPr>
                <w:t xml:space="preserve">Sauvegarder et conserver les archives d'un patrimoine industriel disparu : le cas de l’usine AZF de Toulouse</w:t>
              </w:r>
            </w:hyperlink>
          </w:p>
          <w:p>
            <w:pPr/>
            <w:hyperlink r:id="rId8" w:history="1">
              <w:r>
                <w:rPr>
                  <w:color w:val="#410a8c"/>
                  <w:u w:val="single"/>
                </w:rPr>
                <w:t xml:space="preserve">Michael Llopart</w:t>
              </w:r>
            </w:hyperlink>
          </w:p>
          <w:p>
            <w:pPr/>
            <w:r>
              <w:rPr>
                <w:i w:val="1"/>
                <w:iCs w:val="1"/>
              </w:rPr>
              <w:t xml:space="preserve">L'archéologie industrielle en France. Patrimoine technique, mémoire</w:t>
            </w:r>
            <w:r>
              <w:rPr/>
              <w:t xml:space="preserve">, 2016, 69</w:t>
            </w:r>
          </w:p>
          <w:p>
            <w:pPr/>
            <w:r>
              <w:rPr/>
              <w:t xml:space="preserve">Article dans une revue</w:t>
            </w:r>
          </w:p>
          <w:p>
            <w:pPr/>
            <w:hyperlink r:id="rId18" w:history="1">
              <w:r>
                <w:rPr>
                  <w:color w:val="#410a8c"/>
                  <w:u w:val="single"/>
                </w:rPr>
                <w:t xml:space="preserve">halshs-01592592v1</w:t>
              </w:r>
            </w:hyperlink>
          </w:p>
        </w:tc>
      </w:tr>
      <w:tr>
        <w:trPr/>
        <w:tc>
          <w:tcPr>
            <w:noWrap/>
          </w:tcPr>
          <w:p>
            <w:pPr>
              <w:spacing w:after="200"/>
            </w:pPr>
            <w:hyperlink r:id="rId19" w:history="1">
              <w:r>
                <w:rPr>
                  <w:color w:val="1e198e"/>
                  <w:b w:val="1"/>
                  <w:bCs w:val="1"/>
                  <w:u w:val="single"/>
                </w:rPr>
                <w:t xml:space="preserve">Recension d'ouvrage: Jean-Marc Olivier (dir.), Histoire de l’armée de l’air et des forces aériennes françaises du XVIIIe siècle à nos jours.</w:t>
              </w:r>
            </w:hyperlink>
          </w:p>
          <w:p>
            <w:pPr/>
            <w:hyperlink r:id="rId8" w:history="1">
              <w:r>
                <w:rPr>
                  <w:color w:val="#410a8c"/>
                  <w:u w:val="single"/>
                </w:rPr>
                <w:t xml:space="preserve">Michael Llopart</w:t>
              </w:r>
            </w:hyperlink>
          </w:p>
          <w:p>
            <w:pPr/>
            <w:r>
              <w:rPr>
                <w:i w:val="1"/>
                <w:iCs w:val="1"/>
              </w:rPr>
              <w:t xml:space="preserve">Les Cahiers de Framespa : e-Storia</w:t>
            </w:r>
            <w:r>
              <w:rPr/>
              <w:t xml:space="preserve">, 2014</w:t>
            </w:r>
          </w:p>
          <w:p>
            <w:pPr/>
            <w:r>
              <w:rPr/>
              <w:t xml:space="preserve">Article dans une revue</w:t>
            </w:r>
          </w:p>
          <w:p>
            <w:pPr/>
            <w:hyperlink r:id="rId19" w:history="1">
              <w:r>
                <w:rPr>
                  <w:color w:val="#410a8c"/>
                  <w:u w:val="single"/>
                </w:rPr>
                <w:t xml:space="preserve">halshs-01215531v1</w:t>
              </w:r>
            </w:hyperlink>
          </w:p>
        </w:tc>
      </w:tr>
      <w:tr>
        <w:trPr/>
        <w:tc>
          <w:tcPr>
            <w:noWrap/>
          </w:tcPr>
          <w:p>
            <w:pPr>
              <w:spacing w:after="200"/>
            </w:pPr>
            <w:hyperlink r:id="rId20" w:history="1">
              <w:r>
                <w:rPr>
                  <w:color w:val="1e198e"/>
                  <w:b w:val="1"/>
                  <w:bCs w:val="1"/>
                  <w:u w:val="single"/>
                </w:rPr>
                <w:t xml:space="preserve">Défis industriels et mouvements sociaux en Haute-Garonne (1967-1978)</w:t>
              </w:r>
            </w:hyperlink>
          </w:p>
          <w:p>
            <w:pPr/>
            <w:hyperlink r:id="rId12" w:history="1">
              <w:r>
                <w:rPr>
                  <w:color w:val="#410a8c"/>
                  <w:u w:val="single"/>
                </w:rPr>
                <w:t xml:space="preserve">Clair Juilliet</w:t>
              </w:r>
            </w:hyperlink>
            <w:r>
              <w:rPr/>
              <w:t xml:space="preserve">,</w:t>
            </w:r>
            <w:hyperlink r:id="rId8" w:history="1">
              <w:r>
                <w:rPr>
                  <w:color w:val="#410a8c"/>
                  <w:u w:val="single"/>
                </w:rPr>
                <w:t xml:space="preserve">Michael Llopart</w:t>
              </w:r>
            </w:hyperlink>
          </w:p>
          <w:p>
            <w:pPr/>
            <w:r>
              <w:rPr>
                <w:i w:val="1"/>
                <w:iCs w:val="1"/>
              </w:rPr>
              <w:t xml:space="preserve">Les Cahiers de Framespa : e-Storia</w:t>
            </w:r>
            <w:r>
              <w:rPr/>
              <w:t xml:space="preserve">, 2012, pp.15. </w:t>
            </w:r>
            <w:hyperlink r:id="rId21" w:history="1">
              <w:r>
                <w:rPr>
                  <w:color w:val="#410a8c"/>
                  <w:u w:val="single"/>
                </w:rPr>
                <w:t xml:space="preserve">⟨10.4000/framespa.1155⟩</w:t>
              </w:r>
            </w:hyperlink>
          </w:p>
          <w:p>
            <w:pPr/>
            <w:r>
              <w:rPr/>
              <w:t xml:space="preserve">Article dans une revue</w:t>
            </w:r>
          </w:p>
          <w:p>
            <w:pPr/>
            <w:hyperlink r:id="rId20" w:history="1">
              <w:r>
                <w:rPr>
                  <w:color w:val="#410a8c"/>
                  <w:u w:val="single"/>
                </w:rPr>
                <w:t xml:space="preserve">halshs-01196512v1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L’industrie chimique et le défi de la formation professionnelle : le cas de l’Office National Industriel de l’Azote (1924-1967)</w:t>
              </w:r>
            </w:hyperlink>
          </w:p>
          <w:p>
            <w:pPr/>
            <w:hyperlink r:id="rId8" w:history="1">
              <w:r>
                <w:rPr>
                  <w:color w:val="#410a8c"/>
                  <w:u w:val="single"/>
                </w:rPr>
                <w:t xml:space="preserve">Michael Llopart</w:t>
              </w:r>
            </w:hyperlink>
          </w:p>
          <w:p>
            <w:pPr/>
            <w:r>
              <w:rPr>
                <w:i w:val="1"/>
                <w:iCs w:val="1"/>
              </w:rPr>
              <w:t xml:space="preserve">Former la main-d’œuvre industrielle en France. Acteurs, contenus et territoires (Fin XIXe-XXe siècles)</w:t>
            </w:r>
            <w:r>
              <w:rPr/>
              <w:t xml:space="preserve">, Nov 2017, Toulouse Université Jean Jaurès, France</w:t>
            </w:r>
          </w:p>
          <w:p>
            <w:pPr/>
            <w:r>
              <w:rPr/>
              <w:t xml:space="preserve">Communication dans un congrès</w:t>
            </w:r>
          </w:p>
          <w:p>
            <w:pPr/>
            <w:hyperlink r:id="rId22" w:history="1">
              <w:r>
                <w:rPr>
                  <w:color w:val="#410a8c"/>
                  <w:u w:val="single"/>
                </w:rPr>
                <w:t xml:space="preserve">halshs-01585658v1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formation technique et professionnelle en France : années 1820-1980</w:t>
              </w:r>
            </w:hyperlink>
          </w:p>
          <w:p>
            <w:pPr/>
            <w:hyperlink r:id="rId24" w:history="1">
              <w:r>
                <w:rPr>
                  <w:color w:val="#410a8c"/>
                  <w:u w:val="single"/>
                </w:rPr>
                <w:t xml:space="preserve">Jérôme Martin</w:t>
              </w:r>
            </w:hyperlink>
            <w:r>
              <w:rPr/>
              <w:t xml:space="preserve">,</w:t>
            </w:r>
            <w:hyperlink r:id="rId25" w:history="1">
              <w:r>
                <w:rPr>
                  <w:color w:val="#410a8c"/>
                  <w:u w:val="single"/>
                </w:rPr>
                <w:t xml:space="preserve">Arnaud Pierrel</w:t>
              </w:r>
            </w:hyperlink>
            <w:r>
              <w:rPr/>
              <w:t xml:space="preserve">,</w:t>
            </w:r>
            <w:hyperlink r:id="rId8" w:history="1">
              <w:r>
                <w:rPr>
                  <w:color w:val="#410a8c"/>
                  <w:u w:val="single"/>
                </w:rPr>
                <w:t xml:space="preserve">Michael Llopart</w:t>
              </w:r>
            </w:hyperlink>
          </w:p>
          <w:p>
            <w:pPr/>
            <w:hyperlink r:id="rId26" w:history="1">
              <w:r>
                <w:rPr>
                  <w:color w:val="#410a8c"/>
                  <w:u w:val="single"/>
                </w:rPr>
                <w:t xml:space="preserve">Atlande</w:t>
              </w:r>
            </w:hyperlink>
            <w:r>
              <w:rPr/>
              <w:t xml:space="preserve">, 2023, Clefs concours - Histoire et géographie, 978-2-35030-934-7</w:t>
            </w:r>
          </w:p>
          <w:p>
            <w:pPr/>
            <w:r>
              <w:rPr/>
              <w:t xml:space="preserve">Ouvrages</w:t>
            </w:r>
            <w:r>
              <w:rPr/>
              <w:t xml:space="preserve"> (manuel)</w:t>
            </w:r>
          </w:p>
          <w:p>
            <w:pPr/>
            <w:hyperlink r:id="rId23" w:history="1">
              <w:r>
                <w:rPr>
                  <w:color w:val="#410a8c"/>
                  <w:u w:val="single"/>
                </w:rPr>
                <w:t xml:space="preserve">hal-04407457v1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L’industrie chimique toulousaine. De la Grande Guerre à l’explosion d’AZF</w:t>
              </w:r>
            </w:hyperlink>
          </w:p>
          <w:p>
            <w:pPr/>
            <w:hyperlink r:id="rId8" w:history="1">
              <w:r>
                <w:rPr>
                  <w:color w:val="#410a8c"/>
                  <w:u w:val="single"/>
                </w:rPr>
                <w:t xml:space="preserve">Michael Llopart</w:t>
              </w:r>
            </w:hyperlink>
          </w:p>
          <w:p>
            <w:pPr/>
            <w:r>
              <w:rPr>
                <w:i w:val="1"/>
                <w:iCs w:val="1"/>
              </w:rPr>
              <w:t xml:space="preserve">Nouvelle histoire de Toulouse</w:t>
            </w:r>
            <w:r>
              <w:rPr/>
              <w:t xml:space="preserve">, Privat, 2017, 2708983318</w:t>
            </w:r>
          </w:p>
          <w:p>
            <w:pPr/>
            <w:r>
              <w:rPr/>
              <w:t xml:space="preserve">Chapitre d'ouvrage</w:t>
            </w:r>
          </w:p>
          <w:p>
            <w:pPr/>
            <w:hyperlink r:id="rId27" w:history="1">
              <w:r>
                <w:rPr>
                  <w:color w:val="#410a8c"/>
                  <w:u w:val="single"/>
                </w:rPr>
                <w:t xml:space="preserve">halshs-01592598v1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 Faire une histoire sociale d'entreprise : approche méthodologique et pertinence heuristique, l'exemple de l'Office national industriel de l'azote »</w:t>
              </w:r>
            </w:hyperlink>
          </w:p>
          <w:p>
            <w:pPr/>
            <w:hyperlink r:id="rId8" w:history="1">
              <w:r>
                <w:rPr>
                  <w:color w:val="#410a8c"/>
                  <w:u w:val="single"/>
                </w:rPr>
                <w:t xml:space="preserve">Michael Llopart</w:t>
              </w:r>
            </w:hyperlink>
          </w:p>
          <w:p>
            <w:pPr/>
            <w:r>
              <w:rPr/>
              <w:t xml:space="preserve">2015</w:t>
            </w:r>
          </w:p>
          <w:p>
            <w:pPr/>
            <w:r>
              <w:rPr/>
              <w:t xml:space="preserve">Pré-publication, Document de travail</w:t>
            </w:r>
          </w:p>
          <w:p>
            <w:pPr/>
            <w:hyperlink r:id="rId28" w:history="1">
              <w:r>
                <w:rPr>
                  <w:color w:val="#410a8c"/>
                  <w:u w:val="single"/>
                </w:rPr>
                <w:t xml:space="preserve">halshs-01196501v1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978704v1" TargetMode="External"/><Relationship Id="rId8" Type="http://schemas.openxmlformats.org/officeDocument/2006/relationships/hyperlink" Target="https://hal.science/search/index/?q=*&amp;authFullName_s=Michael Llopart" TargetMode="External"/><Relationship Id="rId9" Type="http://schemas.openxmlformats.org/officeDocument/2006/relationships/hyperlink" Target="https://dx.doi.org/10.3917/eh.092.0026" TargetMode="External"/><Relationship Id="rId10" Type="http://schemas.openxmlformats.org/officeDocument/2006/relationships/hyperlink" Target="https://hal.science/hal-03033076v1" TargetMode="External"/><Relationship Id="rId11" Type="http://schemas.openxmlformats.org/officeDocument/2006/relationships/hyperlink" Target="https://hal.science/hal-05484860v1" TargetMode="External"/><Relationship Id="rId12" Type="http://schemas.openxmlformats.org/officeDocument/2006/relationships/hyperlink" Target="https://hal.science/search/index/?q=*&amp;authFullName_s=Clair Juilliet" TargetMode="External"/><Relationship Id="rId13" Type="http://schemas.openxmlformats.org/officeDocument/2006/relationships/hyperlink" Target="https://shs.hal.science/halshs-01889484v1" TargetMode="External"/><Relationship Id="rId14" Type="http://schemas.openxmlformats.org/officeDocument/2006/relationships/hyperlink" Target="https://dx.doi.org/10.3167/fpcs.2018.360204" TargetMode="External"/><Relationship Id="rId15" Type="http://schemas.openxmlformats.org/officeDocument/2006/relationships/hyperlink" Target="https://hal.science/hal-03030592v1" TargetMode="External"/><Relationship Id="rId16" Type="http://schemas.openxmlformats.org/officeDocument/2006/relationships/hyperlink" Target="https://hal.science/hal-03033045v1" TargetMode="External"/><Relationship Id="rId17" Type="http://schemas.openxmlformats.org/officeDocument/2006/relationships/hyperlink" Target="https://shs.hal.science/halshs-01533402v1" TargetMode="External"/><Relationship Id="rId18" Type="http://schemas.openxmlformats.org/officeDocument/2006/relationships/hyperlink" Target="https://shs.hal.science/halshs-01592592v1" TargetMode="External"/><Relationship Id="rId19" Type="http://schemas.openxmlformats.org/officeDocument/2006/relationships/hyperlink" Target="https://shs.hal.science/halshs-01215531v1" TargetMode="External"/><Relationship Id="rId20" Type="http://schemas.openxmlformats.org/officeDocument/2006/relationships/hyperlink" Target="https://shs.hal.science/halshs-01196512v1" TargetMode="External"/><Relationship Id="rId21" Type="http://schemas.openxmlformats.org/officeDocument/2006/relationships/hyperlink" Target="https://dx.doi.org/10.4000/framespa.1155" TargetMode="External"/><Relationship Id="rId22" Type="http://schemas.openxmlformats.org/officeDocument/2006/relationships/hyperlink" Target="https://shs.hal.science/halshs-01585658v1" TargetMode="External"/><Relationship Id="rId23" Type="http://schemas.openxmlformats.org/officeDocument/2006/relationships/hyperlink" Target="https://cnam.hal.science/hal-04407457v1" TargetMode="External"/><Relationship Id="rId24" Type="http://schemas.openxmlformats.org/officeDocument/2006/relationships/hyperlink" Target="https://hal.science/search/index/?q=*&amp;authFullName_s=J&#233;r&#244;me Martin" TargetMode="External"/><Relationship Id="rId25" Type="http://schemas.openxmlformats.org/officeDocument/2006/relationships/hyperlink" Target="https://hal.science/search/index/?q=*&amp;authFullName_s=Arnaud Pierrel" TargetMode="External"/><Relationship Id="rId26" Type="http://schemas.openxmlformats.org/officeDocument/2006/relationships/hyperlink" Target="https://www.atlande.eu/nos-ouvrages/1062-la-formation-technique-et-professionnelle-en-france-annees-1820-annees-1880-9782350309347.html" TargetMode="External"/><Relationship Id="rId27" Type="http://schemas.openxmlformats.org/officeDocument/2006/relationships/hyperlink" Target="https://shs.hal.science/halshs-01592598v1" TargetMode="External"/><Relationship Id="rId28" Type="http://schemas.openxmlformats.org/officeDocument/2006/relationships/hyperlink" Target="https://shs.hal.science/halshs-01196501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LLOPART</dc:title>
  <dc:description>CV</dc:description>
  <dc:subject/>
  <cp:keywords/>
  <cp:category/>
  <cp:lastModifiedBy/>
  <dcterms:created xsi:type="dcterms:W3CDTF">2026-05-17T17:31:57+02:00</dcterms:created>
  <dcterms:modified xsi:type="dcterms:W3CDTF">2026-05-17T17:31:57+02:00</dcterms:modified>
</cp:coreProperties>
</file>

<file path=docProps/custom.xml><?xml version="1.0" encoding="utf-8"?>
<Properties xmlns="http://schemas.openxmlformats.org/officeDocument/2006/custom-properties" xmlns:vt="http://schemas.openxmlformats.org/officeDocument/2006/docPropsVTypes"/>
</file>