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Biard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w:t>
      </w:r>
    </w:p>
    <w:p>
      <w:pPr/>
      <w:r>
        <w:rPr/>
        <w:t xml:space="preserve">(Histoire de la Révolution française et du monde moderne)</w:t>
      </w:r>
    </w:p>
    <w:p>
      <w:pPr/>
      <w:hyperlink r:id="rId7" w:history="1">
        <w:r>
          <w:rPr>
            <w:color w:val="#410a8c"/>
            <w:u w:val="single"/>
          </w:rPr>
          <w:t xml:space="preserve">michel.biard@univ-rouen.fr</w:t>
        </w:r>
      </w:hyperlink>
    </w:p>
    <w:p>
      <w:pPr/>
      <w:r>
        <w:rPr/>
        <w:t xml:space="preserve">Baccalauréat littéraire (Académie de Lyon), 1976 – Licence d’Histoire (Université Lyon II), juin 1979 – Maîtrise d’Histoire (Université Lyon II), juin 1980 – [août 1980 – juillet 1981, service national actif] – Capes d’histoire-géographie (7e) et Agrégation d’histoire (51e), juillet 1982 – DEA Université Paris I Panthéon-Sorbonne, juin 1989 – Doctorat de l’Université Paris I Panthéon-Sorbonne, </w:t>
      </w:r>
      <w:r>
        <w:rPr>
          <w:i w:val="1"/>
          <w:iCs w:val="1"/>
        </w:rPr>
        <w:t xml:space="preserve">Jean-Marie Collot d’Herbois, homme de théâtre et homme de pouvoir (1749-1796)</w:t>
      </w:r>
      <w:r>
        <w:rPr/>
        <w:t xml:space="preserve">, 3 volumes, 906 p., soutenu le 15 mai 1993, sous la direction du professeur Michel Vovelle – Habilitation à diriger des recherches, </w:t>
      </w:r>
      <w:r>
        <w:rPr>
          <w:i w:val="1"/>
          <w:iCs w:val="1"/>
        </w:rPr>
        <w:t xml:space="preserve">Simples figurants ou premiers rôles ? Intermédiaires politiques et culturels en Révolution (des années 1770 à 1815)</w:t>
      </w:r>
      <w:r>
        <w:rPr/>
        <w:t xml:space="preserve">, un ouvrage publié de 624 p. et quatre volumes de 134 + 236 + 84 + 135 p., présentée à l’Université Paris I Panthéon-Sorbonne le 22 novembre 2002.</w:t>
      </w:r>
    </w:p>
    <w:p>
      <w:pPr/>
      <w:r>
        <w:rPr/>
        <w:t xml:space="preserve">Professeur agrégé en poste dans l’enseignement secondaire (1982-1994), Maître de conférences à l’Université Paris I Panthéon-Sorbonne (1994-2004), Professeur à l’Université de Rouen Normandie (depuis 2004).</w:t>
      </w:r>
    </w:p>
    <w:p>
      <w:pPr>
        <w:pStyle w:val="Heading2"/>
      </w:pPr>
      <w:r>
        <w:rPr/>
        <w:t xml:space="preserve">Responsabilités</w:t>
      </w:r>
    </w:p>
    <w:p>
      <w:pPr/>
      <w:r>
        <w:rPr/>
        <w:t xml:space="preserve">Directeur adjoint de l’Ecole doctorale HMPL (Histoire Mémoire Patrimoine Langage), en charge du site universitaire de Rouen, depuis janvier 2017 – Directeur du laboratoire GRHis de mai 2012 à mai 2017 – Direction au sein du GRHis de l’axe consacré à la Révolution française et aux révolutions depuis 2004 (en codirection avec Jean-Numa Ducange à partir de 2017) – Directeur du département d’histoire de l’Université de Rouen de 2010 à 2012 – Rédacteur en chef puis Directeur des </w:t>
      </w:r>
      <w:r>
        <w:rPr>
          <w:i w:val="1"/>
          <w:iCs w:val="1"/>
        </w:rPr>
        <w:t xml:space="preserve">Annales historiques de la Révolution française</w:t>
      </w:r>
      <w:r>
        <w:rPr/>
        <w:t xml:space="preserve"> de 1999 à 2011 – Président de la Société des études robespierristes de 2011 à 2017, membre de son Conseil d’administration depuis 1999 – Membre du Comité des Travaux Historiques et Scientifiques (section Histoire moderne et des révolutions) depuis 2008 – Membre (suppléant) du CNU 22e section depuis 2016 – Président du comité local d’organisation du 141e Congrès du CTHS (Rouen, 11-15 avril 2016) – Président du Comité Régional d’histoire de la Révolution française-Haute-Normandie depuis 2008 – Responsable du projet SOREV (GRR normand) destiné à la publication des procès-verbaux de sociétés politiques normandes pendant la Révolution française (trois ouvrages aux Editions du CTHS : Honfleur publié en 2011, Bernay et Montivilliers en 2014) – Co-responsable du projet ANR Actapol (réunissant les universités de Clermont-Ferrand, Lille 3 et Rouen) visant à la publication d’un </w:t>
      </w:r>
      <w:r>
        <w:rPr>
          <w:i w:val="1"/>
          <w:iCs w:val="1"/>
        </w:rPr>
        <w:t xml:space="preserve">Dictionnaire des Conventionnels</w:t>
      </w:r>
      <w:r>
        <w:rPr/>
        <w:t xml:space="preserve"> (2010-2015, publication prévue en 2019).</w:t>
      </w:r>
    </w:p>
    <w:p>
      <w:pPr>
        <w:pStyle w:val="Heading2"/>
      </w:pPr>
      <w:r>
        <w:rPr>
          <w:b w:val="1"/>
          <w:bCs w:val="1"/>
        </w:rPr>
        <w:t xml:space="preserve">Enseignement</w:t>
      </w:r>
    </w:p>
    <w:p>
      <w:pPr/>
      <w:r>
        <w:rPr/>
        <w:t xml:space="preserve">Licence, Master, Doctorat, Concours.</w:t>
      </w:r>
    </w:p>
    <w:p>
      <w:pPr>
        <w:pStyle w:val="Heading2"/>
      </w:pPr>
      <w:r>
        <w:rPr>
          <w:b w:val="1"/>
          <w:bCs w:val="1"/>
        </w:rPr>
        <w:t xml:space="preserve">Thèmes de recherche</w:t>
      </w:r>
    </w:p>
    <w:p>
      <w:pPr/>
      <w:r>
        <w:rPr/>
        <w:t xml:space="preserve">Histoire du XVIIIe siècle et de la Révolution française. – Histoire politique. – Histoire des institutions. – Histoire culturelle.</w:t>
      </w:r>
    </w:p>
    <w:p>
      <w:pPr>
        <w:pStyle w:val="Heading2"/>
      </w:pPr>
      <w:r>
        <w:rPr>
          <w:b w:val="1"/>
          <w:bCs w:val="1"/>
        </w:rPr>
        <w:t xml:space="preserve">Directions de thèse (depuis 2005)</w:t>
      </w:r>
    </w:p>
    <w:p>
      <w:pPr>
        <w:pStyle w:val="Heading4"/>
      </w:pPr>
      <w:r>
        <w:rPr>
          <w:b w:val="1"/>
          <w:bCs w:val="1"/>
        </w:rPr>
        <w:t xml:space="preserve">9 thèses soutenues</w:t>
      </w:r>
    </w:p>
    <w:p>
      <w:pPr/>
      <w:r>
        <w:rPr>
          <w:b w:val="1"/>
          <w:bCs w:val="1"/>
        </w:rPr>
        <w:t xml:space="preserve">2009</w:t>
      </w:r>
    </w:p>
    <w:p>
      <w:pPr/>
      <w:r>
        <w:rPr/>
        <w:t xml:space="preserve">André Goudeau, </w:t>
      </w:r>
      <w:r>
        <w:rPr>
          <w:i w:val="1"/>
          <w:iCs w:val="1"/>
        </w:rPr>
        <w:t xml:space="preserve">Le département de l’Eure sous la République directoriale</w:t>
      </w:r>
      <w:r>
        <w:rPr/>
        <w:t xml:space="preserve"> (28 septembre 2009, mention Très honorable avec les félicitations du jury). Thèse publiée en 2012 aux Presses Universitaires de Rouen et du Havre. Situation actuelle : retraité.</w:t>
      </w:r>
    </w:p>
    <w:p>
      <w:pPr/>
      <w:r>
        <w:rPr/>
        <w:t xml:space="preserve">Angelo Celeri, </w:t>
      </w:r>
      <w:r>
        <w:rPr>
          <w:i w:val="1"/>
          <w:iCs w:val="1"/>
        </w:rPr>
        <w:t xml:space="preserve">Les militaires originaires de l’Eure de la Révolution à l’Empire. Recrutements et carrières</w:t>
      </w:r>
      <w:r>
        <w:rPr/>
        <w:t xml:space="preserve"> (19 octobre 2009, mention Très honorable). Inédite. Situation actuelle : professeur agrégé à l’IUT d’Evreux.</w:t>
      </w:r>
    </w:p>
    <w:p>
      <w:pPr/>
      <w:r>
        <w:rPr/>
        <w:t xml:space="preserve">Alain Cohen, *Les intendants au cœur de la crise de l’Ancien régime : 1783-1791. Les généralités d’Alençon, Caen, Rouen, Rennes, Orléans, Bourges, Moulin (sic), Poitiers, Limoges, Tours, Riom et Dijon (*29 octobre 2009, mention Très honorable). Thèse publiée en 2012 par les Presses Académiques Francophones (Allemagne). Situation actuelle : retraité.</w:t>
      </w:r>
    </w:p>
    <w:p>
      <w:pPr/>
      <w:r>
        <w:rPr>
          <w:b w:val="1"/>
          <w:bCs w:val="1"/>
        </w:rPr>
        <w:t xml:space="preserve">2011</w:t>
      </w:r>
    </w:p>
    <w:p>
      <w:pPr/>
      <w:r>
        <w:rPr/>
        <w:t xml:space="preserve">Cédric Marcadé, </w:t>
      </w:r>
      <w:r>
        <w:rPr>
          <w:i w:val="1"/>
          <w:iCs w:val="1"/>
        </w:rPr>
        <w:t xml:space="preserve">La Presse francophile anglophone au miroir de la France en révolution. Les exemples des journaux d’opposition anglais, irlandais et américains et leurs représentations de la République française de l’été 1791 à l’été 1798</w:t>
      </w:r>
      <w:r>
        <w:rPr/>
        <w:t xml:space="preserve"> (17 octobre 2011, mention Très honorable). Inédite. Situation actuelle : non connue.</w:t>
      </w:r>
    </w:p>
    <w:p>
      <w:pPr/>
      <w:r>
        <w:rPr/>
        <w:t xml:space="preserve">Richard Flamein, </w:t>
      </w:r>
      <w:r>
        <w:rPr>
          <w:i w:val="1"/>
          <w:iCs w:val="1"/>
        </w:rPr>
        <w:t xml:space="preserve">Mobilités sociales et matrice des identités bourgeoises d’Ancien Régime par l’univers matériel. </w:t>
      </w:r>
      <w:r>
        <w:rPr>
          <w:i w:val="1"/>
          <w:iCs w:val="1"/>
        </w:rPr>
        <w:t xml:space="preserve">La « résistible ascension » des Le Couteulx (25 octobre 2011, mention Très honorable avec les félicitations du jury). Thèse publiée en 2018 aux Editions du CTHS. Situation actuelle : qualifié CNU, professeur agrégé, assistant professor à l’Université de Californie (Long Beach).</w:t>
      </w:r>
    </w:p>
    <w:p>
      <w:pPr/>
      <w:r>
        <w:rPr>
          <w:b w:val="1"/>
          <w:bCs w:val="1"/>
        </w:rPr>
        <w:t xml:space="preserve">2012</w:t>
      </w:r>
    </w:p>
    <w:p>
      <w:pPr/>
      <w:r>
        <w:rPr/>
        <w:t xml:space="preserve">Gaïd Andro, </w:t>
      </w:r>
      <w:r>
        <w:rPr>
          <w:i w:val="1"/>
          <w:iCs w:val="1"/>
        </w:rPr>
        <w:t xml:space="preserve">Une génération au service de l’État : histoire institutionnelle et étude prosopographique des procureurs généraux syndics de la Révolution française (1780-1830)</w:t>
      </w:r>
      <w:r>
        <w:rPr/>
        <w:t xml:space="preserve"> (23 octobre 2012, mention Très honorable avec les félicitations du jury). Travail récompensé par le prix de thèse Albert Mathiez (2014) et publié en 2015 aux Editions de la Société des études robespierristes. Situation actuelle : maîtresse de conférences à l’Université de Nantes (ESPE).</w:t>
      </w:r>
    </w:p>
    <w:p>
      <w:pPr/>
      <w:r>
        <w:rPr>
          <w:b w:val="1"/>
          <w:bCs w:val="1"/>
        </w:rPr>
        <w:t xml:space="preserve">2015</w:t>
      </w:r>
    </w:p>
    <w:p>
      <w:pPr/>
      <w:r>
        <w:rPr/>
        <w:t xml:space="preserve">Isabelle Antunes, </w:t>
      </w:r>
      <w:r>
        <w:rPr>
          <w:i w:val="1"/>
          <w:iCs w:val="1"/>
        </w:rPr>
        <w:t xml:space="preserve">Les administrations de district, un rouage majeur des relations politiques au temps de la Révolution (1790-1795). L’exemple de la Normandie</w:t>
      </w:r>
      <w:r>
        <w:rPr/>
        <w:t xml:space="preserve"> (17 novembre 2015, mention Très honorable). Situation actuelle : professeure certifiée en poste dans le Secondaire.</w:t>
      </w:r>
    </w:p>
    <w:p>
      <w:pPr/>
      <w:r>
        <w:rPr/>
        <w:t xml:space="preserve">Romain Grancher, </w:t>
      </w:r>
      <w:r>
        <w:rPr>
          <w:i w:val="1"/>
          <w:iCs w:val="1"/>
        </w:rPr>
        <w:t xml:space="preserve">Les usages de la mer. Droit, travail et ressources dans le monde de la pêche à Dieppe (années 1720-années 1820)</w:t>
      </w:r>
      <w:r>
        <w:rPr/>
        <w:t xml:space="preserve"> (7 décembre 2015, mention Très honorable avec les félicitations du jury). Travail récompensé par le prix de thèse 2017 de la Fondation Flaubert (février 2017). Situation actuelle : chargé de recherche au CNRS (laboratoire TEMOS, Université de Bretagne Sud).</w:t>
      </w:r>
    </w:p>
    <w:p>
      <w:pPr/>
      <w:r>
        <w:rPr>
          <w:b w:val="1"/>
          <w:bCs w:val="1"/>
          <w:i w:val="1"/>
          <w:iCs w:val="1"/>
        </w:rPr>
        <w:t xml:space="preserve">2019</w:t>
      </w:r>
    </w:p>
    <w:p>
      <w:pPr/>
      <w:r>
        <w:rPr/>
        <w:t xml:space="preserve">Tristan Le Joncour, </w:t>
      </w:r>
      <w:r>
        <w:rPr>
          <w:i w:val="1"/>
          <w:iCs w:val="1"/>
        </w:rPr>
        <w:t xml:space="preserve">La République française entre péril intérieur et insécurité extérieure. Tradition révolutionnaire-conservatrice vs modernité réactionnaire-progressiste 1789-1794/1939-1944</w:t>
      </w:r>
      <w:r>
        <w:rPr/>
        <w:t xml:space="preserve"> (13 juin 2019).</w:t>
      </w:r>
    </w:p>
    <w:p>
      <w:pPr>
        <w:pStyle w:val="Heading4"/>
      </w:pPr>
      <w:r>
        <w:rPr>
          <w:b w:val="1"/>
          <w:bCs w:val="1"/>
        </w:rPr>
        <w:t xml:space="preserve">7 thèses en cours</w:t>
      </w:r>
    </w:p>
    <w:p>
      <w:pPr/>
      <w:r>
        <w:rPr/>
        <w:t xml:space="preserve">Véronique Mathis : </w:t>
      </w:r>
      <w:r>
        <w:rPr>
          <w:i w:val="1"/>
          <w:iCs w:val="1"/>
        </w:rPr>
        <w:t xml:space="preserve">Louis Lafitte (1770 -1828), un peintre entre la Révolution et la Restauration</w:t>
      </w:r>
      <w:r>
        <w:rPr/>
        <w:t xml:space="preserve"> (inscrite en 2012, une année de suspension pour raisons familiales en 2017-2018, soutenance fixée au 26 mars 2020).</w:t>
      </w:r>
    </w:p>
    <w:p>
      <w:pPr/>
      <w:r>
        <w:rPr/>
        <w:t xml:space="preserve">Clotilde Boitard : </w:t>
      </w:r>
      <w:r>
        <w:rPr>
          <w:i w:val="1"/>
          <w:iCs w:val="1"/>
        </w:rPr>
        <w:t xml:space="preserve">La nature au foyer. Les animaux apprivoisés au XVIIIe siècle et au début du XIXe siècle</w:t>
      </w:r>
      <w:r>
        <w:rPr/>
        <w:t xml:space="preserve"> (inscrite en 2015, salariée, soutenance prévue en 2021).</w:t>
      </w:r>
    </w:p>
    <w:p>
      <w:pPr/>
      <w:r>
        <w:rPr/>
        <w:t xml:space="preserve">Paul Maneuvrier-Hervieu : </w:t>
      </w:r>
      <w:r>
        <w:rPr>
          <w:i w:val="1"/>
          <w:iCs w:val="1"/>
        </w:rPr>
        <w:t xml:space="preserve">Les grains de la colère : commerce, changement agricole et tensions sociales dans les campagnes. La Normandie et le nord-ouest du Bassin Parisien (1709-1817)</w:t>
      </w:r>
      <w:r>
        <w:rPr/>
        <w:t xml:space="preserve"> (inscrit en 2015, 50% codirection avec Jean-Marc Moriceau, Caen, doctorant contractuel, soutenance prévue en juin 2020).</w:t>
      </w:r>
    </w:p>
    <w:p>
      <w:pPr/>
      <w:r>
        <w:rPr/>
        <w:t xml:space="preserve">Frank-Olivier Poisson-Chauvin, </w:t>
      </w:r>
      <w:r>
        <w:rPr>
          <w:i w:val="1"/>
          <w:iCs w:val="1"/>
        </w:rPr>
        <w:t xml:space="preserve">Circulations et transferts révolutionnaires (…) entre la France et l’Empire ottoman</w:t>
      </w:r>
      <w:r>
        <w:rPr/>
        <w:t xml:space="preserve"> (inscrit en 2016, doctorant contractuel, co-encadrement Jean-Numa Ducange, soutenance prévue à l’automne 2020).</w:t>
      </w:r>
    </w:p>
    <w:p>
      <w:pPr/>
      <w:r>
        <w:rPr/>
        <w:t xml:space="preserve">Cédric Démare, </w:t>
      </w:r>
      <w:r>
        <w:rPr>
          <w:i w:val="1"/>
          <w:iCs w:val="1"/>
        </w:rPr>
        <w:t xml:space="preserve">Puissances d’argent en Révolution. La bourgeoisie d’affaires normande et la Révolution française (1789-1815)</w:t>
      </w:r>
      <w:r>
        <w:rPr/>
        <w:t xml:space="preserve"> (inscrit en 2017, professeur agrégé en poste dans le Secondaire, une année de césure accordée pour 2019-2020).</w:t>
      </w:r>
    </w:p>
    <w:p>
      <w:pPr/>
      <w:r>
        <w:rPr/>
        <w:t xml:space="preserve">Matthieu Carlot, </w:t>
      </w:r>
      <w:r>
        <w:rPr>
          <w:i w:val="1"/>
          <w:iCs w:val="1"/>
        </w:rPr>
        <w:t xml:space="preserve">Le lobby colonial. De la fin de la guerre de Sept Ans à l’indemnité d’Haïti (1763-1825)</w:t>
      </w:r>
      <w:r>
        <w:rPr/>
        <w:t xml:space="preserve"> (inscrit en 2018, professeur certifié en poste dans le Secondaire).</w:t>
      </w:r>
    </w:p>
    <w:p>
      <w:pPr/>
      <w:r>
        <w:rPr/>
        <w:t xml:space="preserve">Côme Barbaray, </w:t>
      </w:r>
      <w:r>
        <w:rPr>
          <w:i w:val="1"/>
          <w:iCs w:val="1"/>
        </w:rPr>
        <w:t xml:space="preserve">La « République assiégée », entre réalités militaires et rhétorique politique (1792-1799)</w:t>
      </w:r>
      <w:r>
        <w:rPr/>
        <w:t xml:space="preserve"> (agrégé [2019], inscrit en 2019, doctorant contractuel).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histoire ô combien politique</w:t>
              </w:r>
            </w:hyperlink>
          </w:p>
          <w:p>
            <w:pPr/>
            <w:hyperlink r:id="rId9" w:history="1">
              <w:r>
                <w:rPr>
                  <w:color w:val="#410a8c"/>
                  <w:u w:val="single"/>
                </w:rPr>
                <w:t xml:space="preserve">Michel Biard</w:t>
              </w:r>
            </w:hyperlink>
          </w:p>
          <w:p>
            <w:pPr/>
            <w:r>
              <w:rPr>
                <w:i w:val="1"/>
                <w:iCs w:val="1"/>
              </w:rPr>
              <w:t xml:space="preserve">Humanisme</w:t>
            </w:r>
            <w:r>
              <w:rPr/>
              <w:t xml:space="preserve">, 2025, Panthéon !, n° 348 (3), pp.42-47. </w:t>
            </w:r>
            <w:hyperlink r:id="rId10" w:history="1">
              <w:r>
                <w:rPr>
                  <w:color w:val="#410a8c"/>
                  <w:u w:val="single"/>
                </w:rPr>
                <w:t xml:space="preserve">⟨10.3917/huma.348.0042⟩</w:t>
              </w:r>
            </w:hyperlink>
          </w:p>
          <w:p>
            <w:pPr/>
            <w:r>
              <w:rPr/>
              <w:t xml:space="preserve">Article dans une revue</w:t>
            </w:r>
          </w:p>
          <w:p>
            <w:pPr/>
            <w:hyperlink r:id="rId8" w:history="1">
              <w:r>
                <w:rPr>
                  <w:color w:val="#410a8c"/>
                  <w:u w:val="single"/>
                </w:rPr>
                <w:t xml:space="preserve">hal-05386571v1</w:t>
              </w:r>
            </w:hyperlink>
          </w:p>
        </w:tc>
      </w:tr>
      <w:tr>
        <w:trPr/>
        <w:tc>
          <w:tcPr>
            <w:noWrap/>
          </w:tcPr>
          <w:p>
            <w:pPr>
              <w:spacing w:after="200"/>
            </w:pPr>
            <w:hyperlink r:id="rId11" w:history="1">
              <w:r>
                <w:rPr>
                  <w:color w:val="1e198e"/>
                  <w:b w:val="1"/>
                  <w:bCs w:val="1"/>
                  <w:u w:val="single"/>
                </w:rPr>
                <w:t xml:space="preserve">Le « vandalisme », un néologisme lourd de sens politique en 1794 et aujourd’hui presque banalisé</w:t>
              </w:r>
            </w:hyperlink>
          </w:p>
          <w:p>
            <w:pPr/>
            <w:hyperlink r:id="rId9" w:history="1">
              <w:r>
                <w:rPr>
                  <w:color w:val="#410a8c"/>
                  <w:u w:val="single"/>
                </w:rPr>
                <w:t xml:space="preserve">Michel Biard</w:t>
              </w:r>
            </w:hyperlink>
          </w:p>
          <w:p>
            <w:pPr/>
            <w:r>
              <w:rPr>
                <w:i w:val="1"/>
                <w:iCs w:val="1"/>
              </w:rPr>
              <w:t xml:space="preserve">Raison présente</w:t>
            </w:r>
            <w:r>
              <w:rPr/>
              <w:t xml:space="preserve">, 2020, N°216 (4), pp.15. </w:t>
            </w:r>
            <w:hyperlink r:id="rId12" w:history="1">
              <w:r>
                <w:rPr>
                  <w:color w:val="#410a8c"/>
                  <w:u w:val="single"/>
                </w:rPr>
                <w:t xml:space="preserve">⟨10.3917/rpre.216.0015⟩</w:t>
              </w:r>
            </w:hyperlink>
          </w:p>
          <w:p>
            <w:pPr/>
            <w:r>
              <w:rPr/>
              <w:t xml:space="preserve">Article dans une revue</w:t>
            </w:r>
          </w:p>
          <w:p>
            <w:pPr/>
            <w:hyperlink r:id="rId11" w:history="1">
              <w:r>
                <w:rPr>
                  <w:color w:val="#410a8c"/>
                  <w:u w:val="single"/>
                </w:rPr>
                <w:t xml:space="preserve">hal-03188705v1</w:t>
              </w:r>
            </w:hyperlink>
          </w:p>
        </w:tc>
      </w:tr>
      <w:tr>
        <w:trPr/>
        <w:tc>
          <w:tcPr>
            <w:noWrap/>
          </w:tcPr>
          <w:p>
            <w:pPr>
              <w:spacing w:after="200"/>
            </w:pPr>
            <w:hyperlink r:id="rId13" w:history="1">
              <w:r>
                <w:rPr>
                  <w:color w:val="1e198e"/>
                  <w:b w:val="1"/>
                  <w:bCs w:val="1"/>
                  <w:u w:val="single"/>
                </w:rPr>
                <w:t xml:space="preserve">Réflexions autour de la terreur</w:t>
              </w:r>
            </w:hyperlink>
          </w:p>
          <w:p>
            <w:pPr/>
            <w:hyperlink r:id="rId9" w:history="1">
              <w:r>
                <w:rPr>
                  <w:color w:val="#410a8c"/>
                  <w:u w:val="single"/>
                </w:rPr>
                <w:t xml:space="preserve">Michel Biard</w:t>
              </w:r>
            </w:hyperlink>
          </w:p>
          <w:p>
            <w:pPr/>
            <w:r>
              <w:rPr>
                <w:i w:val="1"/>
                <w:iCs w:val="1"/>
              </w:rPr>
              <w:t xml:space="preserve">H-France salon</w:t>
            </w:r>
            <w:r>
              <w:rPr/>
              <w:t xml:space="preserve">, 2019, 11 (1, #10), p.1-17</w:t>
            </w:r>
          </w:p>
          <w:p>
            <w:pPr/>
            <w:r>
              <w:rPr/>
              <w:t xml:space="preserve">Article dans une revue</w:t>
            </w:r>
          </w:p>
          <w:p>
            <w:pPr/>
            <w:hyperlink r:id="rId13" w:history="1">
              <w:r>
                <w:rPr>
                  <w:color w:val="#410a8c"/>
                  <w:u w:val="single"/>
                </w:rPr>
                <w:t xml:space="preserve">hal-02293123v1</w:t>
              </w:r>
            </w:hyperlink>
          </w:p>
        </w:tc>
      </w:tr>
      <w:tr>
        <w:trPr/>
        <w:tc>
          <w:tcPr>
            <w:noWrap/>
          </w:tcPr>
          <w:p>
            <w:pPr>
              <w:spacing w:after="200"/>
            </w:pPr>
            <w:hyperlink r:id="rId14" w:history="1">
              <w:r>
                <w:rPr>
                  <w:color w:val="1e198e"/>
                  <w:b w:val="1"/>
                  <w:bCs w:val="1"/>
                  <w:u w:val="single"/>
                </w:rPr>
                <w:t xml:space="preserve">Remplacer la Terreur par la « terreur » pour mieux comprendre l’une et l’autre ?</w:t>
              </w:r>
            </w:hyperlink>
          </w:p>
          <w:p>
            <w:pPr/>
            <w:hyperlink r:id="rId9" w:history="1">
              <w:r>
                <w:rPr>
                  <w:color w:val="#410a8c"/>
                  <w:u w:val="single"/>
                </w:rPr>
                <w:t xml:space="preserve">Michel Biard</w:t>
              </w:r>
            </w:hyperlink>
          </w:p>
          <w:p>
            <w:pPr/>
            <w:r>
              <w:rPr>
                <w:i w:val="1"/>
                <w:iCs w:val="1"/>
              </w:rPr>
              <w:t xml:space="preserve">H-France Review</w:t>
            </w:r>
            <w:r>
              <w:rPr/>
              <w:t xml:space="preserve">, 2019</w:t>
            </w:r>
          </w:p>
          <w:p>
            <w:pPr/>
            <w:r>
              <w:rPr/>
              <w:t xml:space="preserve">Article dans une revue</w:t>
            </w:r>
          </w:p>
          <w:p>
            <w:pPr/>
            <w:hyperlink r:id="rId14" w:history="1">
              <w:r>
                <w:rPr>
                  <w:color w:val="#410a8c"/>
                  <w:u w:val="single"/>
                </w:rPr>
                <w:t xml:space="preserve">hal-02293093v1</w:t>
              </w:r>
            </w:hyperlink>
          </w:p>
        </w:tc>
      </w:tr>
      <w:tr>
        <w:trPr/>
        <w:tc>
          <w:tcPr>
            <w:noWrap/>
          </w:tcPr>
          <w:p>
            <w:pPr>
              <w:spacing w:after="200"/>
            </w:pPr>
            <w:hyperlink r:id="rId15" w:history="1">
              <w:r>
                <w:rPr>
                  <w:color w:val="1e198e"/>
                  <w:b w:val="1"/>
                  <w:bCs w:val="1"/>
                  <w:u w:val="single"/>
                </w:rPr>
                <w:t xml:space="preserve">Les Jacobins de Honfleur et la mer (1791-1795)</w:t>
              </w:r>
            </w:hyperlink>
          </w:p>
          <w:p>
            <w:pPr/>
            <w:hyperlink r:id="rId9" w:history="1">
              <w:r>
                <w:rPr>
                  <w:color w:val="#410a8c"/>
                  <w:u w:val="single"/>
                </w:rPr>
                <w:t xml:space="preserve">Michel Biard</w:t>
              </w:r>
            </w:hyperlink>
          </w:p>
          <w:p>
            <w:pPr/>
            <w:r>
              <w:rPr>
                <w:i w:val="1"/>
                <w:iCs w:val="1"/>
              </w:rPr>
              <w:t xml:space="preserve">Annales de Normandie</w:t>
            </w:r>
            <w:r>
              <w:rPr/>
              <w:t xml:space="preserve">, 2018, 1, pp.139-151. </w:t>
            </w:r>
            <w:hyperlink r:id="rId16" w:history="1">
              <w:r>
                <w:rPr>
                  <w:color w:val="#410a8c"/>
                  <w:u w:val="single"/>
                </w:rPr>
                <w:t xml:space="preserve">⟨10.3917/annor.681.0139⟩</w:t>
              </w:r>
            </w:hyperlink>
          </w:p>
          <w:p>
            <w:pPr/>
            <w:r>
              <w:rPr/>
              <w:t xml:space="preserve">Article dans une revue</w:t>
            </w:r>
          </w:p>
          <w:p>
            <w:pPr/>
            <w:hyperlink r:id="rId15" w:history="1">
              <w:r>
                <w:rPr>
                  <w:color w:val="#410a8c"/>
                  <w:u w:val="single"/>
                </w:rPr>
                <w:t xml:space="preserve">hal-02293089v1</w:t>
              </w:r>
            </w:hyperlink>
          </w:p>
        </w:tc>
      </w:tr>
      <w:tr>
        <w:trPr/>
        <w:tc>
          <w:tcPr>
            <w:noWrap/>
          </w:tcPr>
          <w:p>
            <w:pPr>
              <w:spacing w:after="200"/>
            </w:pPr>
            <w:hyperlink r:id="rId17" w:history="1">
              <w:r>
                <w:rPr>
                  <w:color w:val="1e198e"/>
                  <w:b w:val="1"/>
                  <w:bCs w:val="1"/>
                  <w:u w:val="single"/>
                </w:rPr>
                <w:t xml:space="preserve">Loris Chavenette, Quatre-vingt-quinze. La Terreur en procès, Paris, CNRS Éditions, 2017, 400 p., ISBN 978-2-271-09001-0</w:t>
              </w:r>
            </w:hyperlink>
          </w:p>
          <w:p>
            <w:pPr/>
            <w:hyperlink r:id="rId9" w:history="1">
              <w:r>
                <w:rPr>
                  <w:color w:val="#410a8c"/>
                  <w:u w:val="single"/>
                </w:rPr>
                <w:t xml:space="preserve">Michel Biard</w:t>
              </w:r>
            </w:hyperlink>
          </w:p>
          <w:p>
            <w:pPr/>
            <w:r>
              <w:rPr>
                <w:i w:val="1"/>
                <w:iCs w:val="1"/>
              </w:rPr>
              <w:t xml:space="preserve">Revue d'Histoire Moderne et Contemporaine</w:t>
            </w:r>
            <w:r>
              <w:rPr/>
              <w:t xml:space="preserve">, 2017, 64-3 (3), pp.199. </w:t>
            </w:r>
            <w:hyperlink r:id="rId18" w:history="1">
              <w:r>
                <w:rPr>
                  <w:color w:val="#410a8c"/>
                  <w:u w:val="single"/>
                </w:rPr>
                <w:t xml:space="preserve">⟨10.3917/rhmc.643.0199⟩</w:t>
              </w:r>
            </w:hyperlink>
          </w:p>
          <w:p>
            <w:pPr/>
            <w:r>
              <w:rPr/>
              <w:t xml:space="preserve">Article dans une revue</w:t>
            </w:r>
          </w:p>
          <w:p>
            <w:pPr/>
            <w:hyperlink r:id="rId17" w:history="1">
              <w:r>
                <w:rPr>
                  <w:color w:val="#410a8c"/>
                  <w:u w:val="single"/>
                </w:rPr>
                <w:t xml:space="preserve">hal-01947610v1</w:t>
              </w:r>
            </w:hyperlink>
          </w:p>
        </w:tc>
      </w:tr>
      <w:tr>
        <w:trPr/>
        <w:tc>
          <w:tcPr>
            <w:noWrap/>
          </w:tcPr>
          <w:p>
            <w:pPr>
              <w:spacing w:after="200"/>
            </w:pPr>
            <w:hyperlink r:id="rId19" w:history="1">
              <w:r>
                <w:rPr>
                  <w:color w:val="1e198e"/>
                  <w:b w:val="1"/>
                  <w:bCs w:val="1"/>
                  <w:u w:val="single"/>
                </w:rPr>
                <w:t xml:space="preserve">« La ‘pelle au cul », et autres joyeusetés langagières au temps du carnaval proscrit</w:t>
              </w:r>
            </w:hyperlink>
          </w:p>
          <w:p>
            <w:pPr/>
            <w:hyperlink r:id="rId9" w:history="1">
              <w:r>
                <w:rPr>
                  <w:color w:val="#410a8c"/>
                  <w:u w:val="single"/>
                </w:rPr>
                <w:t xml:space="preserve">Michel Biard</w:t>
              </w:r>
            </w:hyperlink>
            <w:r>
              <w:rPr/>
              <w:t xml:space="preserve">,</w:t>
            </w:r>
            <w:hyperlink r:id="rId20" w:history="1">
              <w:r>
                <w:rPr>
                  <w:color w:val="#410a8c"/>
                  <w:u w:val="single"/>
                </w:rPr>
                <w:t xml:space="preserve">Jacques Guilhaumou</w:t>
              </w:r>
            </w:hyperlink>
          </w:p>
          <w:p>
            <w:pPr/>
            <w:r>
              <w:rPr>
                <w:i w:val="1"/>
                <w:iCs w:val="1"/>
              </w:rPr>
              <w:t xml:space="preserve">Annales historiques de la Révolution française</w:t>
            </w:r>
            <w:r>
              <w:rPr/>
              <w:t xml:space="preserve">, 2010, Entre scatologie et fantasmes sexuels, le cul et son imaginaire, 361, pp.33-52. </w:t>
            </w:r>
            <w:hyperlink r:id="rId21" w:history="1">
              <w:r>
                <w:rPr>
                  <w:color w:val="#410a8c"/>
                  <w:u w:val="single"/>
                </w:rPr>
                <w:t xml:space="preserve">⟨10.4000/ahrf.11680⟩</w:t>
              </w:r>
            </w:hyperlink>
          </w:p>
          <w:p>
            <w:pPr/>
            <w:r>
              <w:rPr/>
              <w:t xml:space="preserve">Article dans une revue</w:t>
            </w:r>
          </w:p>
          <w:p>
            <w:pPr/>
            <w:hyperlink r:id="rId19" w:history="1">
              <w:r>
                <w:rPr>
                  <w:color w:val="#410a8c"/>
                  <w:u w:val="single"/>
                </w:rPr>
                <w:t xml:space="preserve">halshs-00522239v1</w:t>
              </w:r>
            </w:hyperlink>
          </w:p>
        </w:tc>
      </w:tr>
      <w:tr>
        <w:trPr/>
        <w:tc>
          <w:tcPr>
            <w:noWrap/>
          </w:tcPr>
          <w:p>
            <w:pPr>
              <w:spacing w:after="200"/>
            </w:pPr>
            <w:hyperlink r:id="rId22" w:history="1">
              <w:r>
                <w:rPr>
                  <w:color w:val="1e198e"/>
                  <w:b w:val="1"/>
                  <w:bCs w:val="1"/>
                  <w:u w:val="single"/>
                </w:rPr>
                <w:t xml:space="preserve">Les pouvoirs des représentants en mission sous la Convention</w:t>
              </w:r>
            </w:hyperlink>
          </w:p>
          <w:p>
            <w:pPr/>
            <w:hyperlink r:id="rId9" w:history="1">
              <w:r>
                <w:rPr>
                  <w:color w:val="#410a8c"/>
                  <w:u w:val="single"/>
                </w:rPr>
                <w:t xml:space="preserve">Michel Biard</w:t>
              </w:r>
            </w:hyperlink>
          </w:p>
          <w:p>
            <w:pPr/>
            <w:r>
              <w:rPr>
                <w:i w:val="1"/>
                <w:iCs w:val="1"/>
              </w:rPr>
              <w:t xml:space="preserve">Annales historiques de la Révolution française</w:t>
            </w:r>
            <w:r>
              <w:rPr/>
              <w:t xml:space="preserve">, 1998, 311 (1), pp.3 - 24. </w:t>
            </w:r>
            <w:hyperlink r:id="rId23" w:history="1">
              <w:r>
                <w:rPr>
                  <w:color w:val="#410a8c"/>
                  <w:u w:val="single"/>
                </w:rPr>
                <w:t xml:space="preserve">⟨10.3406/ahrf.1998.2086⟩</w:t>
              </w:r>
            </w:hyperlink>
          </w:p>
          <w:p>
            <w:pPr/>
            <w:r>
              <w:rPr/>
              <w:t xml:space="preserve">Article dans une revue</w:t>
            </w:r>
          </w:p>
          <w:p>
            <w:pPr/>
            <w:hyperlink r:id="rId22" w:history="1">
              <w:r>
                <w:rPr>
                  <w:color w:val="#410a8c"/>
                  <w:u w:val="single"/>
                </w:rPr>
                <w:t xml:space="preserve">hal-01914815v1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Une mort héroïque volée ? Les historiens et le « cas » Robespierre</w:t>
              </w:r>
            </w:hyperlink>
          </w:p>
          <w:p>
            <w:pPr/>
            <w:hyperlink r:id="rId9" w:history="1">
              <w:r>
                <w:rPr>
                  <w:color w:val="#410a8c"/>
                  <w:u w:val="single"/>
                </w:rPr>
                <w:t xml:space="preserve">Michel Biard</w:t>
              </w:r>
            </w:hyperlink>
          </w:p>
          <w:p>
            <w:pPr/>
            <w:r>
              <w:rPr>
                <w:i w:val="1"/>
                <w:iCs w:val="1"/>
              </w:rPr>
              <w:t xml:space="preserve">Mourir en révolutionnaire (XVIIIe-XXe siècle)</w:t>
            </w:r>
            <w:r>
              <w:rPr/>
              <w:t xml:space="preserve">, Société des études Robespierristes, Nov 2019, Rouen, France</w:t>
            </w:r>
          </w:p>
          <w:p>
            <w:pPr/>
            <w:r>
              <w:rPr/>
              <w:t xml:space="preserve">Communication dans un congrès</w:t>
            </w:r>
          </w:p>
          <w:p>
            <w:pPr/>
            <w:hyperlink r:id="rId24" w:history="1">
              <w:r>
                <w:rPr>
                  <w:color w:val="#410a8c"/>
                  <w:u w:val="single"/>
                </w:rPr>
                <w:t xml:space="preserve">hal-02293129v1</w:t>
              </w:r>
            </w:hyperlink>
          </w:p>
        </w:tc>
      </w:tr>
      <w:tr>
        <w:trPr/>
        <w:tc>
          <w:tcPr>
            <w:noWrap/>
          </w:tcPr>
          <w:p>
            <w:pPr>
              <w:spacing w:after="200"/>
            </w:pPr>
            <w:hyperlink r:id="rId25" w:history="1">
              <w:r>
                <w:rPr>
                  <w:color w:val="1e198e"/>
                  <w:b w:val="1"/>
                  <w:bCs w:val="1"/>
                  <w:u w:val="single"/>
                </w:rPr>
                <w:t xml:space="preserve">Les fantômes d’une Assemblée décimée. La Convention nationale face au souvenir des exécutions et autres formes de mort violentes de ses membres</w:t>
              </w:r>
            </w:hyperlink>
          </w:p>
          <w:p>
            <w:pPr/>
            <w:hyperlink r:id="rId9" w:history="1">
              <w:r>
                <w:rPr>
                  <w:color w:val="#410a8c"/>
                  <w:u w:val="single"/>
                </w:rPr>
                <w:t xml:space="preserve">Michel Biard</w:t>
              </w:r>
            </w:hyperlink>
          </w:p>
          <w:p>
            <w:pPr/>
            <w:r>
              <w:rPr>
                <w:i w:val="1"/>
                <w:iCs w:val="1"/>
              </w:rPr>
              <w:t xml:space="preserve">Justice transitionnelle et Révolution française. L’an III (1794-1795)</w:t>
            </w:r>
            <w:r>
              <w:rPr/>
              <w:t xml:space="preserve">, Société des études Robespierristes, Oct 2019, Paris, France</w:t>
            </w:r>
          </w:p>
          <w:p>
            <w:pPr/>
            <w:r>
              <w:rPr/>
              <w:t xml:space="preserve">Communication dans un congrès</w:t>
            </w:r>
          </w:p>
          <w:p>
            <w:pPr/>
            <w:hyperlink r:id="rId25" w:history="1">
              <w:r>
                <w:rPr>
                  <w:color w:val="#410a8c"/>
                  <w:u w:val="single"/>
                </w:rPr>
                <w:t xml:space="preserve">hal-02293127v1</w:t>
              </w:r>
            </w:hyperlink>
          </w:p>
        </w:tc>
      </w:tr>
      <w:tr>
        <w:trPr/>
        <w:tc>
          <w:tcPr>
            <w:noWrap/>
          </w:tcPr>
          <w:p>
            <w:pPr>
              <w:spacing w:after="200"/>
            </w:pPr>
            <w:hyperlink r:id="rId26" w:history="1">
              <w:r>
                <w:rPr>
                  <w:color w:val="1e198e"/>
                  <w:b w:val="1"/>
                  <w:bCs w:val="1"/>
                  <w:u w:val="single"/>
                </w:rPr>
                <w:t xml:space="preserve">Revisiter l’exception politique de l’an II</w:t>
              </w:r>
            </w:hyperlink>
          </w:p>
          <w:p>
            <w:pPr/>
            <w:hyperlink r:id="rId9" w:history="1">
              <w:r>
                <w:rPr>
                  <w:color w:val="#410a8c"/>
                  <w:u w:val="single"/>
                </w:rPr>
                <w:t xml:space="preserve">Michel Biard</w:t>
              </w:r>
            </w:hyperlink>
          </w:p>
          <w:p>
            <w:pPr/>
            <w:r>
              <w:rPr>
                <w:i w:val="1"/>
                <w:iCs w:val="1"/>
              </w:rPr>
              <w:t xml:space="preserve">L'histoire de la France en Chine</w:t>
            </w:r>
            <w:r>
              <w:rPr/>
              <w:t xml:space="preserve">, Oct 2018, Pékin, Chine</w:t>
            </w:r>
          </w:p>
          <w:p>
            <w:pPr/>
            <w:r>
              <w:rPr/>
              <w:t xml:space="preserve">Communication dans un congrès</w:t>
            </w:r>
          </w:p>
          <w:p>
            <w:pPr/>
            <w:hyperlink r:id="rId26" w:history="1">
              <w:r>
                <w:rPr>
                  <w:color w:val="#410a8c"/>
                  <w:u w:val="single"/>
                </w:rPr>
                <w:t xml:space="preserve">hal-02293125v1</w:t>
              </w:r>
            </w:hyperlink>
          </w:p>
        </w:tc>
      </w:tr>
      <w:tr>
        <w:trPr/>
        <w:tc>
          <w:tcPr>
            <w:noWrap/>
          </w:tcPr>
          <w:p>
            <w:pPr>
              <w:spacing w:after="200"/>
            </w:pPr>
            <w:hyperlink r:id="rId27" w:history="1">
              <w:r>
                <w:rPr>
                  <w:color w:val="1e198e"/>
                  <w:b w:val="1"/>
                  <w:bCs w:val="1"/>
                  <w:u w:val="single"/>
                </w:rPr>
                <w:t xml:space="preserve">Du petit théâtre au jeu de massacre ? La plume assassine d’Hébert (automne 1792 – printemps 1794)</w:t>
              </w:r>
            </w:hyperlink>
          </w:p>
          <w:p>
            <w:pPr/>
            <w:hyperlink r:id="rId9" w:history="1">
              <w:r>
                <w:rPr>
                  <w:color w:val="#410a8c"/>
                  <w:u w:val="single"/>
                </w:rPr>
                <w:t xml:space="preserve">Michel Biard</w:t>
              </w:r>
            </w:hyperlink>
          </w:p>
          <w:p>
            <w:pPr/>
            <w:r>
              <w:rPr>
                <w:i w:val="1"/>
                <w:iCs w:val="1"/>
              </w:rPr>
              <w:t xml:space="preserve">L’homme politique et la presse de Camille Desmoulins à Emile de Girardin</w:t>
            </w:r>
            <w:r>
              <w:rPr/>
              <w:t xml:space="preserve">, 2015, Paris, France. pp.41-54</w:t>
            </w:r>
          </w:p>
          <w:p>
            <w:pPr/>
            <w:r>
              <w:rPr/>
              <w:t xml:space="preserve">Communication dans un congrès</w:t>
            </w:r>
          </w:p>
          <w:p>
            <w:pPr/>
            <w:hyperlink r:id="rId27" w:history="1">
              <w:r>
                <w:rPr>
                  <w:color w:val="#410a8c"/>
                  <w:u w:val="single"/>
                </w:rPr>
                <w:t xml:space="preserve">hal-02293107v1</w:t>
              </w:r>
            </w:hyperlink>
          </w:p>
        </w:tc>
      </w:tr>
      <w:tr>
        <w:trPr/>
        <w:tc>
          <w:tcPr>
            <w:noWrap/>
          </w:tcPr>
          <w:p>
            <w:pPr>
              <w:spacing w:after="200"/>
            </w:pPr>
            <w:hyperlink r:id="rId28" w:history="1">
              <w:r>
                <w:rPr>
                  <w:color w:val="1e198e"/>
                  <w:b w:val="1"/>
                  <w:bCs w:val="1"/>
                  <w:u w:val="single"/>
                </w:rPr>
                <w:t xml:space="preserve">Être législateur et exercer un pouvoir de nature exécutive, la quadrature du cercle ? Robespierre et le comité de Salut public</w:t>
              </w:r>
            </w:hyperlink>
          </w:p>
          <w:p>
            <w:pPr/>
            <w:hyperlink r:id="rId9" w:history="1">
              <w:r>
                <w:rPr>
                  <w:color w:val="#410a8c"/>
                  <w:u w:val="single"/>
                </w:rPr>
                <w:t xml:space="preserve">Michel Biard</w:t>
              </w:r>
            </w:hyperlink>
          </w:p>
          <w:p>
            <w:pPr/>
            <w:r>
              <w:rPr>
                <w:i w:val="1"/>
                <w:iCs w:val="1"/>
              </w:rPr>
              <w:t xml:space="preserve">La pensée constitutionnelle de Robespierre</w:t>
            </w:r>
            <w:r>
              <w:rPr/>
              <w:t xml:space="preserve">, Société des études robespierristes, May 2017, Dijon, France. pp.199-210</w:t>
            </w:r>
          </w:p>
          <w:p>
            <w:pPr/>
            <w:r>
              <w:rPr/>
              <w:t xml:space="preserve">Communication dans un congrès</w:t>
            </w:r>
          </w:p>
          <w:p>
            <w:pPr/>
            <w:hyperlink r:id="rId28" w:history="1">
              <w:r>
                <w:rPr>
                  <w:color w:val="#410a8c"/>
                  <w:u w:val="single"/>
                </w:rPr>
                <w:t xml:space="preserve">hal-02293121v1</w:t>
              </w:r>
            </w:hyperlink>
          </w:p>
        </w:tc>
      </w:tr>
      <w:tr>
        <w:trPr/>
        <w:tc>
          <w:tcPr>
            <w:noWrap/>
          </w:tcPr>
          <w:p>
            <w:pPr>
              <w:spacing w:after="200"/>
            </w:pPr>
            <w:hyperlink r:id="rId29" w:history="1">
              <w:r>
                <w:rPr>
                  <w:color w:val="1e198e"/>
                  <w:b w:val="1"/>
                  <w:bCs w:val="1"/>
                  <w:u w:val="single"/>
                </w:rPr>
                <w:t xml:space="preserve">Le politique au service d’une domination sociale, l’exemple de la Société jacobine de Honfleur (1790-1795)</w:t>
              </w:r>
            </w:hyperlink>
          </w:p>
          <w:p>
            <w:pPr/>
            <w:hyperlink r:id="rId9" w:history="1">
              <w:r>
                <w:rPr>
                  <w:color w:val="#410a8c"/>
                  <w:u w:val="single"/>
                </w:rPr>
                <w:t xml:space="preserve">Michel Biard</w:t>
              </w:r>
            </w:hyperlink>
          </w:p>
          <w:p>
            <w:pPr/>
            <w:r>
              <w:rPr>
                <w:i w:val="1"/>
                <w:iCs w:val="1"/>
              </w:rPr>
              <w:t xml:space="preserve">La « modernisation » à l’épreuve des pratiques. Les espaces alternatifs du politique (Europe, Amérique, XVIII-XIXe siècle),</w:t>
            </w:r>
            <w:r>
              <w:rPr/>
              <w:t xml:space="preserve">, 2016, Madrid, Espagne</w:t>
            </w:r>
          </w:p>
          <w:p>
            <w:pPr/>
            <w:r>
              <w:rPr/>
              <w:t xml:space="preserve">Communication dans un congrès</w:t>
            </w:r>
          </w:p>
          <w:p>
            <w:pPr/>
            <w:hyperlink r:id="rId29" w:history="1">
              <w:r>
                <w:rPr>
                  <w:color w:val="#410a8c"/>
                  <w:u w:val="single"/>
                </w:rPr>
                <w:t xml:space="preserve">hal-02293116v1</w:t>
              </w:r>
            </w:hyperlink>
          </w:p>
        </w:tc>
      </w:tr>
      <w:tr>
        <w:trPr/>
        <w:tc>
          <w:tcPr>
            <w:noWrap/>
          </w:tcPr>
          <w:p>
            <w:pPr>
              <w:spacing w:after="200"/>
            </w:pPr>
            <w:hyperlink r:id="rId30" w:history="1">
              <w:r>
                <w:rPr>
                  <w:color w:val="1e198e"/>
                  <w:b w:val="1"/>
                  <w:bCs w:val="1"/>
                  <w:u w:val="single"/>
                </w:rPr>
                <w:t xml:space="preserve">Mieux vaut il perdre la parole que perdre la tête ?</w:t>
              </w:r>
            </w:hyperlink>
          </w:p>
          <w:p>
            <w:pPr/>
            <w:hyperlink r:id="rId9" w:history="1">
              <w:r>
                <w:rPr>
                  <w:color w:val="#410a8c"/>
                  <w:u w:val="single"/>
                </w:rPr>
                <w:t xml:space="preserve">Michel Biard</w:t>
              </w:r>
            </w:hyperlink>
          </w:p>
          <w:p>
            <w:pPr/>
            <w:r>
              <w:rPr>
                <w:i w:val="1"/>
                <w:iCs w:val="1"/>
              </w:rPr>
              <w:t xml:space="preserve">La citoyenneté républicaine à l'épreuve des peurs (de la Révolution à nos jours)</w:t>
            </w:r>
            <w:r>
              <w:rPr/>
              <w:t xml:space="preserve">, Centre d'histoire Espaces et cultures à Clermont-Ferrand, Feb 2015, Clermont-Ferrand, France. pp.15-26</w:t>
            </w:r>
          </w:p>
          <w:p>
            <w:pPr/>
            <w:r>
              <w:rPr/>
              <w:t xml:space="preserve">Communication dans un congrès</w:t>
            </w:r>
          </w:p>
          <w:p>
            <w:pPr/>
            <w:hyperlink r:id="rId30" w:history="1">
              <w:r>
                <w:rPr>
                  <w:color w:val="#410a8c"/>
                  <w:u w:val="single"/>
                </w:rPr>
                <w:t xml:space="preserve">hal-02293103v1</w:t>
              </w:r>
            </w:hyperlink>
          </w:p>
        </w:tc>
      </w:tr>
      <w:tr>
        <w:trPr/>
        <w:tc>
          <w:tcPr>
            <w:noWrap/>
          </w:tcPr>
          <w:p>
            <w:pPr>
              <w:spacing w:after="200"/>
            </w:pPr>
            <w:hyperlink r:id="rId31" w:history="1">
              <w:r>
                <w:rPr>
                  <w:color w:val="1e198e"/>
                  <w:b w:val="1"/>
                  <w:bCs w:val="1"/>
                  <w:u w:val="single"/>
                </w:rPr>
                <w:t xml:space="preserve">Tourne, tourne, la « Lanterne magique de 1793 »…</w:t>
              </w:r>
            </w:hyperlink>
          </w:p>
          <w:p>
            <w:pPr/>
            <w:hyperlink r:id="rId9" w:history="1">
              <w:r>
                <w:rPr>
                  <w:color w:val="#410a8c"/>
                  <w:u w:val="single"/>
                </w:rPr>
                <w:t xml:space="preserve">Michel Biard</w:t>
              </w:r>
            </w:hyperlink>
          </w:p>
          <w:p>
            <w:pPr/>
            <w:r>
              <w:rPr>
                <w:i w:val="1"/>
                <w:iCs w:val="1"/>
              </w:rPr>
              <w:t xml:space="preserve">Déportations et exils des Conventionnels</w:t>
            </w:r>
            <w:r>
              <w:rPr/>
              <w:t xml:space="preserve">, Nov 2016, Bruxelles, Belgique. p.251-260</w:t>
            </w:r>
          </w:p>
          <w:p>
            <w:pPr/>
            <w:r>
              <w:rPr/>
              <w:t xml:space="preserve">Communication dans un congrès</w:t>
            </w:r>
          </w:p>
          <w:p>
            <w:pPr/>
            <w:hyperlink r:id="rId31" w:history="1">
              <w:r>
                <w:rPr>
                  <w:color w:val="#410a8c"/>
                  <w:u w:val="single"/>
                </w:rPr>
                <w:t xml:space="preserve">hal-02293120v1</w:t>
              </w:r>
            </w:hyperlink>
          </w:p>
        </w:tc>
      </w:tr>
      <w:tr>
        <w:trPr/>
        <w:tc>
          <w:tcPr>
            <w:noWrap/>
          </w:tcPr>
          <w:p>
            <w:pPr>
              <w:spacing w:after="200"/>
            </w:pPr>
            <w:hyperlink r:id="rId32" w:history="1">
              <w:r>
                <w:rPr>
                  <w:color w:val="1e198e"/>
                  <w:b w:val="1"/>
                  <w:bCs w:val="1"/>
                  <w:u w:val="single"/>
                </w:rPr>
                <w:t xml:space="preserve">Révolution française et dé/centralisation</w:t>
              </w:r>
            </w:hyperlink>
          </w:p>
          <w:p>
            <w:pPr/>
            <w:hyperlink r:id="rId9" w:history="1">
              <w:r>
                <w:rPr>
                  <w:color w:val="#410a8c"/>
                  <w:u w:val="single"/>
                </w:rPr>
                <w:t xml:space="preserve">Michel Biard</w:t>
              </w:r>
            </w:hyperlink>
          </w:p>
          <w:p>
            <w:pPr/>
            <w:r>
              <w:rPr>
                <w:i w:val="1"/>
                <w:iCs w:val="1"/>
              </w:rPr>
              <w:t xml:space="preserve">Fédéralisme, décentralisation et régionalisation de l'Europe. Perspectives comparatives</w:t>
            </w:r>
            <w:r>
              <w:rPr/>
              <w:t xml:space="preserve">, Nov 2015, Rouen, France. p.11-16</w:t>
            </w:r>
          </w:p>
          <w:p>
            <w:pPr/>
            <w:r>
              <w:rPr/>
              <w:t xml:space="preserve">Communication dans un congrès</w:t>
            </w:r>
          </w:p>
          <w:p>
            <w:pPr/>
            <w:hyperlink r:id="rId32" w:history="1">
              <w:r>
                <w:rPr>
                  <w:color w:val="#410a8c"/>
                  <w:u w:val="single"/>
                </w:rPr>
                <w:t xml:space="preserve">hal-02293112v1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Histoire politique du Panthéon</w:t>
              </w:r>
            </w:hyperlink>
          </w:p>
          <w:p>
            <w:pPr/>
            <w:hyperlink r:id="rId9" w:history="1">
              <w:r>
                <w:rPr>
                  <w:color w:val="#410a8c"/>
                  <w:u w:val="single"/>
                </w:rPr>
                <w:t xml:space="preserve">Michel Biard</w:t>
              </w:r>
            </w:hyperlink>
          </w:p>
          <w:p>
            <w:pPr/>
            <w:hyperlink r:id="rId34" w:history="1">
              <w:r>
                <w:rPr>
                  <w:color w:val="#410a8c"/>
                  <w:u w:val="single"/>
                </w:rPr>
                <w:t xml:space="preserve">Presses Universitaires de France</w:t>
              </w:r>
            </w:hyperlink>
            <w:r>
              <w:rPr/>
              <w:t xml:space="preserve">, pp.386, 2025</w:t>
            </w:r>
          </w:p>
          <w:p>
            <w:pPr/>
            <w:r>
              <w:rPr/>
              <w:t xml:space="preserve">Ouvrages</w:t>
            </w:r>
          </w:p>
          <w:p>
            <w:pPr/>
            <w:hyperlink r:id="rId33" w:history="1">
              <w:r>
                <w:rPr>
                  <w:color w:val="#410a8c"/>
                  <w:u w:val="single"/>
                </w:rPr>
                <w:t xml:space="preserve">hal-05060001v1</w:t>
              </w:r>
            </w:hyperlink>
          </w:p>
        </w:tc>
      </w:tr>
      <w:tr>
        <w:trPr/>
        <w:tc>
          <w:tcPr>
            <w:noWrap/>
          </w:tcPr>
          <w:p>
            <w:pPr>
              <w:spacing w:after="200"/>
            </w:pPr>
            <w:hyperlink r:id="rId35" w:history="1">
              <w:r>
                <w:rPr>
                  <w:color w:val="1e198e"/>
                  <w:b w:val="1"/>
                  <w:bCs w:val="1"/>
                  <w:u w:val="single"/>
                </w:rPr>
                <w:t xml:space="preserve">Œuvres de Gracchus Babeuf. Tome I, Journaux 1790-1796. Volume II</w:t>
              </w:r>
            </w:hyperlink>
          </w:p>
          <w:p>
            <w:pPr/>
            <w:hyperlink r:id="rId36" w:history="1">
              <w:r>
                <w:rPr>
                  <w:color w:val="#410a8c"/>
                  <w:u w:val="single"/>
                </w:rPr>
                <w:t xml:space="preserve">Stéphanie Roza</w:t>
              </w:r>
            </w:hyperlink>
            <w:r>
              <w:rPr/>
              <w:t xml:space="preserve">,</w:t>
            </w:r>
            <w:hyperlink r:id="rId37" w:history="1">
              <w:r>
                <w:rPr>
                  <w:color w:val="#410a8c"/>
                  <w:u w:val="single"/>
                </w:rPr>
                <w:t xml:space="preserve">Hélène Parent</w:t>
              </w:r>
            </w:hyperlink>
            <w:r>
              <w:rPr/>
              <w:t xml:space="preserve">,</w:t>
            </w:r>
            <w:hyperlink r:id="rId38" w:history="1">
              <w:r>
                <w:rPr>
                  <w:color w:val="#410a8c"/>
                  <w:u w:val="single"/>
                </w:rPr>
                <w:t xml:space="preserve">Ronan Chalmin</w:t>
              </w:r>
            </w:hyperlink>
            <w:r>
              <w:rPr/>
              <w:t xml:space="preserve">,</w:t>
            </w:r>
            <w:hyperlink r:id="rId39" w:history="1">
              <w:r>
                <w:rPr>
                  <w:color w:val="#410a8c"/>
                  <w:u w:val="single"/>
                </w:rPr>
                <w:t xml:space="preserve">Anne de Mathan</w:t>
              </w:r>
            </w:hyperlink>
            <w:r>
              <w:rPr/>
              <w:t xml:space="preserve">,</w:t>
            </w:r>
            <w:hyperlink r:id="rId40" w:history="1">
              <w:r>
                <w:rPr>
                  <w:color w:val="#410a8c"/>
                  <w:u w:val="single"/>
                </w:rPr>
                <w:t xml:space="preserve">Laura Mason</w:t>
              </w:r>
            </w:hyperlink>
            <w:r>
              <w:rPr/>
              <w:t xml:space="preserve">et al.</w:t>
            </w:r>
          </w:p>
          <w:p>
            <w:pPr/>
            <w:hyperlink r:id="rId41" w:history="1">
              <w:r>
                <w:rPr>
                  <w:color w:val="#410a8c"/>
                  <w:u w:val="single"/>
                </w:rPr>
                <w:t xml:space="preserve">Société des études robespierristes</w:t>
              </w:r>
            </w:hyperlink>
            <w:r>
              <w:rPr/>
              <w:t xml:space="preserve">, II, 435 p., 2024, 978-2-908327-57-1</w:t>
            </w:r>
          </w:p>
          <w:p>
            <w:pPr/>
            <w:r>
              <w:rPr/>
              <w:t xml:space="preserve">Ouvrages</w:t>
            </w:r>
          </w:p>
          <w:p>
            <w:pPr/>
            <w:hyperlink r:id="rId35" w:history="1">
              <w:r>
                <w:rPr>
                  <w:color w:val="#410a8c"/>
                  <w:u w:val="single"/>
                </w:rPr>
                <w:t xml:space="preserve">hal-05507055v1</w:t>
              </w:r>
            </w:hyperlink>
          </w:p>
        </w:tc>
      </w:tr>
      <w:tr>
        <w:trPr/>
        <w:tc>
          <w:tcPr>
            <w:noWrap/>
          </w:tcPr>
          <w:p>
            <w:pPr>
              <w:spacing w:after="200"/>
            </w:pPr>
            <w:hyperlink r:id="rId42" w:history="1">
              <w:r>
                <w:rPr>
                  <w:color w:val="1e198e"/>
                  <w:b w:val="1"/>
                  <w:bCs w:val="1"/>
                  <w:u w:val="single"/>
                </w:rPr>
                <w:t xml:space="preserve">Œuvres de Gracchus Babeuf. Tome I, Journaux 1790-1796. Volume I</w:t>
              </w:r>
            </w:hyperlink>
          </w:p>
          <w:p>
            <w:pPr/>
            <w:hyperlink r:id="rId36" w:history="1">
              <w:r>
                <w:rPr>
                  <w:color w:val="#410a8c"/>
                  <w:u w:val="single"/>
                </w:rPr>
                <w:t xml:space="preserve">Stéphanie Roza</w:t>
              </w:r>
            </w:hyperlink>
            <w:r>
              <w:rPr/>
              <w:t xml:space="preserve">,</w:t>
            </w:r>
            <w:hyperlink r:id="rId37" w:history="1">
              <w:r>
                <w:rPr>
                  <w:color w:val="#410a8c"/>
                  <w:u w:val="single"/>
                </w:rPr>
                <w:t xml:space="preserve">Hélène Parent</w:t>
              </w:r>
            </w:hyperlink>
            <w:r>
              <w:rPr/>
              <w:t xml:space="preserve">,</w:t>
            </w:r>
            <w:hyperlink r:id="rId38" w:history="1">
              <w:r>
                <w:rPr>
                  <w:color w:val="#410a8c"/>
                  <w:u w:val="single"/>
                </w:rPr>
                <w:t xml:space="preserve">Ronan Chalmin</w:t>
              </w:r>
            </w:hyperlink>
            <w:r>
              <w:rPr/>
              <w:t xml:space="preserve">,</w:t>
            </w:r>
            <w:hyperlink r:id="rId39" w:history="1">
              <w:r>
                <w:rPr>
                  <w:color w:val="#410a8c"/>
                  <w:u w:val="single"/>
                </w:rPr>
                <w:t xml:space="preserve">Anne de Mathan</w:t>
              </w:r>
            </w:hyperlink>
            <w:r>
              <w:rPr/>
              <w:t xml:space="preserve">,</w:t>
            </w:r>
            <w:hyperlink r:id="rId40" w:history="1">
              <w:r>
                <w:rPr>
                  <w:color w:val="#410a8c"/>
                  <w:u w:val="single"/>
                </w:rPr>
                <w:t xml:space="preserve">Laura Mason</w:t>
              </w:r>
            </w:hyperlink>
            <w:r>
              <w:rPr/>
              <w:t xml:space="preserve">et al.</w:t>
            </w:r>
          </w:p>
          <w:p>
            <w:pPr/>
            <w:hyperlink r:id="rId41" w:history="1">
              <w:r>
                <w:rPr>
                  <w:color w:val="#410a8c"/>
                  <w:u w:val="single"/>
                </w:rPr>
                <w:t xml:space="preserve">Société des études robespierristes</w:t>
              </w:r>
            </w:hyperlink>
            <w:r>
              <w:rPr/>
              <w:t xml:space="preserve">, I, 435 p., 2024, 978-2-908327-56-4</w:t>
            </w:r>
          </w:p>
          <w:p>
            <w:pPr/>
            <w:r>
              <w:rPr/>
              <w:t xml:space="preserve">Ouvrages</w:t>
            </w:r>
          </w:p>
          <w:p>
            <w:pPr/>
            <w:hyperlink r:id="rId42" w:history="1">
              <w:r>
                <w:rPr>
                  <w:color w:val="#410a8c"/>
                  <w:u w:val="single"/>
                </w:rPr>
                <w:t xml:space="preserve">hal-04832267v1</w:t>
              </w:r>
            </w:hyperlink>
          </w:p>
        </w:tc>
      </w:tr>
      <w:tr>
        <w:trPr/>
        <w:tc>
          <w:tcPr>
            <w:noWrap/>
          </w:tcPr>
          <w:p>
            <w:pPr>
              <w:spacing w:after="200"/>
            </w:pPr>
            <w:hyperlink r:id="rId43" w:history="1">
              <w:r>
                <w:rPr>
                  <w:color w:val="1e198e"/>
                  <w:b w:val="1"/>
                  <w:bCs w:val="1"/>
                  <w:u w:val="single"/>
                </w:rPr>
                <w:t xml:space="preserve">Les derniers jours de la montagne 1794-1795</w:t>
              </w:r>
            </w:hyperlink>
          </w:p>
          <w:p>
            <w:pPr/>
            <w:hyperlink r:id="rId9" w:history="1">
              <w:r>
                <w:rPr>
                  <w:color w:val="#410a8c"/>
                  <w:u w:val="single"/>
                </w:rPr>
                <w:t xml:space="preserve">Michel Biard</w:t>
              </w:r>
            </w:hyperlink>
          </w:p>
          <w:p>
            <w:pPr/>
            <w:hyperlink r:id="rId44" w:history="1">
              <w:r>
                <w:rPr>
                  <w:color w:val="#410a8c"/>
                  <w:u w:val="single"/>
                </w:rPr>
                <w:t xml:space="preserve">Presses Universitaires des France</w:t>
              </w:r>
            </w:hyperlink>
            <w:r>
              <w:rPr/>
              <w:t xml:space="preserve">, pp.256, 2023, Questions républicaines, 9782130833857</w:t>
            </w:r>
          </w:p>
          <w:p>
            <w:pPr/>
            <w:r>
              <w:rPr/>
              <w:t xml:space="preserve">Ouvrages</w:t>
            </w:r>
          </w:p>
          <w:p>
            <w:pPr/>
            <w:hyperlink r:id="rId43" w:history="1">
              <w:r>
                <w:rPr>
                  <w:color w:val="#410a8c"/>
                  <w:u w:val="single"/>
                </w:rPr>
                <w:t xml:space="preserve">hal-04211964v1</w:t>
              </w:r>
            </w:hyperlink>
          </w:p>
        </w:tc>
      </w:tr>
      <w:tr>
        <w:trPr/>
        <w:tc>
          <w:tcPr>
            <w:noWrap/>
          </w:tcPr>
          <w:p>
            <w:pPr>
              <w:spacing w:after="200"/>
            </w:pPr>
            <w:hyperlink r:id="rId45" w:history="1">
              <w:r>
                <w:rPr>
                  <w:color w:val="1e198e"/>
                  <w:b w:val="1"/>
                  <w:bCs w:val="1"/>
                  <w:u w:val="single"/>
                </w:rPr>
                <w:t xml:space="preserve">En finir avec Robespierre et ses amis</w:t>
              </w:r>
            </w:hyperlink>
          </w:p>
          <w:p>
            <w:pPr/>
            <w:hyperlink r:id="rId9" w:history="1">
              <w:r>
                <w:rPr>
                  <w:color w:val="#410a8c"/>
                  <w:u w:val="single"/>
                </w:rPr>
                <w:t xml:space="preserve">Michel Biard</w:t>
              </w:r>
            </w:hyperlink>
          </w:p>
          <w:p>
            <w:pPr/>
            <w:hyperlink r:id="rId46" w:history="1">
              <w:r>
                <w:rPr>
                  <w:color w:val="#410a8c"/>
                  <w:u w:val="single"/>
                </w:rPr>
                <w:t xml:space="preserve">Lemme Edit</w:t>
              </w:r>
            </w:hyperlink>
            <w:r>
              <w:rPr/>
              <w:t xml:space="preserve">, pp.120, 2021</w:t>
            </w:r>
          </w:p>
          <w:p>
            <w:pPr/>
            <w:r>
              <w:rPr/>
              <w:t xml:space="preserve">Ouvrages</w:t>
            </w:r>
          </w:p>
          <w:p>
            <w:pPr/>
            <w:hyperlink r:id="rId45" w:history="1">
              <w:r>
                <w:rPr>
                  <w:color w:val="#410a8c"/>
                  <w:u w:val="single"/>
                </w:rPr>
                <w:t xml:space="preserve">hal-03118722v1</w:t>
              </w:r>
            </w:hyperlink>
          </w:p>
        </w:tc>
      </w:tr>
      <w:tr>
        <w:trPr/>
        <w:tc>
          <w:tcPr>
            <w:noWrap/>
          </w:tcPr>
          <w:p>
            <w:pPr>
              <w:spacing w:after="200"/>
            </w:pPr>
            <w:hyperlink r:id="rId47" w:history="1">
              <w:r>
                <w:rPr>
                  <w:color w:val="1e198e"/>
                  <w:b w:val="1"/>
                  <w:bCs w:val="1"/>
                  <w:u w:val="single"/>
                </w:rPr>
                <w:t xml:space="preserve">Terreur ! La Révolution française face à ses démons</w:t>
              </w:r>
            </w:hyperlink>
          </w:p>
          <w:p>
            <w:pPr/>
            <w:hyperlink r:id="rId9" w:history="1">
              <w:r>
                <w:rPr>
                  <w:color w:val="#410a8c"/>
                  <w:u w:val="single"/>
                </w:rPr>
                <w:t xml:space="preserve">Michel Biard</w:t>
              </w:r>
            </w:hyperlink>
            <w:r>
              <w:rPr/>
              <w:t xml:space="preserve">,</w:t>
            </w:r>
            <w:hyperlink r:id="rId48" w:history="1">
              <w:r>
                <w:rPr>
                  <w:color w:val="#410a8c"/>
                  <w:u w:val="single"/>
                </w:rPr>
                <w:t xml:space="preserve">Marisa Linton</w:t>
              </w:r>
            </w:hyperlink>
          </w:p>
          <w:p>
            <w:pPr/>
            <w:r>
              <w:rPr/>
              <w:t xml:space="preserve">Armand Colin, A paraître</w:t>
            </w:r>
          </w:p>
          <w:p>
            <w:pPr/>
            <w:r>
              <w:rPr/>
              <w:t xml:space="preserve">Ouvrages</w:t>
            </w:r>
          </w:p>
          <w:p>
            <w:pPr/>
            <w:hyperlink r:id="rId47" w:history="1">
              <w:r>
                <w:rPr>
                  <w:color w:val="#410a8c"/>
                  <w:u w:val="single"/>
                </w:rPr>
                <w:t xml:space="preserve">hal-02293061v1</w:t>
              </w:r>
            </w:hyperlink>
          </w:p>
        </w:tc>
      </w:tr>
      <w:tr>
        <w:trPr/>
        <w:tc>
          <w:tcPr>
            <w:noWrap/>
          </w:tcPr>
          <w:p>
            <w:pPr>
              <w:spacing w:after="200"/>
            </w:pPr>
            <w:hyperlink r:id="rId49" w:history="1">
              <w:r>
                <w:rPr>
                  <w:color w:val="1e198e"/>
                  <w:b w:val="1"/>
                  <w:bCs w:val="1"/>
                  <w:u w:val="single"/>
                </w:rPr>
                <w:t xml:space="preserve">Jules Michelet, Histoire de la Révolution française, tome VII</w:t>
              </w:r>
            </w:hyperlink>
          </w:p>
          <w:p>
            <w:pPr/>
            <w:hyperlink r:id="rId50" w:history="1">
              <w:r>
                <w:rPr>
                  <w:color w:val="#410a8c"/>
                  <w:u w:val="single"/>
                </w:rPr>
                <w:t xml:space="preserve">Judith Wulf</w:t>
              </w:r>
            </w:hyperlink>
            <w:r>
              <w:rPr/>
              <w:t xml:space="preserve">,</w:t>
            </w:r>
            <w:hyperlink r:id="rId9" w:history="1">
              <w:r>
                <w:rPr>
                  <w:color w:val="#410a8c"/>
                  <w:u w:val="single"/>
                </w:rPr>
                <w:t xml:space="preserve">Michel Biard</w:t>
              </w:r>
            </w:hyperlink>
          </w:p>
          <w:p>
            <w:pPr/>
            <w:r>
              <w:rPr/>
              <w:t xml:space="preserve">Paule Petitier. Gallimard, 2019, Bibliothèque de la Pléiade</w:t>
            </w:r>
          </w:p>
          <w:p>
            <w:pPr/>
            <w:r>
              <w:rPr/>
              <w:t xml:space="preserve">Ouvrages</w:t>
            </w:r>
          </w:p>
          <w:p>
            <w:pPr/>
            <w:hyperlink r:id="rId49" w:history="1">
              <w:r>
                <w:rPr>
                  <w:color w:val="#410a8c"/>
                  <w:u w:val="single"/>
                </w:rPr>
                <w:t xml:space="preserve">hal-04132087v1</w:t>
              </w:r>
            </w:hyperlink>
          </w:p>
        </w:tc>
      </w:tr>
      <w:tr>
        <w:trPr/>
        <w:tc>
          <w:tcPr>
            <w:noWrap/>
          </w:tcPr>
          <w:p>
            <w:pPr>
              <w:spacing w:after="200"/>
            </w:pPr>
            <w:hyperlink r:id="rId51" w:history="1">
              <w:r>
                <w:rPr>
                  <w:color w:val="1e198e"/>
                  <w:b w:val="1"/>
                  <w:bCs w:val="1"/>
                  <w:u w:val="single"/>
                </w:rPr>
                <w:t xml:space="preserve">Jules Michelet, Histoire de la Révolution française, Tome troisième.</w:t>
              </w:r>
            </w:hyperlink>
          </w:p>
          <w:p>
            <w:pPr/>
            <w:hyperlink r:id="rId52" w:history="1">
              <w:r>
                <w:rPr>
                  <w:color w:val="#410a8c"/>
                  <w:u w:val="single"/>
                </w:rPr>
                <w:t xml:space="preserve">Jean-Marie Roulin</w:t>
              </w:r>
            </w:hyperlink>
            <w:r>
              <w:rPr/>
              <w:t xml:space="preserve">,</w:t>
            </w:r>
            <w:hyperlink r:id="rId9" w:history="1">
              <w:r>
                <w:rPr>
                  <w:color w:val="#410a8c"/>
                  <w:u w:val="single"/>
                </w:rPr>
                <w:t xml:space="preserve">Michel Biard</w:t>
              </w:r>
            </w:hyperlink>
          </w:p>
          <w:p>
            <w:pPr/>
            <w:r>
              <w:rPr/>
              <w:t xml:space="preserve">Paule Petitier (dir.). </w:t>
            </w:r>
            <w:hyperlink r:id="rId53" w:history="1">
              <w:r>
                <w:rPr>
                  <w:color w:val="#410a8c"/>
                  <w:u w:val="single"/>
                </w:rPr>
                <w:t xml:space="preserve">Gallimard</w:t>
              </w:r>
            </w:hyperlink>
            <w:r>
              <w:rPr/>
              <w:t xml:space="preserve">, Vol. 1, p. 615-958 et p.1276-1341, 2019, Bibliothèque de la Pléiade, 978-2-07-014566-9</w:t>
            </w:r>
          </w:p>
          <w:p>
            <w:pPr/>
            <w:r>
              <w:rPr/>
              <w:t xml:space="preserve">Ouvrages</w:t>
            </w:r>
          </w:p>
          <w:p>
            <w:pPr/>
            <w:hyperlink r:id="rId51" w:history="1">
              <w:r>
                <w:rPr>
                  <w:color w:val="#410a8c"/>
                  <w:u w:val="single"/>
                </w:rPr>
                <w:t xml:space="preserve">halshs-02017602v1</w:t>
              </w:r>
            </w:hyperlink>
          </w:p>
        </w:tc>
      </w:tr>
      <w:tr>
        <w:trPr/>
        <w:tc>
          <w:tcPr>
            <w:noWrap/>
          </w:tcPr>
          <w:p>
            <w:pPr>
              <w:spacing w:after="200"/>
            </w:pPr>
            <w:hyperlink r:id="rId54" w:history="1">
              <w:r>
                <w:rPr>
                  <w:color w:val="1e198e"/>
                  <w:b w:val="1"/>
                  <w:bCs w:val="1"/>
                  <w:u w:val="single"/>
                </w:rPr>
                <w:t xml:space="preserve">L’exception politique en révolution</w:t>
              </w:r>
            </w:hyperlink>
          </w:p>
          <w:p>
            <w:pPr/>
            <w:hyperlink r:id="rId9" w:history="1">
              <w:r>
                <w:rPr>
                  <w:color w:val="#410a8c"/>
                  <w:u w:val="single"/>
                </w:rPr>
                <w:t xml:space="preserve">Michel Biard</w:t>
              </w:r>
            </w:hyperlink>
            <w:r>
              <w:rPr/>
              <w:t xml:space="preserve">,</w:t>
            </w:r>
            <w:hyperlink r:id="rId55" w:history="1">
              <w:r>
                <w:rPr>
                  <w:color w:val="#410a8c"/>
                  <w:u w:val="single"/>
                </w:rPr>
                <w:t xml:space="preserve">Jean-Numa Ducange</w:t>
              </w:r>
            </w:hyperlink>
          </w:p>
          <w:p>
            <w:pPr/>
            <w:hyperlink r:id="rId56" w:history="1">
              <w:r>
                <w:rPr>
                  <w:color w:val="#410a8c"/>
                  <w:u w:val="single"/>
                </w:rPr>
                <w:t xml:space="preserve">Presses universitaires de Rouen et du Havre</w:t>
              </w:r>
            </w:hyperlink>
            <w:r>
              <w:rPr/>
              <w:t xml:space="preserve">, 244 p., 2019, Changer d'époque, 979-10-240-1297-1</w:t>
            </w:r>
          </w:p>
          <w:p>
            <w:pPr/>
            <w:r>
              <w:rPr/>
              <w:t xml:space="preserve">Ouvrages</w:t>
            </w:r>
          </w:p>
          <w:p>
            <w:pPr/>
            <w:hyperlink r:id="rId54" w:history="1">
              <w:r>
                <w:rPr>
                  <w:color w:val="#410a8c"/>
                  <w:u w:val="single"/>
                </w:rPr>
                <w:t xml:space="preserve">hal-02293083v1</w:t>
              </w:r>
            </w:hyperlink>
          </w:p>
        </w:tc>
      </w:tr>
      <w:tr>
        <w:trPr/>
        <w:tc>
          <w:tcPr>
            <w:noWrap/>
          </w:tcPr>
          <w:p>
            <w:pPr>
              <w:spacing w:after="200"/>
            </w:pPr>
            <w:hyperlink r:id="rId57" w:history="1">
              <w:r>
                <w:rPr>
                  <w:color w:val="1e198e"/>
                  <w:b w:val="1"/>
                  <w:bCs w:val="1"/>
                  <w:u w:val="single"/>
                </w:rPr>
                <w:t xml:space="preserve">Histoire de la Révolution, Jules Michelet</w:t>
              </w:r>
            </w:hyperlink>
          </w:p>
          <w:p>
            <w:pPr/>
            <w:hyperlink r:id="rId58" w:history="1">
              <w:r>
                <w:rPr>
                  <w:color w:val="#410a8c"/>
                  <w:u w:val="single"/>
                </w:rPr>
                <w:t xml:space="preserve">Paule Petitier</w:t>
              </w:r>
            </w:hyperlink>
            <w:r>
              <w:rPr/>
              <w:t xml:space="preserve">,</w:t>
            </w:r>
            <w:hyperlink r:id="rId59" w:history="1">
              <w:r>
                <w:rPr>
                  <w:color w:val="#410a8c"/>
                  <w:u w:val="single"/>
                </w:rPr>
                <w:t xml:space="preserve">Corinne Saminadayar-Perrin</w:t>
              </w:r>
            </w:hyperlink>
            <w:r>
              <w:rPr/>
              <w:t xml:space="preserve">,</w:t>
            </w:r>
            <w:hyperlink r:id="rId9" w:history="1">
              <w:r>
                <w:rPr>
                  <w:color w:val="#410a8c"/>
                  <w:u w:val="single"/>
                </w:rPr>
                <w:t xml:space="preserve">Michel Biard</w:t>
              </w:r>
            </w:hyperlink>
            <w:r>
              <w:rPr/>
              <w:t xml:space="preserve">,</w:t>
            </w:r>
            <w:hyperlink r:id="rId52" w:history="1">
              <w:r>
                <w:rPr>
                  <w:color w:val="#410a8c"/>
                  <w:u w:val="single"/>
                </w:rPr>
                <w:t xml:space="preserve">Jean-Marie Roulin</w:t>
              </w:r>
            </w:hyperlink>
            <w:r>
              <w:rPr/>
              <w:t xml:space="preserve">,</w:t>
            </w:r>
            <w:hyperlink r:id="rId60" w:history="1">
              <w:r>
                <w:rPr>
                  <w:color w:val="#410a8c"/>
                  <w:u w:val="single"/>
                </w:rPr>
                <w:t xml:space="preserve">Florence Lotterie</w:t>
              </w:r>
            </w:hyperlink>
            <w:r>
              <w:rPr/>
              <w:t xml:space="preserve">et al.</w:t>
            </w:r>
          </w:p>
          <w:p>
            <w:pPr/>
            <w:r>
              <w:rPr/>
              <w:t xml:space="preserve">Gallimard, 2019</w:t>
            </w:r>
          </w:p>
          <w:p>
            <w:pPr/>
            <w:r>
              <w:rPr/>
              <w:t xml:space="preserve">Ouvrages</w:t>
            </w:r>
            <w:r>
              <w:rPr/>
              <w:t xml:space="preserve"> (édition critique)</w:t>
            </w:r>
          </w:p>
          <w:p>
            <w:pPr/>
            <w:hyperlink r:id="rId57" w:history="1">
              <w:r>
                <w:rPr>
                  <w:color w:val="#410a8c"/>
                  <w:u w:val="single"/>
                </w:rPr>
                <w:t xml:space="preserve">hal-03884026v1</w:t>
              </w:r>
            </w:hyperlink>
          </w:p>
        </w:tc>
      </w:tr>
      <w:tr>
        <w:trPr/>
        <w:tc>
          <w:tcPr>
            <w:noWrap/>
          </w:tcPr>
          <w:p>
            <w:pPr>
              <w:spacing w:after="200"/>
            </w:pPr>
            <w:hyperlink r:id="rId61" w:history="1">
              <w:r>
                <w:rPr>
                  <w:color w:val="1e198e"/>
                  <w:b w:val="1"/>
                  <w:bCs w:val="1"/>
                  <w:u w:val="single"/>
                </w:rPr>
                <w:t xml:space="preserve">La souffrance et la gloire</w:t>
              </w:r>
            </w:hyperlink>
          </w:p>
          <w:p>
            <w:pPr/>
            <w:hyperlink r:id="rId9" w:history="1">
              <w:r>
                <w:rPr>
                  <w:color w:val="#410a8c"/>
                  <w:u w:val="single"/>
                </w:rPr>
                <w:t xml:space="preserve">Michel Biard</w:t>
              </w:r>
            </w:hyperlink>
            <w:r>
              <w:rPr/>
              <w:t xml:space="preserve">,</w:t>
            </w:r>
            <w:hyperlink r:id="rId62" w:history="1">
              <w:r>
                <w:rPr>
                  <w:color w:val="#410a8c"/>
                  <w:u w:val="single"/>
                </w:rPr>
                <w:t xml:space="preserve">Claire Maingon</w:t>
              </w:r>
            </w:hyperlink>
          </w:p>
          <w:p>
            <w:pPr/>
            <w:r>
              <w:rPr/>
              <w:t xml:space="preserve">Vendémiaire, 209 p., 2018, Chroniques, 978-2-36358-311-6</w:t>
            </w:r>
          </w:p>
          <w:p>
            <w:pPr/>
            <w:r>
              <w:rPr/>
              <w:t xml:space="preserve">Ouvrages</w:t>
            </w:r>
          </w:p>
          <w:p>
            <w:pPr/>
            <w:hyperlink r:id="rId61" w:history="1">
              <w:r>
                <w:rPr>
                  <w:color w:val="#410a8c"/>
                  <w:u w:val="single"/>
                </w:rPr>
                <w:t xml:space="preserve">hal-02293055v1</w:t>
              </w:r>
            </w:hyperlink>
          </w:p>
        </w:tc>
      </w:tr>
      <w:tr>
        <w:trPr/>
        <w:tc>
          <w:tcPr>
            <w:noWrap/>
          </w:tcPr>
          <w:p>
            <w:pPr>
              <w:spacing w:after="200"/>
            </w:pPr>
            <w:hyperlink r:id="rId63" w:history="1">
              <w:r>
                <w:rPr>
                  <w:color w:val="1e198e"/>
                  <w:b w:val="1"/>
                  <w:bCs w:val="1"/>
                  <w:u w:val="single"/>
                </w:rPr>
                <w:t xml:space="preserve">La Souffrance et la Gloire. Le culte du martyre de la Révolution à Verdun</w:t>
              </w:r>
            </w:hyperlink>
          </w:p>
          <w:p>
            <w:pPr/>
            <w:hyperlink r:id="rId9" w:history="1">
              <w:r>
                <w:rPr>
                  <w:color w:val="#410a8c"/>
                  <w:u w:val="single"/>
                </w:rPr>
                <w:t xml:space="preserve">Michel Biard</w:t>
              </w:r>
            </w:hyperlink>
            <w:r>
              <w:rPr/>
              <w:t xml:space="preserve">,</w:t>
            </w:r>
            <w:hyperlink r:id="rId62" w:history="1">
              <w:r>
                <w:rPr>
                  <w:color w:val="#410a8c"/>
                  <w:u w:val="single"/>
                </w:rPr>
                <w:t xml:space="preserve">Claire Maingon</w:t>
              </w:r>
            </w:hyperlink>
          </w:p>
          <w:p>
            <w:pPr/>
            <w:r>
              <w:rPr/>
              <w:t xml:space="preserve">Vendémiaire, 2018</w:t>
            </w:r>
          </w:p>
          <w:p>
            <w:pPr/>
            <w:r>
              <w:rPr/>
              <w:t xml:space="preserve">Ouvrages</w:t>
            </w:r>
          </w:p>
          <w:p>
            <w:pPr/>
            <w:hyperlink r:id="rId63" w:history="1">
              <w:r>
                <w:rPr>
                  <w:color w:val="#410a8c"/>
                  <w:u w:val="single"/>
                </w:rPr>
                <w:t xml:space="preserve">hal-01914804v1</w:t>
              </w:r>
            </w:hyperlink>
          </w:p>
        </w:tc>
      </w:tr>
      <w:tr>
        <w:trPr/>
        <w:tc>
          <w:tcPr>
            <w:noWrap/>
          </w:tcPr>
          <w:p>
            <w:pPr>
              <w:spacing w:after="200"/>
            </w:pPr>
            <w:hyperlink r:id="rId64" w:history="1">
              <w:r>
                <w:rPr>
                  <w:color w:val="1e198e"/>
                  <w:b w:val="1"/>
                  <w:bCs w:val="1"/>
                  <w:u w:val="single"/>
                </w:rPr>
                <w:t xml:space="preserve">Déportations et exils des Conventionnels</w:t>
              </w:r>
            </w:hyperlink>
          </w:p>
          <w:p>
            <w:pPr/>
            <w:hyperlink r:id="rId65" w:history="1">
              <w:r>
                <w:rPr>
                  <w:color w:val="#410a8c"/>
                  <w:u w:val="single"/>
                </w:rPr>
                <w:t xml:space="preserve">François Antoine</w:t>
              </w:r>
            </w:hyperlink>
            <w:r>
              <w:rPr/>
              <w:t xml:space="preserve">,</w:t>
            </w: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68" w:history="1">
              <w:r>
                <w:rPr>
                  <w:color w:val="#410a8c"/>
                  <w:u w:val="single"/>
                </w:rPr>
                <w:t xml:space="preserve">Côme Simien</w:t>
              </w:r>
            </w:hyperlink>
          </w:p>
          <w:p>
            <w:pPr/>
            <w:hyperlink r:id="rId69" w:history="1">
              <w:r>
                <w:rPr>
                  <w:color w:val="#410a8c"/>
                  <w:u w:val="single"/>
                </w:rPr>
                <w:t xml:space="preserve"> Société des études robespierristes</w:t>
              </w:r>
            </w:hyperlink>
            <w:r>
              <w:rPr/>
              <w:t xml:space="preserve">, 19, pp.264, 2018, Études révolutionnaires, 978-2-908327-97-7</w:t>
            </w:r>
          </w:p>
          <w:p>
            <w:pPr/>
            <w:r>
              <w:rPr/>
              <w:t xml:space="preserve">Ouvrages</w:t>
            </w:r>
          </w:p>
          <w:p>
            <w:pPr/>
            <w:hyperlink r:id="rId64" w:history="1">
              <w:r>
                <w:rPr>
                  <w:color w:val="#410a8c"/>
                  <w:u w:val="single"/>
                </w:rPr>
                <w:t xml:space="preserve">hal-01835754v1</w:t>
              </w:r>
            </w:hyperlink>
          </w:p>
        </w:tc>
      </w:tr>
      <w:tr>
        <w:trPr/>
        <w:tc>
          <w:tcPr>
            <w:noWrap/>
          </w:tcPr>
          <w:p>
            <w:pPr>
              <w:spacing w:after="200"/>
            </w:pPr>
            <w:hyperlink r:id="rId70" w:history="1">
              <w:r>
                <w:rPr>
                  <w:color w:val="1e198e"/>
                  <w:b w:val="1"/>
                  <w:bCs w:val="1"/>
                  <w:u w:val="single"/>
                </w:rPr>
                <w:t xml:space="preserve">Centralisation et fédéralisme</w:t>
              </w:r>
            </w:hyperlink>
          </w:p>
          <w:p>
            <w:pPr/>
            <w:hyperlink r:id="rId9" w:history="1">
              <w:r>
                <w:rPr>
                  <w:color w:val="#410a8c"/>
                  <w:u w:val="single"/>
                </w:rPr>
                <w:t xml:space="preserve">Michel Biard</w:t>
              </w:r>
            </w:hyperlink>
            <w:r>
              <w:rPr/>
              <w:t xml:space="preserve">,</w:t>
            </w:r>
            <w:hyperlink r:id="rId55" w:history="1">
              <w:r>
                <w:rPr>
                  <w:color w:val="#410a8c"/>
                  <w:u w:val="single"/>
                </w:rPr>
                <w:t xml:space="preserve">Jean-Numa Ducange</w:t>
              </w:r>
            </w:hyperlink>
            <w:r>
              <w:rPr/>
              <w:t xml:space="preserve">,</w:t>
            </w:r>
            <w:hyperlink r:id="rId71" w:history="1">
              <w:r>
                <w:rPr>
                  <w:color w:val="#410a8c"/>
                  <w:u w:val="single"/>
                </w:rPr>
                <w:t xml:space="preserve">Jean-Yves Frétigné</w:t>
              </w:r>
            </w:hyperlink>
          </w:p>
          <w:p>
            <w:pPr/>
            <w:hyperlink r:id="rId72" w:history="1">
              <w:r>
                <w:rPr>
                  <w:color w:val="#410a8c"/>
                  <w:u w:val="single"/>
                </w:rPr>
                <w:t xml:space="preserve">Presses universitaires de Rouen et du Havre</w:t>
              </w:r>
            </w:hyperlink>
            <w:r>
              <w:rPr/>
              <w:t xml:space="preserve">, 2017, 979-10-240-0870-7</w:t>
            </w:r>
          </w:p>
          <w:p>
            <w:pPr/>
            <w:r>
              <w:rPr/>
              <w:t xml:space="preserve">Ouvrages</w:t>
            </w:r>
          </w:p>
          <w:p>
            <w:pPr/>
            <w:hyperlink r:id="rId70" w:history="1">
              <w:r>
                <w:rPr>
                  <w:color w:val="#410a8c"/>
                  <w:u w:val="single"/>
                </w:rPr>
                <w:t xml:space="preserve">hal-02293076v1</w:t>
              </w:r>
            </w:hyperlink>
          </w:p>
        </w:tc>
      </w:tr>
      <w:tr>
        <w:trPr/>
        <w:tc>
          <w:tcPr>
            <w:noWrap/>
          </w:tcPr>
          <w:p>
            <w:pPr>
              <w:spacing w:after="200"/>
            </w:pPr>
            <w:hyperlink r:id="rId73" w:history="1">
              <w:r>
                <w:rPr>
                  <w:color w:val="1e198e"/>
                  <w:b w:val="1"/>
                  <w:bCs w:val="1"/>
                  <w:u w:val="single"/>
                </w:rPr>
                <w:t xml:space="preserve">La Révolution hantée</w:t>
              </w:r>
            </w:hyperlink>
          </w:p>
          <w:p>
            <w:pPr/>
            <w:hyperlink r:id="rId9" w:history="1">
              <w:r>
                <w:rPr>
                  <w:color w:val="#410a8c"/>
                  <w:u w:val="single"/>
                </w:rPr>
                <w:t xml:space="preserve">Michel Biard</w:t>
              </w:r>
            </w:hyperlink>
          </w:p>
          <w:p>
            <w:pPr/>
            <w:r>
              <w:rPr/>
              <w:t xml:space="preserve">Vendémiaire, 199 p., 2017, Collection Révolutions, 978-2-36358-273-7</w:t>
            </w:r>
          </w:p>
          <w:p>
            <w:pPr/>
            <w:r>
              <w:rPr/>
              <w:t xml:space="preserve">Ouvrages</w:t>
            </w:r>
          </w:p>
          <w:p>
            <w:pPr/>
            <w:hyperlink r:id="rId73" w:history="1">
              <w:r>
                <w:rPr>
                  <w:color w:val="#410a8c"/>
                  <w:u w:val="single"/>
                </w:rPr>
                <w:t xml:space="preserve">hal-02293052v1</w:t>
              </w:r>
            </w:hyperlink>
          </w:p>
        </w:tc>
      </w:tr>
      <w:tr>
        <w:trPr/>
        <w:tc>
          <w:tcPr>
            <w:noWrap/>
          </w:tcPr>
          <w:p>
            <w:pPr>
              <w:spacing w:after="200"/>
            </w:pPr>
            <w:hyperlink r:id="rId74" w:history="1">
              <w:r>
                <w:rPr>
                  <w:color w:val="1e198e"/>
                  <w:b w:val="1"/>
                  <w:bCs w:val="1"/>
                  <w:u w:val="single"/>
                </w:rPr>
                <w:t xml:space="preserve">Terreur et Révolution française</w:t>
              </w:r>
            </w:hyperlink>
          </w:p>
          <w:p>
            <w:pPr/>
            <w:hyperlink r:id="rId9" w:history="1">
              <w:r>
                <w:rPr>
                  <w:color w:val="#410a8c"/>
                  <w:u w:val="single"/>
                </w:rPr>
                <w:t xml:space="preserve">Michel Biard</w:t>
              </w:r>
            </w:hyperlink>
          </w:p>
          <w:p>
            <w:pPr/>
            <w:r>
              <w:rPr/>
              <w:t xml:space="preserve">Uppr, 117 p., 2016, Lire, comprendre, maintenant, 978-2-37168-107-1</w:t>
            </w:r>
          </w:p>
          <w:p>
            <w:pPr/>
            <w:r>
              <w:rPr/>
              <w:t xml:space="preserve">Ouvrages</w:t>
            </w:r>
          </w:p>
          <w:p>
            <w:pPr/>
            <w:hyperlink r:id="rId74" w:history="1">
              <w:r>
                <w:rPr>
                  <w:color w:val="#410a8c"/>
                  <w:u w:val="single"/>
                </w:rPr>
                <w:t xml:space="preserve">hal-02293049v1</w:t>
              </w:r>
            </w:hyperlink>
          </w:p>
        </w:tc>
      </w:tr>
      <w:tr>
        <w:trPr/>
        <w:tc>
          <w:tcPr>
            <w:noWrap/>
          </w:tcPr>
          <w:p>
            <w:pPr>
              <w:spacing w:after="200"/>
            </w:pPr>
            <w:hyperlink r:id="rId75" w:history="1">
              <w:r>
                <w:rPr>
                  <w:color w:val="1e198e"/>
                  <w:b w:val="1"/>
                  <w:bCs w:val="1"/>
                  <w:u w:val="single"/>
                </w:rPr>
                <w:t xml:space="preserve">L’écriture d’une expérience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76" w:history="1">
              <w:r>
                <w:rPr>
                  <w:color w:val="#410a8c"/>
                  <w:u w:val="single"/>
                </w:rPr>
                <w:t xml:space="preserve">Yoshiaki Ômi</w:t>
              </w:r>
            </w:hyperlink>
          </w:p>
          <w:p>
            <w:pPr/>
            <w:r>
              <w:rPr/>
              <w:t xml:space="preserve">Société des études robespierristes, 213 p., 2016, Collection études révolutionnaires, 978-2-908327-93-9</w:t>
            </w:r>
          </w:p>
          <w:p>
            <w:pPr/>
            <w:r>
              <w:rPr/>
              <w:t xml:space="preserve">Ouvrages</w:t>
            </w:r>
          </w:p>
          <w:p>
            <w:pPr/>
            <w:hyperlink r:id="rId75" w:history="1">
              <w:r>
                <w:rPr>
                  <w:color w:val="#410a8c"/>
                  <w:u w:val="single"/>
                </w:rPr>
                <w:t xml:space="preserve">hal-02293068v1</w:t>
              </w:r>
            </w:hyperlink>
          </w:p>
        </w:tc>
      </w:tr>
      <w:tr>
        <w:trPr/>
        <w:tc>
          <w:tcPr>
            <w:noWrap/>
          </w:tcPr>
          <w:p>
            <w:pPr>
              <w:spacing w:after="200"/>
            </w:pPr>
            <w:hyperlink r:id="rId77" w:history="1">
              <w:r>
                <w:rPr>
                  <w:color w:val="1e198e"/>
                  <w:b w:val="1"/>
                  <w:bCs w:val="1"/>
                  <w:u w:val="single"/>
                </w:rPr>
                <w:t xml:space="preserve">Danton</w:t>
              </w:r>
            </w:hyperlink>
          </w:p>
          <w:p>
            <w:pPr/>
            <w:hyperlink r:id="rId9" w:history="1">
              <w:r>
                <w:rPr>
                  <w:color w:val="#410a8c"/>
                  <w:u w:val="single"/>
                </w:rPr>
                <w:t xml:space="preserve">Michel Biard</w:t>
              </w:r>
            </w:hyperlink>
            <w:r>
              <w:rPr/>
              <w:t xml:space="preserve">,</w:t>
            </w:r>
            <w:hyperlink r:id="rId67" w:history="1">
              <w:r>
                <w:rPr>
                  <w:color w:val="#410a8c"/>
                  <w:u w:val="single"/>
                </w:rPr>
                <w:t xml:space="preserve">Hervé Leuwers</w:t>
              </w:r>
            </w:hyperlink>
          </w:p>
          <w:p>
            <w:pPr/>
            <w:hyperlink r:id="rId78" w:history="1">
              <w:r>
                <w:rPr>
                  <w:color w:val="#410a8c"/>
                  <w:u w:val="single"/>
                </w:rPr>
                <w:t xml:space="preserve">Armand Colin</w:t>
              </w:r>
            </w:hyperlink>
            <w:r>
              <w:rPr/>
              <w:t xml:space="preserve">, 231 p., 2016, 978-2-200-61413-3</w:t>
            </w:r>
          </w:p>
          <w:p>
            <w:pPr/>
            <w:r>
              <w:rPr/>
              <w:t xml:space="preserve">Ouvrages</w:t>
            </w:r>
          </w:p>
          <w:p>
            <w:pPr/>
            <w:hyperlink r:id="rId77" w:history="1">
              <w:r>
                <w:rPr>
                  <w:color w:val="#410a8c"/>
                  <w:u w:val="single"/>
                </w:rPr>
                <w:t xml:space="preserve">hal-02293071v1</w:t>
              </w:r>
            </w:hyperlink>
          </w:p>
        </w:tc>
      </w:tr>
      <w:tr>
        <w:trPr/>
        <w:tc>
          <w:tcPr>
            <w:noWrap/>
          </w:tcPr>
          <w:p>
            <w:pPr>
              <w:spacing w:after="200"/>
            </w:pPr>
            <w:hyperlink r:id="rId79" w:history="1">
              <w:r>
                <w:rPr>
                  <w:color w:val="1e198e"/>
                  <w:b w:val="1"/>
                  <w:bCs w:val="1"/>
                  <w:u w:val="single"/>
                </w:rPr>
                <w:t xml:space="preserve">Vertu et politique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80" w:history="1">
              <w:r>
                <w:rPr>
                  <w:color w:val="#410a8c"/>
                  <w:u w:val="single"/>
                </w:rPr>
                <w:t xml:space="preserve">Alain Tourret</w:t>
              </w:r>
            </w:hyperlink>
          </w:p>
          <w:p>
            <w:pPr/>
            <w:r>
              <w:rPr/>
              <w:t xml:space="preserve">Presses universitaires de Rennes, 2015, </w:t>
            </w:r>
            <w:hyperlink r:id="rId81" w:history="1">
              <w:r>
                <w:rPr>
                  <w:color w:val="#410a8c"/>
                  <w:u w:val="single"/>
                </w:rPr>
                <w:t xml:space="preserve">⟨10.4000/books.pur.96700⟩</w:t>
              </w:r>
            </w:hyperlink>
          </w:p>
          <w:p>
            <w:pPr/>
            <w:r>
              <w:rPr/>
              <w:t xml:space="preserve">Ouvrages</w:t>
            </w:r>
          </w:p>
          <w:p>
            <w:pPr/>
            <w:hyperlink r:id="rId79" w:history="1">
              <w:r>
                <w:rPr>
                  <w:color w:val="#410a8c"/>
                  <w:u w:val="single"/>
                </w:rPr>
                <w:t xml:space="preserve">hal-02534200v1</w:t>
              </w:r>
            </w:hyperlink>
          </w:p>
        </w:tc>
      </w:tr>
      <w:tr>
        <w:trPr/>
        <w:tc>
          <w:tcPr>
            <w:noWrap/>
          </w:tcPr>
          <w:p>
            <w:pPr>
              <w:spacing w:after="200"/>
            </w:pPr>
            <w:hyperlink r:id="rId82" w:history="1">
              <w:r>
                <w:rPr>
                  <w:color w:val="1e198e"/>
                  <w:b w:val="1"/>
                  <w:bCs w:val="1"/>
                  <w:u w:val="single"/>
                </w:rPr>
                <w:t xml:space="preserve">La liberté ou la mort</w:t>
              </w:r>
            </w:hyperlink>
          </w:p>
          <w:p>
            <w:pPr/>
            <w:hyperlink r:id="rId9" w:history="1">
              <w:r>
                <w:rPr>
                  <w:color w:val="#410a8c"/>
                  <w:u w:val="single"/>
                </w:rPr>
                <w:t xml:space="preserve">Michel Biard</w:t>
              </w:r>
            </w:hyperlink>
          </w:p>
          <w:p>
            <w:pPr/>
            <w:r>
              <w:rPr/>
              <w:t xml:space="preserve">Tallandier, 2015</w:t>
            </w:r>
          </w:p>
          <w:p>
            <w:pPr/>
            <w:r>
              <w:rPr/>
              <w:t xml:space="preserve">Ouvrages</w:t>
            </w:r>
          </w:p>
          <w:p>
            <w:pPr/>
            <w:hyperlink r:id="rId82" w:history="1">
              <w:r>
                <w:rPr>
                  <w:color w:val="#410a8c"/>
                  <w:u w:val="single"/>
                </w:rPr>
                <w:t xml:space="preserve">hal-01947592v1</w:t>
              </w:r>
            </w:hyperlink>
          </w:p>
        </w:tc>
      </w:tr>
      <w:tr>
        <w:trPr/>
        <w:tc>
          <w:tcPr>
            <w:noWrap/>
          </w:tcPr>
          <w:p>
            <w:pPr>
              <w:spacing w:after="200"/>
            </w:pPr>
            <w:hyperlink r:id="rId83" w:history="1">
              <w:r>
                <w:rPr>
                  <w:color w:val="1e198e"/>
                  <w:b w:val="1"/>
                  <w:bCs w:val="1"/>
                  <w:u w:val="single"/>
                </w:rPr>
                <w:t xml:space="preserve">Vertu et politique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80" w:history="1">
              <w:r>
                <w:rPr>
                  <w:color w:val="#410a8c"/>
                  <w:u w:val="single"/>
                </w:rPr>
                <w:t xml:space="preserve">Alain Tourret</w:t>
              </w:r>
            </w:hyperlink>
          </w:p>
          <w:p>
            <w:pPr/>
            <w:hyperlink r:id="rId84" w:history="1">
              <w:r>
                <w:rPr>
                  <w:color w:val="#410a8c"/>
                  <w:u w:val="single"/>
                </w:rPr>
                <w:t xml:space="preserve">Presses universitaires de Rennes, Société des études robespierristes</w:t>
              </w:r>
            </w:hyperlink>
            <w:r>
              <w:rPr/>
              <w:t xml:space="preserve">, 436 p., 2015, Histoire</w:t>
            </w:r>
          </w:p>
          <w:p>
            <w:pPr/>
            <w:r>
              <w:rPr/>
              <w:t xml:space="preserve">Ouvrages</w:t>
            </w:r>
          </w:p>
          <w:p>
            <w:pPr/>
            <w:hyperlink r:id="rId83" w:history="1">
              <w:r>
                <w:rPr>
                  <w:color w:val="#410a8c"/>
                  <w:u w:val="single"/>
                </w:rPr>
                <w:t xml:space="preserve">hal-02293064v1</w:t>
              </w:r>
            </w:hyperlink>
          </w:p>
        </w:tc>
      </w:tr>
      <w:tr>
        <w:trPr/>
        <w:tc>
          <w:tcPr>
            <w:noWrap/>
          </w:tcPr>
          <w:p>
            <w:pPr>
              <w:spacing w:after="200"/>
            </w:pPr>
            <w:hyperlink r:id="rId85" w:history="1">
              <w:r>
                <w:rPr>
                  <w:color w:val="1e198e"/>
                  <w:b w:val="1"/>
                  <w:bCs w:val="1"/>
                  <w:u w:val="single"/>
                </w:rPr>
                <w:t xml:space="preserve">La Liberté ou la mort</w:t>
              </w:r>
            </w:hyperlink>
          </w:p>
          <w:p>
            <w:pPr/>
            <w:hyperlink r:id="rId9" w:history="1">
              <w:r>
                <w:rPr>
                  <w:color w:val="#410a8c"/>
                  <w:u w:val="single"/>
                </w:rPr>
                <w:t xml:space="preserve">Michel Biard</w:t>
              </w:r>
            </w:hyperlink>
          </w:p>
          <w:p>
            <w:pPr/>
            <w:r>
              <w:rPr/>
              <w:t xml:space="preserve">Tallandier, pp.368, 2015, Hors collection, 9791021008441</w:t>
            </w:r>
          </w:p>
          <w:p>
            <w:pPr/>
            <w:r>
              <w:rPr/>
              <w:t xml:space="preserve">Ouvrages</w:t>
            </w:r>
          </w:p>
          <w:p>
            <w:pPr/>
            <w:hyperlink r:id="rId85" w:history="1">
              <w:r>
                <w:rPr>
                  <w:color w:val="#410a8c"/>
                  <w:u w:val="single"/>
                </w:rPr>
                <w:t xml:space="preserve">hal-02293047v1</w:t>
              </w:r>
            </w:hyperlink>
          </w:p>
        </w:tc>
      </w:tr>
      <w:tr>
        <w:trPr/>
        <w:tc>
          <w:tcPr>
            <w:noWrap/>
          </w:tcPr>
          <w:p>
            <w:pPr>
              <w:spacing w:after="200"/>
            </w:pPr>
            <w:hyperlink r:id="rId86" w:history="1">
              <w:r>
                <w:rPr>
                  <w:color w:val="1e198e"/>
                  <w:b w:val="1"/>
                  <w:bCs w:val="1"/>
                  <w:u w:val="single"/>
                </w:rPr>
                <w:t xml:space="preserve">Passeurs de révolution</w:t>
              </w:r>
            </w:hyperlink>
          </w:p>
          <w:p>
            <w:pPr/>
            <w:hyperlink r:id="rId55" w:history="1">
              <w:r>
                <w:rPr>
                  <w:color w:val="#410a8c"/>
                  <w:u w:val="single"/>
                </w:rPr>
                <w:t xml:space="preserve">Jean-Numa Ducange</w:t>
              </w:r>
            </w:hyperlink>
            <w:r>
              <w:rPr/>
              <w:t xml:space="preserve">,</w:t>
            </w:r>
            <w:hyperlink r:id="rId9" w:history="1">
              <w:r>
                <w:rPr>
                  <w:color w:val="#410a8c"/>
                  <w:u w:val="single"/>
                </w:rPr>
                <w:t xml:space="preserve">Michel Biard</w:t>
              </w:r>
            </w:hyperlink>
          </w:p>
          <w:p>
            <w:pPr/>
            <w:r>
              <w:rPr/>
              <w:t xml:space="preserve">Société des études robespierristes, 2013</w:t>
            </w:r>
          </w:p>
          <w:p>
            <w:pPr/>
            <w:r>
              <w:rPr/>
              <w:t xml:space="preserve">Ouvrages</w:t>
            </w:r>
          </w:p>
          <w:p>
            <w:pPr/>
            <w:hyperlink r:id="rId86" w:history="1">
              <w:r>
                <w:rPr>
                  <w:color w:val="#410a8c"/>
                  <w:u w:val="single"/>
                </w:rPr>
                <w:t xml:space="preserve">hal-02370164v1</w:t>
              </w:r>
            </w:hyperlink>
          </w:p>
        </w:tc>
      </w:tr>
      <w:tr>
        <w:trPr/>
        <w:tc>
          <w:tcPr>
            <w:noWrap/>
          </w:tcPr>
          <w:p>
            <w:pPr>
              <w:spacing w:after="200"/>
            </w:pPr>
            <w:hyperlink r:id="rId87" w:history="1">
              <w:r>
                <w:rPr>
                  <w:color w:val="1e198e"/>
                  <w:b w:val="1"/>
                  <w:bCs w:val="1"/>
                  <w:u w:val="single"/>
                </w:rPr>
                <w:t xml:space="preserve">Parlez-vous sans culotte ?</w:t>
              </w:r>
            </w:hyperlink>
          </w:p>
          <w:p>
            <w:pPr/>
            <w:hyperlink r:id="rId9" w:history="1">
              <w:r>
                <w:rPr>
                  <w:color w:val="#410a8c"/>
                  <w:u w:val="single"/>
                </w:rPr>
                <w:t xml:space="preserve">Michel Biard</w:t>
              </w:r>
            </w:hyperlink>
          </w:p>
          <w:p>
            <w:pPr/>
            <w:r>
              <w:rPr/>
              <w:t xml:space="preserve">Tallandier, 2009</w:t>
            </w:r>
          </w:p>
          <w:p>
            <w:pPr/>
            <w:r>
              <w:rPr/>
              <w:t xml:space="preserve">Ouvrages</w:t>
            </w:r>
          </w:p>
          <w:p>
            <w:pPr/>
            <w:hyperlink r:id="rId87" w:history="1">
              <w:r>
                <w:rPr>
                  <w:color w:val="#410a8c"/>
                  <w:u w:val="single"/>
                </w:rPr>
                <w:t xml:space="preserve">hal-01947597v1</w:t>
              </w:r>
            </w:hyperlink>
          </w:p>
        </w:tc>
      </w:tr>
      <w:tr>
        <w:trPr/>
        <w:tc>
          <w:tcPr>
            <w:noWrap/>
          </w:tcPr>
          <w:p>
            <w:pPr>
              <w:spacing w:after="200"/>
            </w:pPr>
            <w:hyperlink r:id="rId88" w:history="1">
              <w:r>
                <w:rPr>
                  <w:color w:val="1e198e"/>
                  <w:b w:val="1"/>
                  <w:bCs w:val="1"/>
                  <w:u w:val="single"/>
                </w:rPr>
                <w:t xml:space="preserve">La Révolution française</w:t>
              </w:r>
            </w:hyperlink>
          </w:p>
          <w:p>
            <w:pPr/>
            <w:hyperlink r:id="rId9" w:history="1">
              <w:r>
                <w:rPr>
                  <w:color w:val="#410a8c"/>
                  <w:u w:val="single"/>
                </w:rPr>
                <w:t xml:space="preserve">Michel Biard</w:t>
              </w:r>
            </w:hyperlink>
            <w:r>
              <w:rPr/>
              <w:t xml:space="preserve">,</w:t>
            </w:r>
            <w:hyperlink r:id="rId89" w:history="1">
              <w:r>
                <w:rPr>
                  <w:color w:val="#410a8c"/>
                  <w:u w:val="single"/>
                </w:rPr>
                <w:t xml:space="preserve">Pascal Dupuy</w:t>
              </w:r>
            </w:hyperlink>
          </w:p>
          <w:p>
            <w:pPr/>
            <w:r>
              <w:rPr/>
              <w:t xml:space="preserve">Armand Colin, 2008, </w:t>
            </w:r>
            <w:hyperlink r:id="rId90" w:history="1">
              <w:r>
                <w:rPr>
                  <w:color w:val="#410a8c"/>
                  <w:u w:val="single"/>
                </w:rPr>
                <w:t xml:space="preserve">⟨10.3917/arco.biard.2008.01⟩</w:t>
              </w:r>
            </w:hyperlink>
          </w:p>
          <w:p>
            <w:pPr/>
            <w:r>
              <w:rPr/>
              <w:t xml:space="preserve">Ouvrages</w:t>
            </w:r>
          </w:p>
          <w:p>
            <w:pPr/>
            <w:hyperlink r:id="rId88" w:history="1">
              <w:r>
                <w:rPr>
                  <w:color w:val="#410a8c"/>
                  <w:u w:val="single"/>
                </w:rPr>
                <w:t xml:space="preserve">hal-02365436v1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Révolution de 1789</w:t>
              </w:r>
            </w:hyperlink>
          </w:p>
          <w:p>
            <w:pPr/>
            <w:hyperlink r:id="rId9" w:history="1">
              <w:r>
                <w:rPr>
                  <w:color w:val="#410a8c"/>
                  <w:u w:val="single"/>
                </w:rPr>
                <w:t xml:space="preserve">Michel Biard</w:t>
              </w:r>
            </w:hyperlink>
          </w:p>
          <w:p>
            <w:pPr/>
            <w:r>
              <w:rPr>
                <w:i w:val="1"/>
                <w:iCs w:val="1"/>
              </w:rPr>
              <w:t xml:space="preserve">Nouvelle Histoire de France</w:t>
            </w:r>
            <w:r>
              <w:rPr/>
              <w:t xml:space="preserve">, Passé composés, pp.89-96, 2025, 979-1-0404-0689-1</w:t>
            </w:r>
          </w:p>
          <w:p>
            <w:pPr/>
            <w:r>
              <w:rPr/>
              <w:t xml:space="preserve">Chapitre d'ouvrage</w:t>
            </w:r>
          </w:p>
          <w:p>
            <w:pPr/>
            <w:hyperlink r:id="rId91" w:history="1">
              <w:r>
                <w:rPr>
                  <w:color w:val="#410a8c"/>
                  <w:u w:val="single"/>
                </w:rPr>
                <w:t xml:space="preserve">hal-05386559v1</w:t>
              </w:r>
            </w:hyperlink>
          </w:p>
        </w:tc>
      </w:tr>
      <w:tr>
        <w:trPr/>
        <w:tc>
          <w:tcPr>
            <w:noWrap/>
          </w:tcPr>
          <w:p>
            <w:pPr>
              <w:spacing w:after="200"/>
            </w:pPr>
            <w:hyperlink r:id="rId92" w:history="1">
              <w:r>
                <w:rPr>
                  <w:color w:val="1e198e"/>
                  <w:b w:val="1"/>
                  <w:bCs w:val="1"/>
                  <w:u w:val="single"/>
                </w:rPr>
                <w:t xml:space="preserve">« Saturn Devours his Children » ? : The Experience of « terror »</w:t>
              </w:r>
            </w:hyperlink>
          </w:p>
          <w:p>
            <w:pPr/>
            <w:hyperlink r:id="rId9" w:history="1">
              <w:r>
                <w:rPr>
                  <w:color w:val="#410a8c"/>
                  <w:u w:val="single"/>
                </w:rPr>
                <w:t xml:space="preserve">Michel Biard</w:t>
              </w:r>
            </w:hyperlink>
          </w:p>
          <w:p>
            <w:pPr/>
            <w:r>
              <w:rPr>
                <w:i w:val="1"/>
                <w:iCs w:val="1"/>
              </w:rPr>
              <w:t xml:space="preserve">Cambridge Companion to the French Revolution</w:t>
            </w:r>
            <w:r>
              <w:rPr/>
              <w:t xml:space="preserve">, Cambridge University Press, In press</w:t>
            </w:r>
          </w:p>
          <w:p>
            <w:pPr/>
            <w:r>
              <w:rPr/>
              <w:t xml:space="preserve">Chapitre d'ouvrage</w:t>
            </w:r>
          </w:p>
          <w:p>
            <w:pPr/>
            <w:hyperlink r:id="rId92" w:history="1">
              <w:r>
                <w:rPr>
                  <w:color w:val="#410a8c"/>
                  <w:u w:val="single"/>
                </w:rPr>
                <w:t xml:space="preserve">hal-05386548v1</w:t>
              </w:r>
            </w:hyperlink>
          </w:p>
        </w:tc>
      </w:tr>
      <w:tr>
        <w:trPr/>
        <w:tc>
          <w:tcPr>
            <w:noWrap/>
          </w:tcPr>
          <w:p>
            <w:pPr>
              <w:spacing w:after="200"/>
            </w:pPr>
            <w:hyperlink r:id="rId93" w:history="1">
              <w:r>
                <w:rPr>
                  <w:color w:val="1e198e"/>
                  <w:b w:val="1"/>
                  <w:bCs w:val="1"/>
                  <w:u w:val="single"/>
                </w:rPr>
                <w:t xml:space="preserve">Les Conventionnels du Maine-et-Loire</w:t>
              </w:r>
            </w:hyperlink>
          </w:p>
          <w:p>
            <w:pPr/>
            <w:hyperlink r:id="rId94" w:history="1">
              <w:r>
                <w:rPr>
                  <w:color w:val="#410a8c"/>
                  <w:u w:val="single"/>
                </w:rPr>
                <w:t xml:space="preserve">Anne Rolland-Boulestreau</w:t>
              </w:r>
            </w:hyperlink>
            <w:r>
              <w:rPr/>
              <w:t xml:space="preserve">,</w:t>
            </w:r>
            <w:hyperlink r:id="rId9" w:history="1">
              <w:r>
                <w:rPr>
                  <w:color w:val="#410a8c"/>
                  <w:u w:val="single"/>
                </w:rPr>
                <w:t xml:space="preserve">Michel Biard</w:t>
              </w:r>
            </w:hyperlink>
            <w:r>
              <w:rPr/>
              <w:t xml:space="preserve">,</w:t>
            </w:r>
            <w:hyperlink r:id="rId67" w:history="1">
              <w:r>
                <w:rPr>
                  <w:color w:val="#410a8c"/>
                  <w:u w:val="single"/>
                </w:rPr>
                <w:t xml:space="preserve">Hervé Leuwers</w:t>
              </w:r>
            </w:hyperlink>
            <w:r>
              <w:rPr/>
              <w:t xml:space="preserve">,</w:t>
            </w:r>
            <w:hyperlink r:id="rId66" w:history="1">
              <w:r>
                <w:rPr>
                  <w:color w:val="#410a8c"/>
                  <w:u w:val="single"/>
                </w:rPr>
                <w:t xml:space="preserve">Philippe Bourdin</w:t>
              </w:r>
            </w:hyperlink>
          </w:p>
          <w:p>
            <w:pPr/>
            <w:r>
              <w:rPr>
                <w:i w:val="1"/>
                <w:iCs w:val="1"/>
              </w:rPr>
              <w:t xml:space="preserve">Dictionnaire des conventionnels</w:t>
            </w:r>
            <w:r>
              <w:rPr/>
              <w:t xml:space="preserve">, Centre international d'étude du XVIIIe siècle Ferney Voltaire, 2022</w:t>
            </w:r>
          </w:p>
          <w:p>
            <w:pPr/>
            <w:r>
              <w:rPr/>
              <w:t xml:space="preserve">Chapitre d'ouvrage</w:t>
            </w:r>
          </w:p>
          <w:p>
            <w:pPr/>
            <w:hyperlink r:id="rId93" w:history="1">
              <w:r>
                <w:rPr>
                  <w:color w:val="#410a8c"/>
                  <w:u w:val="single"/>
                </w:rPr>
                <w:t xml:space="preserve">hal-03689980v1</w:t>
              </w:r>
            </w:hyperlink>
          </w:p>
        </w:tc>
      </w:tr>
      <w:tr>
        <w:trPr/>
        <w:tc>
          <w:tcPr>
            <w:noWrap/>
          </w:tcPr>
          <w:p>
            <w:pPr>
              <w:spacing w:after="200"/>
            </w:pPr>
            <w:hyperlink r:id="rId95" w:history="1">
              <w:r>
                <w:rPr>
                  <w:color w:val="1e198e"/>
                  <w:b w:val="1"/>
                  <w:bCs w:val="1"/>
                  <w:u w:val="single"/>
                </w:rPr>
                <w:t xml:space="preserve">Les journées révolutionnaires d’Octobre 1789</w:t>
              </w:r>
            </w:hyperlink>
          </w:p>
          <w:p>
            <w:pPr/>
            <w:hyperlink r:id="rId9" w:history="1">
              <w:r>
                <w:rPr>
                  <w:color w:val="#410a8c"/>
                  <w:u w:val="single"/>
                </w:rPr>
                <w:t xml:space="preserve">Michel Biard</w:t>
              </w:r>
            </w:hyperlink>
          </w:p>
          <w:p>
            <w:pPr/>
            <w:r>
              <w:rPr>
                <w:i w:val="1"/>
                <w:iCs w:val="1"/>
              </w:rPr>
              <w:t xml:space="preserve">Révolutions françaises du Moyen Âge à nos jours</w:t>
            </w:r>
            <w:r>
              <w:rPr/>
              <w:t xml:space="preserve">, p. 109-126, 2020</w:t>
            </w:r>
          </w:p>
          <w:p>
            <w:pPr/>
            <w:r>
              <w:rPr/>
              <w:t xml:space="preserve">Chapitre d'ouvrage</w:t>
            </w:r>
          </w:p>
          <w:p>
            <w:pPr/>
            <w:hyperlink r:id="rId95" w:history="1">
              <w:r>
                <w:rPr>
                  <w:color w:val="#410a8c"/>
                  <w:u w:val="single"/>
                </w:rPr>
                <w:t xml:space="preserve">hal-02529228v1</w:t>
              </w:r>
            </w:hyperlink>
          </w:p>
        </w:tc>
      </w:tr>
      <w:tr>
        <w:trPr/>
        <w:tc>
          <w:tcPr>
            <w:noWrap/>
          </w:tcPr>
          <w:p>
            <w:pPr>
              <w:spacing w:after="200"/>
            </w:pPr>
            <w:hyperlink r:id="rId96" w:history="1">
              <w:r>
                <w:rPr>
                  <w:color w:val="1e198e"/>
                  <w:b w:val="1"/>
                  <w:bCs w:val="1"/>
                  <w:u w:val="single"/>
                </w:rPr>
                <w:t xml:space="preserve">Histoire de la Révolution française de Jules Michelet , réédition Pléiade, tomes 3 et 7</w:t>
              </w:r>
            </w:hyperlink>
          </w:p>
          <w:p>
            <w:pPr/>
            <w:hyperlink r:id="rId9" w:history="1">
              <w:r>
                <w:rPr>
                  <w:color w:val="#410a8c"/>
                  <w:u w:val="single"/>
                </w:rPr>
                <w:t xml:space="preserve">Michel Biard</w:t>
              </w:r>
            </w:hyperlink>
            <w:r>
              <w:rPr/>
              <w:t xml:space="preserve">,</w:t>
            </w:r>
            <w:hyperlink r:id="rId58" w:history="1">
              <w:r>
                <w:rPr>
                  <w:color w:val="#410a8c"/>
                  <w:u w:val="single"/>
                </w:rPr>
                <w:t xml:space="preserve">Paule Petitier</w:t>
              </w:r>
            </w:hyperlink>
          </w:p>
          <w:p>
            <w:pPr/>
            <w:r>
              <w:rPr>
                <w:i w:val="1"/>
                <w:iCs w:val="1"/>
              </w:rPr>
              <w:t xml:space="preserve">Histoire de la Révolution française de Jules Michelet réédition Pléiade, tomes 3 et 7</w:t>
            </w:r>
            <w:r>
              <w:rPr/>
              <w:t xml:space="preserve">, 2019</w:t>
            </w:r>
          </w:p>
          <w:p>
            <w:pPr/>
            <w:r>
              <w:rPr/>
              <w:t xml:space="preserve">Chapitre d'ouvrage</w:t>
            </w:r>
          </w:p>
          <w:p>
            <w:pPr/>
            <w:hyperlink r:id="rId96" w:history="1">
              <w:r>
                <w:rPr>
                  <w:color w:val="#410a8c"/>
                  <w:u w:val="single"/>
                </w:rPr>
                <w:t xml:space="preserve">hal-02293056v1</w:t>
              </w:r>
            </w:hyperlink>
          </w:p>
        </w:tc>
      </w:tr>
      <w:tr>
        <w:trPr/>
        <w:tc>
          <w:tcPr>
            <w:noWrap/>
          </w:tcPr>
          <w:p>
            <w:pPr>
              <w:spacing w:after="200"/>
            </w:pPr>
            <w:hyperlink r:id="rId97" w:history="1">
              <w:r>
                <w:rPr>
                  <w:color w:val="1e198e"/>
                  <w:b w:val="1"/>
                  <w:bCs w:val="1"/>
                  <w:u w:val="single"/>
                </w:rPr>
                <w:t xml:space="preserve">Révolution terminée, Révolution consolidée</w:t>
              </w:r>
            </w:hyperlink>
          </w:p>
          <w:p>
            <w:pPr/>
            <w:hyperlink r:id="rId9" w:history="1">
              <w:r>
                <w:rPr>
                  <w:color w:val="#410a8c"/>
                  <w:u w:val="single"/>
                </w:rPr>
                <w:t xml:space="preserve">Michel Biard</w:t>
              </w:r>
            </w:hyperlink>
          </w:p>
          <w:p>
            <w:pPr/>
            <w:r>
              <w:rPr>
                <w:i w:val="1"/>
                <w:iCs w:val="1"/>
              </w:rPr>
              <w:t xml:space="preserve">Histoire de Rouen : Antiquité - 1815</w:t>
            </w:r>
            <w:r>
              <w:rPr/>
              <w:t xml:space="preserve">, 1, </w:t>
            </w:r>
            <w:hyperlink r:id="rId98" w:history="1">
              <w:r>
                <w:rPr>
                  <w:color w:val="#410a8c"/>
                  <w:u w:val="single"/>
                </w:rPr>
                <w:t xml:space="preserve">Presses universitaires de Rouen et du Havre</w:t>
              </w:r>
            </w:hyperlink>
            <w:r>
              <w:rPr/>
              <w:t xml:space="preserve">, 364 p., 2019, 978-2-87775-967-0</w:t>
            </w:r>
          </w:p>
          <w:p>
            <w:pPr/>
            <w:r>
              <w:rPr/>
              <w:t xml:space="preserve">Chapitre d'ouvrage</w:t>
            </w:r>
          </w:p>
          <w:p>
            <w:pPr/>
            <w:hyperlink r:id="rId97" w:history="1">
              <w:r>
                <w:rPr>
                  <w:color w:val="#410a8c"/>
                  <w:u w:val="single"/>
                </w:rPr>
                <w:t xml:space="preserve">hal-02337769v1</w:t>
              </w:r>
            </w:hyperlink>
          </w:p>
        </w:tc>
      </w:tr>
      <w:tr>
        <w:trPr/>
        <w:tc>
          <w:tcPr>
            <w:noWrap/>
          </w:tcPr>
          <w:p>
            <w:pPr>
              <w:spacing w:after="200"/>
            </w:pPr>
            <w:hyperlink r:id="rId99" w:history="1">
              <w:r>
                <w:rPr>
                  <w:color w:val="1e198e"/>
                  <w:b w:val="1"/>
                  <w:bCs w:val="1"/>
                  <w:u w:val="single"/>
                </w:rPr>
                <w:t xml:space="preserve">Rouen dans la Révolution (1789-1794)</w:t>
              </w:r>
            </w:hyperlink>
          </w:p>
          <w:p>
            <w:pPr/>
            <w:hyperlink r:id="rId9" w:history="1">
              <w:r>
                <w:rPr>
                  <w:color w:val="#410a8c"/>
                  <w:u w:val="single"/>
                </w:rPr>
                <w:t xml:space="preserve">Michel Biard</w:t>
              </w:r>
            </w:hyperlink>
          </w:p>
          <w:p>
            <w:pPr/>
            <w:r>
              <w:rPr>
                <w:i w:val="1"/>
                <w:iCs w:val="1"/>
              </w:rPr>
              <w:t xml:space="preserve">Histoire de Rouen : Antiquité - 1815</w:t>
            </w:r>
            <w:r>
              <w:rPr/>
              <w:t xml:space="preserve">, 1, </w:t>
            </w:r>
            <w:hyperlink r:id="rId98" w:history="1">
              <w:r>
                <w:rPr>
                  <w:color w:val="#410a8c"/>
                  <w:u w:val="single"/>
                </w:rPr>
                <w:t xml:space="preserve">Presses universitaires de Rouen et du Havre</w:t>
              </w:r>
            </w:hyperlink>
            <w:r>
              <w:rPr/>
              <w:t xml:space="preserve">, 364 p., 2019, 978-2-87775-967-0</w:t>
            </w:r>
          </w:p>
          <w:p>
            <w:pPr/>
            <w:r>
              <w:rPr/>
              <w:t xml:space="preserve">Chapitre d'ouvrage</w:t>
            </w:r>
          </w:p>
          <w:p>
            <w:pPr/>
            <w:hyperlink r:id="rId99" w:history="1">
              <w:r>
                <w:rPr>
                  <w:color w:val="#410a8c"/>
                  <w:u w:val="single"/>
                </w:rPr>
                <w:t xml:space="preserve">hal-02337761v1</w:t>
              </w:r>
            </w:hyperlink>
          </w:p>
        </w:tc>
      </w:tr>
      <w:tr>
        <w:trPr/>
        <w:tc>
          <w:tcPr>
            <w:noWrap/>
          </w:tcPr>
          <w:p>
            <w:pPr>
              <w:spacing w:after="200"/>
            </w:pPr>
            <w:hyperlink r:id="rId100" w:history="1">
              <w:r>
                <w:rPr>
                  <w:color w:val="1e198e"/>
                  <w:b w:val="1"/>
                  <w:bCs w:val="1"/>
                  <w:u w:val="single"/>
                </w:rPr>
                <w:t xml:space="preserve">Les décennies 1730-1780, un dynamisme réel, mais fragile</w:t>
              </w:r>
            </w:hyperlink>
          </w:p>
          <w:p>
            <w:pPr/>
            <w:hyperlink r:id="rId9" w:history="1">
              <w:r>
                <w:rPr>
                  <w:color w:val="#410a8c"/>
                  <w:u w:val="single"/>
                </w:rPr>
                <w:t xml:space="preserve">Michel Biard</w:t>
              </w:r>
            </w:hyperlink>
          </w:p>
          <w:p>
            <w:pPr/>
            <w:r>
              <w:rPr>
                <w:i w:val="1"/>
                <w:iCs w:val="1"/>
              </w:rPr>
              <w:t xml:space="preserve">Histoire de Rouen, chapitres 11-12-13</w:t>
            </w:r>
            <w:r>
              <w:rPr/>
              <w:t xml:space="preserve">, </w:t>
            </w:r>
            <w:hyperlink r:id="rId98" w:history="1">
              <w:r>
                <w:rPr>
                  <w:color w:val="#410a8c"/>
                  <w:u w:val="single"/>
                </w:rPr>
                <w:t xml:space="preserve">Presses universitaires de Rouen et du Havre</w:t>
              </w:r>
            </w:hyperlink>
            <w:r>
              <w:rPr/>
              <w:t xml:space="preserve">, 364 p., 2019, Histoire de Rouen : Antiquité - 1815, 9782877759670</w:t>
            </w:r>
          </w:p>
          <w:p>
            <w:pPr/>
            <w:r>
              <w:rPr/>
              <w:t xml:space="preserve">Chapitre d'ouvrage</w:t>
            </w:r>
          </w:p>
          <w:p>
            <w:pPr/>
            <w:hyperlink r:id="rId100" w:history="1">
              <w:r>
                <w:rPr>
                  <w:color w:val="#410a8c"/>
                  <w:u w:val="single"/>
                </w:rPr>
                <w:t xml:space="preserve">hal-02293059v1</w:t>
              </w:r>
            </w:hyperlink>
          </w:p>
        </w:tc>
      </w:tr>
      <w:tr>
        <w:trPr/>
        <w:tc>
          <w:tcPr>
            <w:noWrap/>
          </w:tcPr>
          <w:p>
            <w:pPr>
              <w:spacing w:after="200"/>
            </w:pPr>
            <w:hyperlink r:id="rId101" w:history="1">
              <w:r>
                <w:rPr>
                  <w:color w:val="1e198e"/>
                  <w:b w:val="1"/>
                  <w:bCs w:val="1"/>
                  <w:u w:val="single"/>
                </w:rPr>
                <w:t xml:space="preserve">Introduction</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p>
          <w:p>
            <w:pPr/>
            <w:r>
              <w:rPr/>
              <w:t xml:space="preserve">François Antoine; Michel Biard; Philippe Bourdin; Côme Simien. </w:t>
            </w:r>
            <w:r>
              <w:rPr>
                <w:i w:val="1"/>
                <w:iCs w:val="1"/>
              </w:rPr>
              <w:t xml:space="preserve">Déportations et exils des Conventionnels</w:t>
            </w:r>
            <w:r>
              <w:rPr/>
              <w:t xml:space="preserve">, 19, </w:t>
            </w:r>
            <w:hyperlink r:id="rId69" w:history="1">
              <w:r>
                <w:rPr>
                  <w:color w:val="#410a8c"/>
                  <w:u w:val="single"/>
                </w:rPr>
                <w:t xml:space="preserve"> Société des études robespierristes</w:t>
              </w:r>
            </w:hyperlink>
            <w:r>
              <w:rPr/>
              <w:t xml:space="preserve">, pp.7-13, 2018, Études révolutionnaires, 978-2-908327-97-7</w:t>
            </w:r>
          </w:p>
          <w:p>
            <w:pPr/>
            <w:r>
              <w:rPr/>
              <w:t xml:space="preserve">Chapitre d'ouvrage</w:t>
            </w:r>
          </w:p>
          <w:p>
            <w:pPr/>
            <w:hyperlink r:id="rId101" w:history="1">
              <w:r>
                <w:rPr>
                  <w:color w:val="#410a8c"/>
                  <w:u w:val="single"/>
                </w:rPr>
                <w:t xml:space="preserve">hal-01835771v1</w:t>
              </w:r>
            </w:hyperlink>
          </w:p>
        </w:tc>
      </w:tr>
      <w:tr>
        <w:trPr/>
        <w:tc>
          <w:tcPr>
            <w:noWrap/>
          </w:tcPr>
          <w:p>
            <w:pPr>
              <w:spacing w:after="200"/>
            </w:pPr>
            <w:hyperlink r:id="rId102" w:history="1">
              <w:r>
                <w:rPr>
                  <w:color w:val="1e198e"/>
                  <w:b w:val="1"/>
                  <w:bCs w:val="1"/>
                  <w:u w:val="single"/>
                </w:rPr>
                <w:t xml:space="preserve">Tu montreras ma tête au peuple ; elle en vaut la peine</w:t>
              </w:r>
            </w:hyperlink>
          </w:p>
          <w:p>
            <w:pPr/>
            <w:hyperlink r:id="rId9" w:history="1">
              <w:r>
                <w:rPr>
                  <w:color w:val="#410a8c"/>
                  <w:u w:val="single"/>
                </w:rPr>
                <w:t xml:space="preserve">Michel Biard</w:t>
              </w:r>
            </w:hyperlink>
          </w:p>
          <w:p>
            <w:pPr/>
            <w:r>
              <w:rPr>
                <w:i w:val="1"/>
                <w:iCs w:val="1"/>
              </w:rPr>
              <w:t xml:space="preserve">Danton : Le mythe et l’Histoire</w:t>
            </w:r>
            <w:r>
              <w:rPr/>
              <w:t xml:space="preserve">, </w:t>
            </w:r>
            <w:hyperlink r:id="rId78" w:history="1">
              <w:r>
                <w:rPr>
                  <w:color w:val="#410a8c"/>
                  <w:u w:val="single"/>
                </w:rPr>
                <w:t xml:space="preserve">Armand Colin</w:t>
              </w:r>
            </w:hyperlink>
            <w:r>
              <w:rPr/>
              <w:t xml:space="preserve">, pp.155-170, 2016, 978-2-200-61413-3</w:t>
            </w:r>
          </w:p>
          <w:p>
            <w:pPr/>
            <w:r>
              <w:rPr/>
              <w:t xml:space="preserve">Chapitre d'ouvrage</w:t>
            </w:r>
          </w:p>
          <w:p>
            <w:pPr/>
            <w:hyperlink r:id="rId102" w:history="1">
              <w:r>
                <w:rPr>
                  <w:color w:val="#410a8c"/>
                  <w:u w:val="single"/>
                </w:rPr>
                <w:t xml:space="preserve">hal-02293101v1</w:t>
              </w:r>
            </w:hyperlink>
          </w:p>
        </w:tc>
      </w:tr>
      <w:tr>
        <w:trPr/>
        <w:tc>
          <w:tcPr>
            <w:noWrap/>
          </w:tcPr>
          <w:p>
            <w:pPr>
              <w:spacing w:after="200"/>
            </w:pPr>
            <w:hyperlink r:id="rId103" w:history="1">
              <w:r>
                <w:rPr>
                  <w:color w:val="1e198e"/>
                  <w:b w:val="1"/>
                  <w:bCs w:val="1"/>
                  <w:u w:val="single"/>
                </w:rPr>
                <w:t xml:space="preserve">Les Conventionnels des Bouches-du-Rhône, une députation meurtrie (1793-1794)</w:t>
              </w:r>
            </w:hyperlink>
          </w:p>
          <w:p>
            <w:pPr/>
            <w:hyperlink r:id="rId9" w:history="1">
              <w:r>
                <w:rPr>
                  <w:color w:val="#410a8c"/>
                  <w:u w:val="single"/>
                </w:rPr>
                <w:t xml:space="preserve">Michel Biard</w:t>
              </w:r>
            </w:hyperlink>
          </w:p>
          <w:p>
            <w:pPr/>
            <w:r>
              <w:rPr>
                <w:i w:val="1"/>
                <w:iCs w:val="1"/>
              </w:rPr>
              <w:t xml:space="preserve">Genre, Révolution, Transgression. Etudes offertes à Martine Lapied</w:t>
            </w:r>
            <w:r>
              <w:rPr/>
              <w:t xml:space="preserve">, </w:t>
            </w:r>
            <w:hyperlink r:id="rId104" w:history="1">
              <w:r>
                <w:rPr>
                  <w:color w:val="#410a8c"/>
                  <w:u w:val="single"/>
                </w:rPr>
                <w:t xml:space="preserve">Presses universitaires de Provence</w:t>
              </w:r>
            </w:hyperlink>
            <w:r>
              <w:rPr/>
              <w:t xml:space="preserve">, pp.63-70, 2015, Penser le genre, 978-2-85399-990-8</w:t>
            </w:r>
          </w:p>
          <w:p>
            <w:pPr/>
            <w:r>
              <w:rPr/>
              <w:t xml:space="preserve">Chapitre d'ouvrage</w:t>
            </w:r>
          </w:p>
          <w:p>
            <w:pPr/>
            <w:hyperlink r:id="rId103" w:history="1">
              <w:r>
                <w:rPr>
                  <w:color w:val="#410a8c"/>
                  <w:u w:val="single"/>
                </w:rPr>
                <w:t xml:space="preserve">hal-02293096v1</w:t>
              </w:r>
            </w:hyperlink>
          </w:p>
        </w:tc>
      </w:tr>
      <w:tr>
        <w:trPr/>
        <w:tc>
          <w:tcPr>
            <w:noWrap/>
          </w:tcPr>
          <w:p>
            <w:pPr>
              <w:spacing w:after="200"/>
            </w:pPr>
            <w:hyperlink r:id="rId105" w:history="1">
              <w:r>
                <w:rPr>
                  <w:color w:val="1e198e"/>
                  <w:b w:val="1"/>
                  <w:bCs w:val="1"/>
                  <w:u w:val="single"/>
                </w:rPr>
                <w:t xml:space="preserve">La République à l’épreuve (1792-1795)</w:t>
              </w:r>
            </w:hyperlink>
          </w:p>
          <w:p>
            <w:pPr/>
            <w:hyperlink r:id="rId9" w:history="1">
              <w:r>
                <w:rPr>
                  <w:color w:val="#410a8c"/>
                  <w:u w:val="single"/>
                </w:rPr>
                <w:t xml:space="preserve">Michel Biard</w:t>
              </w:r>
            </w:hyperlink>
          </w:p>
          <w:p>
            <w:pPr/>
            <w:r>
              <w:rPr>
                <w:i w:val="1"/>
                <w:iCs w:val="1"/>
              </w:rPr>
              <w:t xml:space="preserve">Comprendre et enseigner la Révolution française. Actualité et héritages</w:t>
            </w:r>
            <w:r>
              <w:rPr/>
              <w:t xml:space="preserve">, Belin, pp.73-86, 2015</w:t>
            </w:r>
          </w:p>
          <w:p>
            <w:pPr/>
            <w:r>
              <w:rPr/>
              <w:t xml:space="preserve">Chapitre d'ouvrage</w:t>
            </w:r>
          </w:p>
          <w:p>
            <w:pPr/>
            <w:hyperlink r:id="rId105" w:history="1">
              <w:r>
                <w:rPr>
                  <w:color w:val="#410a8c"/>
                  <w:u w:val="single"/>
                </w:rPr>
                <w:t xml:space="preserve">hal-02293099v1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ichel.biard@univ-rouen.fr" TargetMode="External"/><Relationship Id="rId8" Type="http://schemas.openxmlformats.org/officeDocument/2006/relationships/hyperlink" Target="https://hal.science/hal-05386571v1" TargetMode="External"/><Relationship Id="rId9" Type="http://schemas.openxmlformats.org/officeDocument/2006/relationships/hyperlink" Target="https://hal.science/search/index/?q=*&amp;authFullName_s=Michel Biard" TargetMode="External"/><Relationship Id="rId10" Type="http://schemas.openxmlformats.org/officeDocument/2006/relationships/hyperlink" Target="https://dx.doi.org/10.3917/huma.348.0042" TargetMode="External"/><Relationship Id="rId11" Type="http://schemas.openxmlformats.org/officeDocument/2006/relationships/hyperlink" Target="https://normandie-univ.hal.science/hal-03188705v1" TargetMode="External"/><Relationship Id="rId12" Type="http://schemas.openxmlformats.org/officeDocument/2006/relationships/hyperlink" Target="https://dx.doi.org/10.3917/rpre.216.0015" TargetMode="External"/><Relationship Id="rId13" Type="http://schemas.openxmlformats.org/officeDocument/2006/relationships/hyperlink" Target="https://normandie-univ.hal.science/hal-02293123v1" TargetMode="External"/><Relationship Id="rId14" Type="http://schemas.openxmlformats.org/officeDocument/2006/relationships/hyperlink" Target="https://normandie-univ.hal.science/hal-02293093v1" TargetMode="External"/><Relationship Id="rId15" Type="http://schemas.openxmlformats.org/officeDocument/2006/relationships/hyperlink" Target="https://normandie-univ.hal.science/hal-02293089v1" TargetMode="External"/><Relationship Id="rId16" Type="http://schemas.openxmlformats.org/officeDocument/2006/relationships/hyperlink" Target="https://dx.doi.org/10.3917/annor.681.0139" TargetMode="External"/><Relationship Id="rId17" Type="http://schemas.openxmlformats.org/officeDocument/2006/relationships/hyperlink" Target="https://normandie-univ.hal.science/hal-01947610v1" TargetMode="External"/><Relationship Id="rId18" Type="http://schemas.openxmlformats.org/officeDocument/2006/relationships/hyperlink" Target="https://dx.doi.org/10.3917/rhmc.643.0199" TargetMode="External"/><Relationship Id="rId19" Type="http://schemas.openxmlformats.org/officeDocument/2006/relationships/hyperlink" Target="https://shs.hal.science/halshs-00522239v1" TargetMode="External"/><Relationship Id="rId20" Type="http://schemas.openxmlformats.org/officeDocument/2006/relationships/hyperlink" Target="https://hal.science/search/index/?q=*&amp;authFullName_s=Jacques Guilhaumou" TargetMode="External"/><Relationship Id="rId21" Type="http://schemas.openxmlformats.org/officeDocument/2006/relationships/hyperlink" Target="https://dx.doi.org/10.4000/ahrf.11680" TargetMode="External"/><Relationship Id="rId22" Type="http://schemas.openxmlformats.org/officeDocument/2006/relationships/hyperlink" Target="https://hal.science/hal-01914815v1" TargetMode="External"/><Relationship Id="rId23" Type="http://schemas.openxmlformats.org/officeDocument/2006/relationships/hyperlink" Target="https://dx.doi.org/10.3406/ahrf.1998.2086" TargetMode="External"/><Relationship Id="rId24" Type="http://schemas.openxmlformats.org/officeDocument/2006/relationships/hyperlink" Target="https://normandie-univ.hal.science/hal-02293129v1" TargetMode="External"/><Relationship Id="rId25" Type="http://schemas.openxmlformats.org/officeDocument/2006/relationships/hyperlink" Target="https://normandie-univ.hal.science/hal-02293127v1" TargetMode="External"/><Relationship Id="rId26" Type="http://schemas.openxmlformats.org/officeDocument/2006/relationships/hyperlink" Target="https://normandie-univ.hal.science/hal-02293125v1" TargetMode="External"/><Relationship Id="rId27" Type="http://schemas.openxmlformats.org/officeDocument/2006/relationships/hyperlink" Target="https://normandie-univ.hal.science/hal-02293107v1" TargetMode="External"/><Relationship Id="rId28" Type="http://schemas.openxmlformats.org/officeDocument/2006/relationships/hyperlink" Target="https://normandie-univ.hal.science/hal-02293121v1" TargetMode="External"/><Relationship Id="rId29" Type="http://schemas.openxmlformats.org/officeDocument/2006/relationships/hyperlink" Target="https://normandie-univ.hal.science/hal-02293116v1" TargetMode="External"/><Relationship Id="rId30" Type="http://schemas.openxmlformats.org/officeDocument/2006/relationships/hyperlink" Target="https://normandie-univ.hal.science/hal-02293103v1" TargetMode="External"/><Relationship Id="rId31" Type="http://schemas.openxmlformats.org/officeDocument/2006/relationships/hyperlink" Target="https://normandie-univ.hal.science/hal-02293120v1" TargetMode="External"/><Relationship Id="rId32" Type="http://schemas.openxmlformats.org/officeDocument/2006/relationships/hyperlink" Target="https://normandie-univ.hal.science/hal-02293112v1" TargetMode="External"/><Relationship Id="rId33" Type="http://schemas.openxmlformats.org/officeDocument/2006/relationships/hyperlink" Target="https://hal.science/hal-05060001v1" TargetMode="External"/><Relationship Id="rId34" Type="http://schemas.openxmlformats.org/officeDocument/2006/relationships/hyperlink" Target="https://www.puf.com/histoire-politique-du-pantheon" TargetMode="External"/><Relationship Id="rId35" Type="http://schemas.openxmlformats.org/officeDocument/2006/relationships/hyperlink" Target="https://hal.science/hal-05507055v1" TargetMode="External"/><Relationship Id="rId36" Type="http://schemas.openxmlformats.org/officeDocument/2006/relationships/hyperlink" Target="https://hal.science/search/index/?q=*&amp;authFullName_s=St&#233;phanie Roza" TargetMode="External"/><Relationship Id="rId37" Type="http://schemas.openxmlformats.org/officeDocument/2006/relationships/hyperlink" Target="https://hal.science/search/index/?q=*&amp;authFullName_s=H&#233;l&#232;ne Parent" TargetMode="External"/><Relationship Id="rId38" Type="http://schemas.openxmlformats.org/officeDocument/2006/relationships/hyperlink" Target="https://hal.science/search/index/?q=*&amp;authFullName_s=Ronan Chalmin" TargetMode="External"/><Relationship Id="rId39" Type="http://schemas.openxmlformats.org/officeDocument/2006/relationships/hyperlink" Target="https://hal.science/search/index/?q=*&amp;authFullName_s=Anne de Mathan" TargetMode="External"/><Relationship Id="rId40" Type="http://schemas.openxmlformats.org/officeDocument/2006/relationships/hyperlink" Target="https://hal.science/search/index/?q=*&amp;authFullName_s=Laura Mason" TargetMode="External"/><Relationship Id="rId41" Type="http://schemas.openxmlformats.org/officeDocument/2006/relationships/hyperlink" Target="https://www.etudesrobespierristes.com/produit/oeuvres-completes-de-gracchus-babeuf-tome-1-volume-1/" TargetMode="External"/><Relationship Id="rId42" Type="http://schemas.openxmlformats.org/officeDocument/2006/relationships/hyperlink" Target="https://hal.science/hal-04832267v1" TargetMode="External"/><Relationship Id="rId43" Type="http://schemas.openxmlformats.org/officeDocument/2006/relationships/hyperlink" Target="https://normandie-univ.hal.science/hal-04211964v1" TargetMode="External"/><Relationship Id="rId44" Type="http://schemas.openxmlformats.org/officeDocument/2006/relationships/hyperlink" Target="https://www.puf.com/content/Les_Derniers_Jours_de_la_Montagne_1794-1795" TargetMode="External"/><Relationship Id="rId45" Type="http://schemas.openxmlformats.org/officeDocument/2006/relationships/hyperlink" Target="https://normandie-univ.hal.science/hal-03118722v1" TargetMode="External"/><Relationship Id="rId46" Type="http://schemas.openxmlformats.org/officeDocument/2006/relationships/hyperlink" Target="https://lemmeedit.com/boutique/hors-collection/periode-moderne/en-finir-avec-robespierre-et-ses-amis/" TargetMode="External"/><Relationship Id="rId47" Type="http://schemas.openxmlformats.org/officeDocument/2006/relationships/hyperlink" Target="https://normandie-univ.hal.science/hal-02293061v1" TargetMode="External"/><Relationship Id="rId48" Type="http://schemas.openxmlformats.org/officeDocument/2006/relationships/hyperlink" Target="https://hal.science/search/index/?q=*&amp;authFullName_s=Marisa Linton" TargetMode="External"/><Relationship Id="rId49" Type="http://schemas.openxmlformats.org/officeDocument/2006/relationships/hyperlink" Target="https://hal.science/hal-04132087v1" TargetMode="External"/><Relationship Id="rId50" Type="http://schemas.openxmlformats.org/officeDocument/2006/relationships/hyperlink" Target="https://hal.science/search/index/?q=*&amp;authFullName_s=Judith Wulf" TargetMode="External"/><Relationship Id="rId51" Type="http://schemas.openxmlformats.org/officeDocument/2006/relationships/hyperlink" Target="https://shs.hal.science/halshs-02017602v1" TargetMode="External"/><Relationship Id="rId52" Type="http://schemas.openxmlformats.org/officeDocument/2006/relationships/hyperlink" Target="https://hal.science/search/index/?q=*&amp;authFullName_s=Jean-Marie Roulin" TargetMode="External"/><Relationship Id="rId53" Type="http://schemas.openxmlformats.org/officeDocument/2006/relationships/hyperlink" Target="http://www.la-pleiade.fr/Catalogue/GALLIMARD/Bibliotheque-de-la-Pleiade/Histoire-de-la-Revolution-francaise3" TargetMode="External"/><Relationship Id="rId54" Type="http://schemas.openxmlformats.org/officeDocument/2006/relationships/hyperlink" Target="https://normandie-univ.hal.science/hal-02293083v1" TargetMode="External"/><Relationship Id="rId55" Type="http://schemas.openxmlformats.org/officeDocument/2006/relationships/hyperlink" Target="https://hal.science/search/index/?q=*&amp;authFullName_s=Jean-Numa Ducange" TargetMode="External"/><Relationship Id="rId56" Type="http://schemas.openxmlformats.org/officeDocument/2006/relationships/hyperlink" Target="http://www.lcdpu.fr/livre/?GCOI=27000100621780&amp;amp;fa=description" TargetMode="External"/><Relationship Id="rId57" Type="http://schemas.openxmlformats.org/officeDocument/2006/relationships/hyperlink" Target="https://hal.science/hal-03884026v1" TargetMode="External"/><Relationship Id="rId58" Type="http://schemas.openxmlformats.org/officeDocument/2006/relationships/hyperlink" Target="https://hal.science/search/index/?q=*&amp;authFullName_s=Paule Petitier" TargetMode="External"/><Relationship Id="rId59" Type="http://schemas.openxmlformats.org/officeDocument/2006/relationships/hyperlink" Target="https://hal.science/search/index/?q=*&amp;authFullName_s=Corinne Saminadayar-Perrin" TargetMode="External"/><Relationship Id="rId60" Type="http://schemas.openxmlformats.org/officeDocument/2006/relationships/hyperlink" Target="https://hal.science/search/index/?q=*&amp;authFullName_s=Florence Lotterie" TargetMode="External"/><Relationship Id="rId61" Type="http://schemas.openxmlformats.org/officeDocument/2006/relationships/hyperlink" Target="https://normandie-univ.hal.science/hal-02293055v1" TargetMode="External"/><Relationship Id="rId62" Type="http://schemas.openxmlformats.org/officeDocument/2006/relationships/hyperlink" Target="https://hal.science/search/index/?q=*&amp;authFullName_s=Claire Maingon" TargetMode="External"/><Relationship Id="rId63" Type="http://schemas.openxmlformats.org/officeDocument/2006/relationships/hyperlink" Target="https://hal.science/hal-01914804v1" TargetMode="External"/><Relationship Id="rId64" Type="http://schemas.openxmlformats.org/officeDocument/2006/relationships/hyperlink" Target="https://uca.hal.science/hal-01835754v1" TargetMode="External"/><Relationship Id="rId65" Type="http://schemas.openxmlformats.org/officeDocument/2006/relationships/hyperlink" Target="https://hal.science/search/index/?q=*&amp;authFullName_s=Fran&#231;ois Antoine" TargetMode="External"/><Relationship Id="rId66" Type="http://schemas.openxmlformats.org/officeDocument/2006/relationships/hyperlink" Target="https://hal.science/search/index/?q=*&amp;authFullName_s=Philippe Bourdin" TargetMode="External"/><Relationship Id="rId67" Type="http://schemas.openxmlformats.org/officeDocument/2006/relationships/hyperlink" Target="https://hal.science/search/index/?q=*&amp;authFullName_s=Herv&#233; Leuwers" TargetMode="External"/><Relationship Id="rId68" Type="http://schemas.openxmlformats.org/officeDocument/2006/relationships/hyperlink" Target="https://hal.science/search/index/?q=*&amp;authFullName_s=C&#244;me Simien" TargetMode="External"/><Relationship Id="rId69" Type="http://schemas.openxmlformats.org/officeDocument/2006/relationships/hyperlink" Target="http://etudes-revolutionnaires.org/prestashop/home/139-deportations-et-exils-des-conventionnels.html" TargetMode="External"/><Relationship Id="rId70" Type="http://schemas.openxmlformats.org/officeDocument/2006/relationships/hyperlink" Target="https://normandie-univ.hal.science/hal-02293076v1" TargetMode="External"/><Relationship Id="rId71" Type="http://schemas.openxmlformats.org/officeDocument/2006/relationships/hyperlink" Target="https://hal.science/search/index/?q=*&amp;authFullName_s=Jean-Yves Fr&#233;tign&#233;" TargetMode="External"/><Relationship Id="rId72" Type="http://schemas.openxmlformats.org/officeDocument/2006/relationships/hyperlink" Target="http://www.lcdpu.fr/livre/?GCOI=27000100705510&amp;amp;fa=description" TargetMode="External"/><Relationship Id="rId73" Type="http://schemas.openxmlformats.org/officeDocument/2006/relationships/hyperlink" Target="https://normandie-univ.hal.science/hal-02293052v1" TargetMode="External"/><Relationship Id="rId74" Type="http://schemas.openxmlformats.org/officeDocument/2006/relationships/hyperlink" Target="https://normandie-univ.hal.science/hal-02293049v1" TargetMode="External"/><Relationship Id="rId75" Type="http://schemas.openxmlformats.org/officeDocument/2006/relationships/hyperlink" Target="https://normandie-univ.hal.science/hal-02293068v1" TargetMode="External"/><Relationship Id="rId76" Type="http://schemas.openxmlformats.org/officeDocument/2006/relationships/hyperlink" Target="https://hal.science/search/index/?q=*&amp;authFullName_s=Yoshiaki &#212;mi" TargetMode="External"/><Relationship Id="rId77" Type="http://schemas.openxmlformats.org/officeDocument/2006/relationships/hyperlink" Target="https://normandie-univ.hal.science/hal-02293071v1" TargetMode="External"/><Relationship Id="rId78" Type="http://schemas.openxmlformats.org/officeDocument/2006/relationships/hyperlink" Target="https://www.armand-colin.com/danton-le-mythe-et-lhistoire-9782200614133" TargetMode="External"/><Relationship Id="rId79" Type="http://schemas.openxmlformats.org/officeDocument/2006/relationships/hyperlink" Target="https://hal.science/hal-02534200v1" TargetMode="External"/><Relationship Id="rId80" Type="http://schemas.openxmlformats.org/officeDocument/2006/relationships/hyperlink" Target="https://hal.science/search/index/?q=*&amp;authFullName_s=Alain Tourret" TargetMode="External"/><Relationship Id="rId81" Type="http://schemas.openxmlformats.org/officeDocument/2006/relationships/hyperlink" Target="https://dx.doi.org/10.4000/books.pur.96700" TargetMode="External"/><Relationship Id="rId82" Type="http://schemas.openxmlformats.org/officeDocument/2006/relationships/hyperlink" Target="https://normandie-univ.hal.science/hal-01947592v1" TargetMode="External"/><Relationship Id="rId83" Type="http://schemas.openxmlformats.org/officeDocument/2006/relationships/hyperlink" Target="https://normandie-univ.hal.science/hal-02293064v1" TargetMode="External"/><Relationship Id="rId84" Type="http://schemas.openxmlformats.org/officeDocument/2006/relationships/hyperlink" Target="http://www.pur-editions.fr/detail.php?idOuv=3924" TargetMode="External"/><Relationship Id="rId85" Type="http://schemas.openxmlformats.org/officeDocument/2006/relationships/hyperlink" Target="https://normandie-univ.hal.science/hal-02293047v1" TargetMode="External"/><Relationship Id="rId86" Type="http://schemas.openxmlformats.org/officeDocument/2006/relationships/hyperlink" Target="https://normandie-univ.hal.science/hal-02370164v1" TargetMode="External"/><Relationship Id="rId87" Type="http://schemas.openxmlformats.org/officeDocument/2006/relationships/hyperlink" Target="https://normandie-univ.hal.science/hal-01947597v1" TargetMode="External"/><Relationship Id="rId88" Type="http://schemas.openxmlformats.org/officeDocument/2006/relationships/hyperlink" Target="https://normandie-univ.hal.science/hal-02365436v1" TargetMode="External"/><Relationship Id="rId89" Type="http://schemas.openxmlformats.org/officeDocument/2006/relationships/hyperlink" Target="https://hal.science/search/index/?q=*&amp;authFullName_s=Pascal Dupuy" TargetMode="External"/><Relationship Id="rId90" Type="http://schemas.openxmlformats.org/officeDocument/2006/relationships/hyperlink" Target="https://dx.doi.org/10.3917/arco.biard.2008.01" TargetMode="External"/><Relationship Id="rId91" Type="http://schemas.openxmlformats.org/officeDocument/2006/relationships/hyperlink" Target="https://hal.science/hal-05386559v1" TargetMode="External"/><Relationship Id="rId92" Type="http://schemas.openxmlformats.org/officeDocument/2006/relationships/hyperlink" Target="https://hal.science/hal-05386548v1" TargetMode="External"/><Relationship Id="rId93" Type="http://schemas.openxmlformats.org/officeDocument/2006/relationships/hyperlink" Target="https://uco.hal.science/hal-03689980v1" TargetMode="External"/><Relationship Id="rId94" Type="http://schemas.openxmlformats.org/officeDocument/2006/relationships/hyperlink" Target="https://hal.science/search/index/?q=*&amp;authFullName_s=Anne Rolland-Boulestreau" TargetMode="External"/><Relationship Id="rId95" Type="http://schemas.openxmlformats.org/officeDocument/2006/relationships/hyperlink" Target="https://hal.science/hal-02529228v1" TargetMode="External"/><Relationship Id="rId96" Type="http://schemas.openxmlformats.org/officeDocument/2006/relationships/hyperlink" Target="https://normandie-univ.hal.science/hal-02293056v1" TargetMode="External"/><Relationship Id="rId97" Type="http://schemas.openxmlformats.org/officeDocument/2006/relationships/hyperlink" Target="https://normandie-univ.hal.science/hal-02337769v1" TargetMode="External"/><Relationship Id="rId98" Type="http://schemas.openxmlformats.org/officeDocument/2006/relationships/hyperlink" Target="http://www.lcdpu.fr/livre/?GCOI=27000100398480&amp;amp;fbclid=IwAR3yQfUUFSRDJRoMxRSvdPOy01tFFza6H-74ARGhnE0RExapS_MaIgRl1AA" TargetMode="External"/><Relationship Id="rId99" Type="http://schemas.openxmlformats.org/officeDocument/2006/relationships/hyperlink" Target="https://normandie-univ.hal.science/hal-02337761v1" TargetMode="External"/><Relationship Id="rId100" Type="http://schemas.openxmlformats.org/officeDocument/2006/relationships/hyperlink" Target="https://normandie-univ.hal.science/hal-02293059v1" TargetMode="External"/><Relationship Id="rId101" Type="http://schemas.openxmlformats.org/officeDocument/2006/relationships/hyperlink" Target="https://uca.hal.science/hal-01835771v1" TargetMode="External"/><Relationship Id="rId102" Type="http://schemas.openxmlformats.org/officeDocument/2006/relationships/hyperlink" Target="https://normandie-univ.hal.science/hal-02293101v1" TargetMode="External"/><Relationship Id="rId103" Type="http://schemas.openxmlformats.org/officeDocument/2006/relationships/hyperlink" Target="https://normandie-univ.hal.science/hal-02293096v1" TargetMode="External"/><Relationship Id="rId104" Type="http://schemas.openxmlformats.org/officeDocument/2006/relationships/hyperlink" Target="https://presses-universitaires.univ-amu.fr/genre-revolution-transgression" TargetMode="External"/><Relationship Id="rId105" Type="http://schemas.openxmlformats.org/officeDocument/2006/relationships/hyperlink" Target="https://normandie-univ.hal.science/hal-0229309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Biard</dc:title>
  <dc:description>CV</dc:description>
  <dc:subject/>
  <cp:keywords/>
  <cp:category/>
  <cp:lastModifiedBy/>
  <dcterms:created xsi:type="dcterms:W3CDTF">2026-03-23T20:57:00+01:00</dcterms:created>
  <dcterms:modified xsi:type="dcterms:W3CDTF">2026-03-23T20:57:00+01:00</dcterms:modified>
</cp:coreProperties>
</file>

<file path=docProps/custom.xml><?xml version="1.0" encoding="utf-8"?>
<Properties xmlns="http://schemas.openxmlformats.org/officeDocument/2006/custom-properties" xmlns:vt="http://schemas.openxmlformats.org/officeDocument/2006/docPropsVTypes"/>
</file>