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Michel Meynard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Web Accessibility: Computing New Web Page Design with NSGA-II for People with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Advances in Internet Technology</w:t>
            </w:r>
            <w:r>
              <w:rPr/>
              <w:t xml:space="preserve">, 2014, issn 1942-2652, 7 (3-4), pp.243-261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lirmm-01101952v1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Considérer les Besoins Propres à Chaque Individu pour Améliorer l'Accessibilité des Pages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</w:p>
          <w:p>
            <w:pPr/>
            <w:r>
              <w:rPr/>
              <w:t xml:space="preserve">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lirmm-01580840v1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user and designer preferences in adapting web pages for people with low vision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W4A: Web for All Conference</w:t>
            </w:r>
            <w:r>
              <w:rPr/>
              <w:t xml:space="preserve">, ACM, May 2015, Florence, Italy. pp.10:1-10:10,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⟨10.1145/2745555.2746647⟩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lirmm-01160733v1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Page Personalization to Improve e-Accessibility for Visually Impaired People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WEB: Building and Exploring Web Based Environments</w:t>
            </w:r>
            <w:r>
              <w:rPr/>
              <w:t xml:space="preserve">, IARIA, Apr 2014, Chamonix, France. pp.40-45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lirmm-01075534v1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Etat de l'art des méthodes d'adaptation des pages Web en situation de handicap visuel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Austin Waffo Kouhoué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 2016 - 9e Conférence sur les Aides Techniques pour les Personnes en Situation de Handicap</w:t>
            </w:r>
            <w:r>
              <w:rPr/>
              <w:t xml:space="preserve">, Jun 2016, Paris, France. pp.187-192,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lirmm-01330727v1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evolutionnaires pour l'adaptation personnalisée de pages Web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Yoann Bonavero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Marianne Huchard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Meynard</w:t>
              </w:r>
            </w:hyperlink>
          </w:p>
          <w:p>
            <w:pPr/>
            <w:r>
              <w:rPr/>
              <w:t xml:space="preserve">Christophe Jouffrais; François Cabestaing; Mohamed Slimane. </w:t>
            </w:r>
            <w:r>
              <w:rPr>
                <w:i w:val="1"/>
                <w:iCs w:val="1"/>
              </w:rPr>
              <w:t xml:space="preserve">Handicap: Conférence sur les Aides Techniques pour les Personnes en Situation de Handicap</w:t>
            </w:r>
            <w:r>
              <w:rPr/>
              <w:t xml:space="preserve">, Jun 2016, Paris, France. </w:t>
            </w:r>
            <w:hyperlink r:id="rId18" w:history="1">
              <w:r>
                <w:rPr>
                  <w:color w:val="#410a8c"/>
                  <w:u w:val="single"/>
                </w:rPr>
                <w:t xml:space="preserve">IFRATH </w:t>
              </w:r>
            </w:hyperlink>
            <w:r>
              <w:rPr/>
              <w:t xml:space="preserve">, 9ème Conférence sur les Aides Techniques pour les Personnes en Situation de Handicap, pp.175-180, 2016, Handicap 2016 : La recherche au service de la qualité de vie et de l'autonomie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lirmm-01330725v1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-lirmm.ccsd.cnrs.fr/lirmm-01101952v1" TargetMode="External"/><Relationship Id="rId8" Type="http://schemas.openxmlformats.org/officeDocument/2006/relationships/hyperlink" Target="https://hal.science/search/index/?q=*&amp;authFullName_s=Yoann Bonavero" TargetMode="External"/><Relationship Id="rId9" Type="http://schemas.openxmlformats.org/officeDocument/2006/relationships/hyperlink" Target="https://hal.science/search/index/?q=*&amp;authFullName_s=Marianne Huchard" TargetMode="External"/><Relationship Id="rId10" Type="http://schemas.openxmlformats.org/officeDocument/2006/relationships/hyperlink" Target="https://hal.science/search/index/?q=*&amp;authFullName_s=Michel Meynard" TargetMode="External"/><Relationship Id="rId11" Type="http://schemas.openxmlformats.org/officeDocument/2006/relationships/hyperlink" Target="https://hal-lirmm.ccsd.cnrs.fr/lirmm-01580840v1" TargetMode="External"/><Relationship Id="rId12" Type="http://schemas.openxmlformats.org/officeDocument/2006/relationships/hyperlink" Target="https://hal-lirmm.ccsd.cnrs.fr/lirmm-01160733v1" TargetMode="External"/><Relationship Id="rId13" Type="http://schemas.openxmlformats.org/officeDocument/2006/relationships/hyperlink" Target="https://dx.doi.org/10.1145/2745555.2746647" TargetMode="External"/><Relationship Id="rId14" Type="http://schemas.openxmlformats.org/officeDocument/2006/relationships/hyperlink" Target="https://hal-lirmm.ccsd.cnrs.fr/lirmm-01075534v1" TargetMode="External"/><Relationship Id="rId15" Type="http://schemas.openxmlformats.org/officeDocument/2006/relationships/hyperlink" Target="https://hal-lirmm.ccsd.cnrs.fr/lirmm-01330727v1" TargetMode="External"/><Relationship Id="rId16" Type="http://schemas.openxmlformats.org/officeDocument/2006/relationships/hyperlink" Target="https://hal.science/search/index/?q=*&amp;authFullName_s=Austin Waffo Kouhou&#233;" TargetMode="External"/><Relationship Id="rId17" Type="http://schemas.openxmlformats.org/officeDocument/2006/relationships/hyperlink" Target="https://hal-lirmm.ccsd.cnrs.fr/lirmm-01330725v1" TargetMode="External"/><Relationship Id="rId18" Type="http://schemas.openxmlformats.org/officeDocument/2006/relationships/hyperlink" Target="http://ifrath.fr/handicap2016/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Michel Meynard</dc:title>
  <dc:description>CV</dc:description>
  <dc:subject/>
  <cp:keywords/>
  <cp:category/>
  <cp:lastModifiedBy/>
  <dcterms:created xsi:type="dcterms:W3CDTF">2026-04-10T02:48:16+02:00</dcterms:created>
  <dcterms:modified xsi:type="dcterms:W3CDTF">2026-04-10T02:48:16+02:00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