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Mutaia Kanianga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michel-mutaia-kanianga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0000-0001-8015-6205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Job, o justo infortúnio e a interpretação do sofrimento pelos amigos. Discursos de Elifaz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Mutaia Kanianga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Breve</w:t>
            </w:r>
            <w:r>
              <w:rPr/>
              <w:t xml:space="preserve">, 2024, 20, pp.225-235.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⟨10.34624/fb.v0i20.38397⟩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Estratificação da Sociedade Colonial Portuguesa em A Chaga, de Castro Soromenho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Mutaia Kanianga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Ficções do Império: (Re)Visões da Literatura Colonial Portuguesa. Colóquio Internacional</w:t>
            </w:r>
            <w:r>
              <w:rPr/>
              <w:t xml:space="preserve">, Département de Langues et Cultures | Universidade de Aveiro, Nov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hal-04807447v1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11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mutaia-kanianga" TargetMode="External"/><Relationship Id="rId9" Type="http://schemas.openxmlformats.org/officeDocument/2006/relationships/hyperlink" Target="https://orcid.org/0000-0001-8015-6205" TargetMode="External"/><Relationship Id="rId10" Type="http://schemas.openxmlformats.org/officeDocument/2006/relationships/hyperlink" Target="https://hal.science/hal-04863637v1" TargetMode="External"/><Relationship Id="rId11" Type="http://schemas.openxmlformats.org/officeDocument/2006/relationships/hyperlink" Target="https://hal.science/search/index/?q=*&amp;authFullName_s=Michel Mutaia Kanianga" TargetMode="External"/><Relationship Id="rId12" Type="http://schemas.openxmlformats.org/officeDocument/2006/relationships/hyperlink" Target="https://dx.doi.org/10.34624/fb.v0i20.38397" TargetMode="External"/><Relationship Id="rId13" Type="http://schemas.openxmlformats.org/officeDocument/2006/relationships/hyperlink" Target="https://hal.science/hal-0480744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Mutaia Kanianga</dc:title>
  <dc:description>CV</dc:description>
  <dc:subject/>
  <cp:keywords/>
  <cp:category/>
  <cp:lastModifiedBy/>
  <dcterms:created xsi:type="dcterms:W3CDTF">2026-03-18T13:59:22+01:00</dcterms:created>
  <dcterms:modified xsi:type="dcterms:W3CDTF">2026-03-18T13:59:22+01:00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