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Ruquet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**Fonctions : Professeur des Universités - Praticien Hospitalier</w:t></w:r></w:p><w:p><w:pPr/><w:r><w:rPr/><w:t xml:space="preserve">**Titres :</w:t></w:r></w:p><w:p><w:pPr/><w:r><w:rPr><w:i w:val="1"/><w:iCs w:val="1"/></w:rPr><w:t xml:space="preserve">Par Décrets :</w:t></w:r></w:p><w:p><w:pPr/><w:r><w:rPr/><w:t xml:space="preserve">Conseiller scientifique pour l’internat en Odontologie (Ministère de l’enseignement supérieur et de la recherche)</w:t></w:r></w:p><w:p><w:pPr/><w:r><w:rPr/><w:t xml:space="preserve">Vice-Président de la Commission scientifique de l’internat en Odontologie 2017-2023</w:t></w:r></w:p><w:p><w:pPr/><w:r><w:rPr><w:i w:val="1"/><w:iCs w:val="1"/></w:rPr><w:t xml:space="preserve">Par nominations :</w:t></w:r></w:p><w:p><w:pPr/><w:r><w:rPr/><w:t xml:space="preserve">· </w:t></w:r><w:r><w:rPr><w:b w:val="1"/><w:bCs w:val="1"/></w:rPr><w:t xml:space="preserve">Vice-doyen de la faculté d’Odontologie de Marseille</w:t></w:r></w:p><w:p><w:pPr/><w:r><w:rPr/><w:t xml:space="preserve">· </w:t></w:r><w:r><w:rPr><w:b w:val="1"/><w:bCs w:val="1"/></w:rPr><w:t xml:space="preserve">Chef du département de formation initiale</w:t></w:r></w:p><w:p><w:pPr/><w:r><w:rPr/><w:t xml:space="preserve">· Membre de la commission FSDIE social (Aix-Marseille-Université)</w:t></w:r></w:p><w:p><w:pPr/><w:r><w:rPr/><w:t xml:space="preserve">· Adjoint au chef de Pôle (2012-2019)</w:t></w:r></w:p><w:p><w:pPr/><w:r><w:rPr/><w:t xml:space="preserve">· </w:t></w:r><w:r><w:rPr><w:b w:val="1"/><w:bCs w:val="1"/></w:rPr><w:t xml:space="preserve">Chef de service « Réhabilitations Orales » (Pôle d’Odontologie de la Timone)( 2020-2024)</w:t></w:r></w:p><w:p><w:pPr/><w:r><w:rPr/><w:t xml:space="preserve">· Responsable local des internes en Médecine-Buccodentaire (2017-2019)</w:t></w:r></w:p><w:p><w:pPr/><w:r><w:rPr/><w:t xml:space="preserve">· Responsable de l’UF Implantologie et Blocs (Pôle d’Odontologie de la Timone) (2012-2017)</w:t></w:r></w:p><w:p><w:pPr/><w:r><w:rPr/><w:t xml:space="preserve">· Responsable de l’UF Prothèses (Pôle d’Odontologie de la Timone) (2017-…)</w:t></w:r></w:p><w:p><w:pPr/><w:r><w:rPr/><w:t xml:space="preserve">· Membre de la commission scientifique de l’UFR d’Odontologie de Marseille (2012-…)</w:t></w:r></w:p><w:p><w:pPr/><w:r><w:rPr/><w:t xml:space="preserve">· Membre de la Commission Pédagogique de l’UFR de Marseille (2012-…</w:t></w:r></w:p><w:p><w:pPr/><w:r><w:rPr/><w:t xml:space="preserve">· Membre des commissions des affaires médicales et de Bloc (CME, AP-HM) 2015-…</w:t></w:r></w:p><w:p><w:pPr/><w:r><w:rPr><w:i w:val="1"/><w:iCs w:val="1"/></w:rPr><w:t xml:space="preserve">Mandat électif :</w:t></w:r></w:p><w:p><w:pPr/><w:r><w:rPr/><w:t xml:space="preserve">· Membre CFVU (Aix-Marseille-Université)</w:t></w:r></w:p><w:p><w:pPr/><w:r><w:rPr/><w:t xml:space="preserve">· Membre du CA de l’UFR d’Odontologie</w:t></w:r></w:p><w:p><w:pPr/><w:r><w:rPr/><w:t xml:space="preserve">· Membre de la CME (AP-HM) (2015)</w:t></w:r></w:p><w:p><w:pPr/><w:r><w:rPr/><w:t xml:space="preserve">· Trésorier du Collège National des Enseignants en Prothèses Odontologiques (2011, réélu 2015)</w:t></w:r></w:p><w:p><w:pPr/><w:r><w:rPr/><w:t xml:space="preserve">**Appartenance à des sociétés scientifiques:</w:t></w:r></w:p><w:p><w:pPr/><w:r><w:rPr/><w:t xml:space="preserve">· Collège National des Enseignants en Prothèses Odontologiques (1994-2017)</w:t></w:r></w:p><w:p><w:pPr/><w:r><w:rPr/><w:t xml:space="preserve">· Société anthropologique de Paris (2005-2017)</w:t></w:r></w:p><w:p><w:pPr/><w:r><w:rPr/><w:t xml:space="preserve">· Société française de gérodontologie.</w:t></w:r></w:p><w:p><w:pPr/><w:r><w:rPr/><w:t xml:space="preserve">**Diplômes</w:t></w:r></w:p><w:p><w:pPr/><w:r><w:rPr/><w:t xml:space="preserve">· Baccalauréat de l’enseignement secondaire- Série C (1986)</w:t></w:r></w:p><w:p><w:pPr/><w:r><w:rPr/><w:t xml:space="preserve">· Diplôme d’Etat de Docteur en Chirurgie-Dentaire (1992) </w:t></w:r><w:r><w:rPr><w:b w:val="1"/><w:bCs w:val="1"/></w:rPr><w:t xml:space="preserve">*</w:t></w:r></w:p><w:p><w:pPr/><w:r><w:rPr/><w:t xml:space="preserve">· Certificat de Bactériologie Générale et Systématique (1993) **</w:t></w:r></w:p><w:p><w:pPr/><w:r><w:rPr/><w:t xml:space="preserve">· Certificat d’Embryologie (1994) *</w:t></w:r></w:p><w:p><w:pPr/><w:r><w:rPr/><w:t xml:space="preserve">· Certificat d’Anthropologie et d’anatomie Spécialisée (1994) *</w:t></w:r></w:p><w:p><w:pPr/><w:r><w:rPr/><w:t xml:space="preserve">· Maîtrise de Sciences Biologiques et Médicales (1995) *</w:t></w:r></w:p><w:p><w:pPr/><w:r><w:rPr/><w:t xml:space="preserve">· Master 2 (Recherche) mention Anthropologie Biologique (2005) **</w:t></w:r></w:p><w:p><w:pPr/><w:r><w:rPr/><w:t xml:space="preserve">· Doctorat de l’Université de la Méditerranée, mention Anthropologie Biologique (2010) **</w:t></w:r></w:p><w:p><w:pPr/><w:r><w:rPr/><w:t xml:space="preserve">· Habilitation à diriger des recherches (2016) **</w:t></w:r></w:p><w:p><w:pPr/><w:r><w:rPr><w:b w:val="1"/><w:bCs w:val="1"/></w:rPr><w:t xml:space="preserve">*</w:t></w:r><w:r><w:rPr/><w:t xml:space="preserve"> : U.F.R. d’Odontologie de Marseille – Aix-Marseille-Université</w:t></w:r></w:p><w:p><w:pPr/><w:r><w:rPr><w:b w:val="1"/><w:bCs w:val="1"/></w:rPr><w:t xml:space="preserve">**</w:t></w:r><w:r><w:rPr/><w:t xml:space="preserve"> : U.F.R. de Médecine de Marseille - Aix-Marseille-Université</w:t></w:r></w:p><w:p><w:pPr/><w:r><w:rPr/><w:t xml:space="preserve">**Formations spécifiques :</w:t></w:r></w:p><w:p><w:pPr/><w:r><w:rPr/><w:t xml:space="preserve">· Attestation Universitaire de Sédation consciente au MEOPA (2012)</w:t></w:r></w:p><w:p><w:pPr/><w:r><w:rPr/><w:t xml:space="preserve">· Attestation Universitaire de Soins spécifiques en santé orale des personnes handicapées (2012)</w:t></w:r></w:p><w:p><w:pPr/><w:r><w:rPr/><w:t xml:space="preserve">· Participation à congrès</w:t></w:r></w:p><w:p><w:pPr/><w:r><w:rPr><w:b w:val="1"/><w:bCs w:val="1"/></w:rPr><w:t xml:space="preserve">Fonctions de Recherche :</w:t></w:r></w:p><w:p><w:pPr/><w:r><w:rPr><w:i w:val="1"/><w:iCs w:val="1"/></w:rPr><w:t xml:space="preserve">UMR 7268 Anthropologie Bioculturelle CNRS-EFS.-Aix Marseille Université (ex Université de la Méditerranée</w:t></w:r><w:r><w:rPr/><w:t xml:space="preserve">)</w:t></w:r></w:p><w:p><w:pPr/><w:r><w:rPr/><w:t xml:space="preserve">· 2007-2010 : Doctorant</w:t></w:r></w:p><w:p><w:pPr/><w:r><w:rPr/><w:t xml:space="preserve">· 2010-2012 : Chercheur associé</w:t></w:r></w:p><w:p><w:pPr/><w:r><w:rPr/><w:t xml:space="preserve">· Depuis 2012 : Enseignant Chercheur ; Axe Anthropologie du vivant (Biométrie et modélisations, Vieillissement et patients vulnérables)</w:t></w:r></w:p><w:p><w:pPr/><w:r><w:rPr><w:i w:val="1"/><w:iCs w:val="1"/></w:rPr><w:t xml:space="preserve">Activités d’encadrement</w:t></w:r><w:r><w:rPr/><w:t xml:space="preserve"> :</w:t></w:r></w:p><w:p><w:pPr/><w:r><w:rPr><w:i w:val="1"/><w:iCs w:val="1"/></w:rPr><w:t xml:space="preserve">Direction ou Co direction de thèse d’Université : 4</w:t></w:r></w:p><w:p><w:pPr/><w:r><w:rPr><w:i w:val="1"/><w:iCs w:val="1"/></w:rPr><w:t xml:space="preserve">Jury de thèses d’université : 4</w:t></w:r></w:p><w:p><w:pPr/><w:r><w:rPr><w:i w:val="1"/><w:iCs w:val="1"/></w:rPr><w:t xml:space="preserve">Jury d’HDR : 3</w:t></w:r></w:p><w:p><w:pPr/><w:r><w:rPr><w:i w:val="1"/><w:iCs w:val="1"/></w:rPr><w:t xml:space="preserve">Encadrement M2 : 3</w:t></w:r></w:p><w:p><w:pPr/><w:r><w:rPr><w:i w:val="1"/><w:iCs w:val="1"/></w:rPr><w:t xml:space="preserve">Encadrement de stages de M1 :</w:t></w:r></w:p><w:p><w:pPr/><w:r><w:rPr/><w:t xml:space="preserve">- 2013 :2</w:t></w:r></w:p><w:p><w:pPr/><w:r><w:rPr/><w:t xml:space="preserve">- 2014 :1</w:t></w:r></w:p><w:p><w:pPr/><w:r><w:rPr/><w:t xml:space="preserve">- 2016 :1</w:t></w:r></w:p><w:p><w:pPr/><w:r><w:rPr/><w:t xml:space="preserve">- 2017 :2</w:t></w:r></w:p><w:p><w:pPr/><w:r><w:rPr><w:i w:val="1"/><w:iCs w:val="1"/></w:rPr><w:t xml:space="preserve">Direction , présidence et jury de thèse d’exercice en odontologie depuis 1999 ( environ 20 par an)</w:t></w:r></w:p><w:p><w:pPr/><w:r><w:rPr><w:i w:val="1"/><w:iCs w:val="1"/></w:rPr><w:t xml:space="preserve">Activités de recherche clinique</w:t></w:r><w:r><w:rPr/><w:t xml:space="preserve"> :</w:t></w:r></w:p><w:p><w:pPr/><w:r><w:rPr><w:i w:val="1"/><w:iCs w:val="1"/></w:rPr><w:t xml:space="preserve">Promotion APHM simple N° ID RCB 2011-A01481-40.</w:t></w:r><w:r><w:rPr/><w:t xml:space="preserve"> : Investigateur associé</w:t></w:r></w:p><w:p><w:pPr/><w:r><w:rPr><w:i w:val="1"/><w:iCs w:val="1"/></w:rPr><w:t xml:space="preserve">« Amélioration de la qualité de vie après réhabilitation prothétique chez le patient irradié »</w:t></w:r></w:p><w:p><w:pPr/><w:r><w:rPr><w:i w:val="1"/><w:iCs w:val="1"/></w:rPr><w:t xml:space="preserve">PHRC 2013 : Etude DECAT (776984 euros)</w:t></w:r><w:r><w:rPr/><w:t xml:space="preserve"> : Evaluateur régional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Cone beam computed tomography analysis of the edentulous mandibular symphysis</w:t></w:r></w:hyperlink></w:p><w:p><w:pPr/><w:hyperlink r:id="rId8" w:history="1"><w:r><w:rPr><w:color w:val="#410a8c"/><w:u w:val="single"/></w:rPr><w:t xml:space="preserve">Chloé Mense</w:t></w:r></w:hyperlink><w:r><w:rPr/><w:t xml:space="preserve">,</w:t></w:r><w:hyperlink r:id="rId9" w:history="1"><w:r><w:rPr><w:color w:val="#410a8c"/><w:u w:val="single"/></w:rPr><w:t xml:space="preserve">Bérengère Saliba-Serre</w:t></w:r></w:hyperlink><w:r><w:rPr/><w:t xml:space="preserve">,</w:t></w:r><w:hyperlink r:id="rId10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Olivier Hüe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ES Journal of Dental Sciences </w:t></w:r><w:r><w:rPr/><w:t xml:space="preserve">, 2020, 16, pp.115 - 122. </w:t></w:r><w:hyperlink r:id="rId13" w:history="1"><w:r><w:rPr><w:color w:val="#410a8c"/><w:u w:val="single"/></w:rPr><w:t xml:space="preserve">⟨10.1016/j.jds.2020.06.025⟩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hal-03576262v1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Upper aerodigestive tract cancer and oral health status before radiotherapy: A cross-sectional study of 154 patients</w:t></w:r></w:hyperlink></w:p><w:p><w:pPr/><w:hyperlink r:id="rId15" w:history="1"><w:r><w:rPr><w:color w:val="#410a8c"/><w:u w:val="single"/></w:rPr><w:t xml:space="preserve">A. Raskin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16" w:history="1"><w:r><w:rPr><w:color w:val="#410a8c"/><w:u w:val="single"/></w:rPr><w:t xml:space="preserve">L. Weiss-Pelletier</w:t></w:r></w:hyperlink><w:r><w:rPr/><w:t xml:space="preserve">,</w:t></w:r><w:hyperlink r:id="rId17" w:history="1"><w:r><w:rPr><w:color w:val="#410a8c"/><w:u w:val="single"/></w:rPr><w:t xml:space="preserve">J. Mancini</w:t></w:r></w:hyperlink><w:r><w:rPr/><w:t xml:space="preserve">,</w:t></w:r><w:hyperlink r:id="rId18" w:history="1"><w:r><w:rPr><w:color w:val="#410a8c"/><w:u w:val="single"/></w:rPr><w:t xml:space="preserve">O. Boulogne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2018, 119 (1), pp.2-7. </w:t></w:r><w:hyperlink r:id="rId19" w:history="1"><w:r><w:rPr><w:color w:val="#410a8c"/><w:u w:val="single"/></w:rPr><w:t xml:space="preserve">⟨10.1016/j.jormas.2017.09.004⟩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hal-03609059v1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Numeric Analysis of Bone Density in the Edentulous Interforaminal Region</w:t></w:r></w:hyperlink></w:p><w:p><w:pPr/><w:hyperlink r:id="rId21" w:history="1"><w:r><w:rPr><w:color w:val="#410a8c"/><w:u w:val="single"/></w:rPr><w:t xml:space="preserve">Patrick Tavitian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22" w:history="1"><w:r><w:rPr><w:color w:val="#410a8c"/><w:u w:val="single"/></w:rPr><w:t xml:space="preserve">Chloe Mensé</w:t></w:r></w:hyperlink><w:r><w:rPr/><w:t xml:space="preserve">,</w:t></w:r><w:hyperlink r:id="rId23" w:history="1"><w:r><w:rPr><w:color w:val="#410a8c"/><w:u w:val="single"/></w:rPr><w:t xml:space="preserve">Emmanuel Nicolas</w:t></w:r></w:hyperlink><w:r><w:rPr/><w:t xml:space="preserve">,</w:t></w:r><w:hyperlink r:id="rId24" w:history="1"><w:r><w:rPr><w:color w:val="#410a8c"/><w:u w:val="single"/></w:rPr><w:t xml:space="preserve">Olivier Hue</w:t></w:r></w:hyperlink></w:p><w:p><w:pPr/><w:r><w:rPr><w:i w:val="1"/><w:iCs w:val="1"/></w:rPr><w:t xml:space="preserve">International Journal of Prosthodontics</w:t></w:r><w:r><w:rPr/><w:t xml:space="preserve">, 2017, 30 (6), pp.526-529. </w:t></w:r><w:hyperlink r:id="rId25" w:history="1"><w:r><w:rPr><w:color w:val="#410a8c"/><w:u w:val="single"/></w:rPr><w:t xml:space="preserve">⟨10.11607/ijp.4571⟩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hal-03609067v1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Use of care and the oral health status of people aged 60&nbsp;years and older in France: results from the National Health and Disability Survey</w:t></w:r></w:hyperlink></w:p><w:p><w:pPr/><w:hyperlink r:id="rId27" w:history="1"><w:r><w:rPr><w:color w:val="#410a8c"/><w:u w:val="single"/></w:rPr><w:t xml:space="preserve">Gérald Maille</w:t></w:r></w:hyperlink><w:r><w:rPr/><w:t xml:space="preserve">,</w:t></w:r><w:hyperlink r:id="rId28" w:history="1"><w:r><w:rPr><w:color w:val="#410a8c"/><w:u w:val="single"/></w:rPr><w:t xml:space="preserve">Bérengère Saliba Serre</w:t></w:r></w:hyperlink><w:r><w:rPr/><w:t xml:space="preserve">,</w:t></w:r><w:hyperlink r:id="rId10" w:history="1"><w:r><w:rPr><w:color w:val="#410a8c"/><w:u w:val="single"/></w:rPr><w:t xml:space="preserve">Anne-Marie Ferrandez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2017, 12, pp.1159-1166. </w:t></w:r><w:hyperlink r:id="rId29" w:history="1"><w:r><w:rPr><w:color w:val="#410a8c"/><w:u w:val="single"/></w:rPr><w:t xml:space="preserve">⟨10.2147/CIA.S135542⟩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hal-01819934v1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Alveolar bone loss and ageing: possible association with coronary heart diseases and/or severe vascular diseases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27" w:history="1"><w:r><w:rPr><w:color w:val="#410a8c"/><w:u w:val="single"/></w:rPr><w:t xml:space="preserve">Gérald Maille</w:t></w:r></w:hyperlink><w:r><w:rPr/><w:t xml:space="preserve">,</w:t></w:r><w:hyperlink r:id="rId21" w:history="1"><w:r><w:rPr><w:color w:val="#410a8c"/><w:u w:val="single"/></w:rPr><w:t xml:space="preserve">Patrick Tavitian</w:t></w:r></w:hyperlink><w:r><w:rPr/><w:t xml:space="preserve">,</w:t></w:r><w:hyperlink r:id="rId31" w:history="1"><w:r><w:rPr><w:color w:val="#410a8c"/><w:u w:val="single"/></w:rPr><w:t xml:space="preserve">Delphine Tardivo</w:t></w:r></w:hyperlink><w:r><w:rPr/><w:t xml:space="preserve">,</w:t></w:r><w:hyperlink r:id="rId11" w:history="1"><w:r><w:rPr><w:color w:val="#410a8c"/><w:u w:val="single"/></w:rPr><w:t xml:space="preserve">Olivier Hüe</w:t></w:r></w:hyperlink><w:r><w:rPr/><w:t xml:space="preserve">et al.</w:t></w:r></w:p><w:p><w:pPr/><w:r><w:rPr><w:i w:val="1"/><w:iCs w:val="1"/></w:rPr><w:t xml:space="preserve">Gerodontology</w:t></w:r><w:r><w:rPr/><w:t xml:space="preserve">, 2016, 33 (3), pp.356-362. </w:t></w:r><w:hyperlink r:id="rId32" w:history="1"><w:r><w:rPr><w:color w:val="#410a8c"/><w:u w:val="single"/></w:rPr><w:t xml:space="preserve">⟨10.1111/ger.12168⟩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hal-03609057v1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Metal framework design for a partial removable dental prosthesis to enhance the addition of an artificial tooth or clasp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24" w:history="1"><w:r><w:rPr><w:color w:val="#410a8c"/><w:u w:val="single"/></w:rPr><w:t xml:space="preserve">Olivier Hue</w:t></w:r></w:hyperlink></w:p><w:p><w:pPr/><w:r><w:rPr><w:i w:val="1"/><w:iCs w:val="1"/></w:rPr><w:t xml:space="preserve">Journal of Prosthetic Dentistry</w:t></w:r><w:r><w:rPr/><w:t xml:space="preserve">, 2016, 116 (4), pp.632-633. </w:t></w:r><w:hyperlink r:id="rId35" w:history="1"><w:r><w:rPr><w:color w:val="#410a8c"/><w:u w:val="single"/></w:rPr><w:t xml:space="preserve">⟨10.1016/j.prosdent.2016.03.003⟩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hal-03609055v1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9" w:history="1"><w:r><w:rPr><w:color w:val="#410a8c"/><w:u w:val="single"/></w:rPr><w:t xml:space="preserve">Bérengère Saliba-Serre</w:t></w:r></w:hyperlink><w:r><w:rPr/><w:t xml:space="preserve">,</w:t></w:r><w:hyperlink r:id="rId31" w:history="1"><w:r><w:rPr><w:color w:val="#410a8c"/><w:u w:val="single"/></w:rPr><w:t xml:space="preserve">Delphine Tardivo</w:t></w:r></w:hyperlink><w:r><w:rPr/><w:t xml:space="preserve">,</w:t></w:r><w:hyperlink r:id="rId37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pp.1305-1309. </w:t></w:r><w:hyperlink r:id="rId38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hal-03609065v1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Intérêt de la modélisation tridimensionnelle des reliefs occlusaux dentaires en identification médico-légale : Étude de faisabilité</w:t></w:r></w:hyperlink></w:p><w:p><w:pPr/><w:hyperlink r:id="rId41" w:history="1"><w:r><w:rPr><w:color w:val="#410a8c"/><w:u w:val="single"/></w:rPr><w:t xml:space="preserve">Brau Jean-Jacques</w:t></w:r></w:hyperlink><w:r><w:rPr/><w:t xml:space="preserve">,</w:t></w:r><w:hyperlink r:id="rId9" w:history="1"><w:r><w:rPr><w:color w:val="#410a8c"/><w:u w:val="single"/></w:rPr><w:t xml:space="preserve">Bérengère Saliba-Serre</w:t></w:r></w:hyperlink><w:r><w:rPr/><w:t xml:space="preserve">,</w:t></w:r><w:hyperlink r:id="rId42" w:history="1"><w:r><w:rPr><w:color w:val="#410a8c"/><w:u w:val="single"/></w:rPr><w:t xml:space="preserve">Pascal Adalian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31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La Revue de Médecine Légale</w:t></w:r><w:r><w:rPr/><w:t xml:space="preserve">, 2010, </w:t></w:r><w:hyperlink r:id="rId43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hal-01819965v1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6262v1" TargetMode="External"/><Relationship Id="rId8" Type="http://schemas.openxmlformats.org/officeDocument/2006/relationships/hyperlink" Target="https://hal.science/search/index/?q=*&amp;authFullName_s=Chlo&#233; Mense" TargetMode="External"/><Relationship Id="rId9" Type="http://schemas.openxmlformats.org/officeDocument/2006/relationships/hyperlink" Target="https://hal.science/search/index/?q=*&amp;authFullName_s=B&#233;reng&#232;re Saliba-Serre" TargetMode="External"/><Relationship Id="rId10" Type="http://schemas.openxmlformats.org/officeDocument/2006/relationships/hyperlink" Target="https://hal.science/search/index/?q=*&amp;authFullName_s=Anne-Marie Ferrandez" TargetMode="External"/><Relationship Id="rId11" Type="http://schemas.openxmlformats.org/officeDocument/2006/relationships/hyperlink" Target="https://hal.science/search/index/?q=*&amp;authFullName_s=Olivier H&#252;e" TargetMode="External"/><Relationship Id="rId12" Type="http://schemas.openxmlformats.org/officeDocument/2006/relationships/hyperlink" Target="https://hal.science/search/index/?q=*&amp;authFullName_s=Michel Ruquet" TargetMode="External"/><Relationship Id="rId13" Type="http://schemas.openxmlformats.org/officeDocument/2006/relationships/hyperlink" Target="https://dx.doi.org/10.1016/j.jds.2020.06.025" TargetMode="External"/><Relationship Id="rId14" Type="http://schemas.openxmlformats.org/officeDocument/2006/relationships/hyperlink" Target="https://hal.science/hal-03609059v1" TargetMode="External"/><Relationship Id="rId15" Type="http://schemas.openxmlformats.org/officeDocument/2006/relationships/hyperlink" Target="https://hal.science/search/index/?q=*&amp;authFullName_s=A. Raskin" TargetMode="External"/><Relationship Id="rId16" Type="http://schemas.openxmlformats.org/officeDocument/2006/relationships/hyperlink" Target="https://hal.science/search/index/?q=*&amp;authFullName_s=L. Weiss-Pelletier" TargetMode="External"/><Relationship Id="rId17" Type="http://schemas.openxmlformats.org/officeDocument/2006/relationships/hyperlink" Target="https://hal.science/search/index/?q=*&amp;authFullName_s=J. Mancini" TargetMode="External"/><Relationship Id="rId18" Type="http://schemas.openxmlformats.org/officeDocument/2006/relationships/hyperlink" Target="https://hal.science/search/index/?q=*&amp;authFullName_s=O. Boulogne" TargetMode="External"/><Relationship Id="rId19" Type="http://schemas.openxmlformats.org/officeDocument/2006/relationships/hyperlink" Target="https://dx.doi.org/10.1016/j.jormas.2017.09.004" TargetMode="External"/><Relationship Id="rId20" Type="http://schemas.openxmlformats.org/officeDocument/2006/relationships/hyperlink" Target="https://hal.science/hal-03609067v1" TargetMode="External"/><Relationship Id="rId21" Type="http://schemas.openxmlformats.org/officeDocument/2006/relationships/hyperlink" Target="https://hal.science/search/index/?q=*&amp;authFullName_s=Patrick Tavitian" TargetMode="External"/><Relationship Id="rId22" Type="http://schemas.openxmlformats.org/officeDocument/2006/relationships/hyperlink" Target="https://hal.science/search/index/?q=*&amp;authFullName_s=Chloe Mens&#233;" TargetMode="External"/><Relationship Id="rId23" Type="http://schemas.openxmlformats.org/officeDocument/2006/relationships/hyperlink" Target="https://hal.science/search/index/?q=*&amp;authFullName_s=Emmanuel Nicolas" TargetMode="External"/><Relationship Id="rId24" Type="http://schemas.openxmlformats.org/officeDocument/2006/relationships/hyperlink" Target="https://hal.science/search/index/?q=*&amp;authFullName_s=Olivier Hue" TargetMode="External"/><Relationship Id="rId25" Type="http://schemas.openxmlformats.org/officeDocument/2006/relationships/hyperlink" Target="https://dx.doi.org/10.11607/ijp.4571" TargetMode="External"/><Relationship Id="rId26" Type="http://schemas.openxmlformats.org/officeDocument/2006/relationships/hyperlink" Target="https://hal.science/hal-01819934v1" TargetMode="External"/><Relationship Id="rId27" Type="http://schemas.openxmlformats.org/officeDocument/2006/relationships/hyperlink" Target="https://hal.science/search/index/?q=*&amp;authFullName_s=G&#233;rald Maille" TargetMode="External"/><Relationship Id="rId28" Type="http://schemas.openxmlformats.org/officeDocument/2006/relationships/hyperlink" Target="https://hal.science/search/index/?q=*&amp;authFullName_s=B&#233;reng&#232;re Saliba Serre" TargetMode="External"/><Relationship Id="rId29" Type="http://schemas.openxmlformats.org/officeDocument/2006/relationships/hyperlink" Target="https://dx.doi.org/10.2147/CIA.S135542" TargetMode="External"/><Relationship Id="rId30" Type="http://schemas.openxmlformats.org/officeDocument/2006/relationships/hyperlink" Target="https://hal.science/hal-03609057v1" TargetMode="External"/><Relationship Id="rId31" Type="http://schemas.openxmlformats.org/officeDocument/2006/relationships/hyperlink" Target="https://hal.science/search/index/?q=*&amp;authFullName_s=Delphine Tardivo" TargetMode="External"/><Relationship Id="rId32" Type="http://schemas.openxmlformats.org/officeDocument/2006/relationships/hyperlink" Target="https://dx.doi.org/10.1111/ger.12168" TargetMode="External"/><Relationship Id="rId33" Type="http://schemas.openxmlformats.org/officeDocument/2006/relationships/hyperlink" Target="https://api.istex.fr/ark:/67375/WNG-V2CG0VMS-2/fulltext.pdf?sid=hal" TargetMode="External"/><Relationship Id="rId34" Type="http://schemas.openxmlformats.org/officeDocument/2006/relationships/hyperlink" Target="https://hal.science/hal-03609055v1" TargetMode="External"/><Relationship Id="rId35" Type="http://schemas.openxmlformats.org/officeDocument/2006/relationships/hyperlink" Target="https://dx.doi.org/10.1016/j.prosdent.2016.03.003" TargetMode="External"/><Relationship Id="rId36" Type="http://schemas.openxmlformats.org/officeDocument/2006/relationships/hyperlink" Target="https://hal.science/hal-03609065v1" TargetMode="External"/><Relationship Id="rId37" Type="http://schemas.openxmlformats.org/officeDocument/2006/relationships/hyperlink" Target="https://hal.science/search/index/?q=*&amp;authFullName_s=Bruno Foti" TargetMode="External"/><Relationship Id="rId38" Type="http://schemas.openxmlformats.org/officeDocument/2006/relationships/hyperlink" Target="https://dx.doi.org/10.1111/1556-4029.12827" TargetMode="External"/><Relationship Id="rId39" Type="http://schemas.openxmlformats.org/officeDocument/2006/relationships/hyperlink" Target="https://api.istex.fr/ark:/67375/WNG-DP1XXTPD-D/fulltext.pdf?sid=hal" TargetMode="External"/><Relationship Id="rId40" Type="http://schemas.openxmlformats.org/officeDocument/2006/relationships/hyperlink" Target="https://hal.science/hal-01819965v1" TargetMode="External"/><Relationship Id="rId41" Type="http://schemas.openxmlformats.org/officeDocument/2006/relationships/hyperlink" Target="https://hal.science/search/index/?q=*&amp;authFullName_s=Brau Jean-Jacques" TargetMode="External"/><Relationship Id="rId42" Type="http://schemas.openxmlformats.org/officeDocument/2006/relationships/hyperlink" Target="https://hal.science/search/index/?q=*&amp;authFullName_s=Pascal Adalian" TargetMode="External"/><Relationship Id="rId43" Type="http://schemas.openxmlformats.org/officeDocument/2006/relationships/hyperlink" Target="https://dx.doi.org/10.1016/j.medleg.2010.02.00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Ruquet</dc:title>
  <dc:description>CV</dc:description>
  <dc:subject/>
  <cp:keywords/>
  <cp:category/>
  <cp:lastModifiedBy/>
  <dcterms:created xsi:type="dcterms:W3CDTF">2026-03-16T00:08:49+01:00</dcterms:created>
  <dcterms:modified xsi:type="dcterms:W3CDTF">2026-03-16T00:08:49+01:00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