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Atié </w:t>
      </w:r>
      <w:r>
        <w:rPr>
          <w:color w:val="641e6e"/>
        </w:rPr>
        <w:t xml:space="preserve">Architect, 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0000-0003-2934-191X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architect and PhD holder specialized in the perception of luminous atmsopheres in real daylit interiors and in immersive environments, such as Virtual Reality Head-mounted displays (VR HMDs).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ambiances lumineuses d'architectures remarquables : analyse des impressions en situation réelle et à travers des photographies omnidirectionnelles dans un casque immersif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</w:p>
          <w:p>
            <w:pPr/>
            <w:r>
              <w:rPr/>
              <w:t xml:space="preserve">Architecture, aménagement de l'espace. École centrale de Nantes,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2024ECDN0047⟩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tel-05051070v2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ambiances lumineuses : l’immersion virtuelle pour la pédagogie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3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atie" TargetMode="External"/><Relationship Id="rId9" Type="http://schemas.openxmlformats.org/officeDocument/2006/relationships/hyperlink" Target="https://orcid.org/0000-0003-2934-191X" TargetMode="External"/><Relationship Id="rId10" Type="http://schemas.openxmlformats.org/officeDocument/2006/relationships/hyperlink" Target="https://hal.science/hal-05268429v1" TargetMode="External"/><Relationship Id="rId11" Type="http://schemas.openxmlformats.org/officeDocument/2006/relationships/hyperlink" Target="https://hal.science/search/index/?q=*&amp;authFullName_s=Mich&#232;le Ati&#233;" TargetMode="External"/><Relationship Id="rId12" Type="http://schemas.openxmlformats.org/officeDocument/2006/relationships/hyperlink" Target="https://hal.science/search/index/?q=*&amp;authFullName_s=Maxim Spur" TargetMode="External"/><Relationship Id="rId13" Type="http://schemas.openxmlformats.org/officeDocument/2006/relationships/hyperlink" Target="https://hal.science/search/index/?q=*&amp;authFullName_s=C&#233;line Drozd" TargetMode="External"/><Relationship Id="rId14" Type="http://schemas.openxmlformats.org/officeDocument/2006/relationships/hyperlink" Target="https://hal.science/search/index/?q=*&amp;authFullName_s=Toinon Vigier" TargetMode="External"/><Relationship Id="rId15" Type="http://schemas.openxmlformats.org/officeDocument/2006/relationships/hyperlink" Target="https://hal.science/search/index/?q=*&amp;authFullName_s=Daniel Siret" TargetMode="External"/><Relationship Id="rId16" Type="http://schemas.openxmlformats.org/officeDocument/2006/relationships/hyperlink" Target="https://dx.doi.org/10.1080/15502724.2025.2549001" TargetMode="External"/><Relationship Id="rId17" Type="http://schemas.openxmlformats.org/officeDocument/2006/relationships/hyperlink" Target="https://hal.science/hal-05269259v1" TargetMode="External"/><Relationship Id="rId18" Type="http://schemas.openxmlformats.org/officeDocument/2006/relationships/hyperlink" Target="https://dx.doi.org/10.1109/VRW66409.2025.00356" TargetMode="External"/><Relationship Id="rId19" Type="http://schemas.openxmlformats.org/officeDocument/2006/relationships/hyperlink" Target="https://hal.science/hal-03880569v1" TargetMode="External"/><Relationship Id="rId20" Type="http://schemas.openxmlformats.org/officeDocument/2006/relationships/hyperlink" Target="https://hal.science/search/index/?q=*&amp;authFullName_s=Fran&#231;ois Eymond" TargetMode="External"/><Relationship Id="rId21" Type="http://schemas.openxmlformats.org/officeDocument/2006/relationships/hyperlink" Target="https://hal.science/search/index/?q=*&amp;authFullName_s=Rapha&#235;l Labayrade" TargetMode="External"/><Relationship Id="rId22" Type="http://schemas.openxmlformats.org/officeDocument/2006/relationships/hyperlink" Target="https://dx.doi.org/10.1145/3552482.3556554" TargetMode="External"/><Relationship Id="rId23" Type="http://schemas.openxmlformats.org/officeDocument/2006/relationships/hyperlink" Target="https://cstb.hal.science/hal-04954716v1" TargetMode="External"/><Relationship Id="rId24" Type="http://schemas.openxmlformats.org/officeDocument/2006/relationships/hyperlink" Target="https://hal.science/search/index/?q=*&amp;authFullName_s=Christophe Martinsons" TargetMode="External"/><Relationship Id="rId25" Type="http://schemas.openxmlformats.org/officeDocument/2006/relationships/hyperlink" Target="https://hal.science/search/index/?q=*&amp;authFullName_s=Sophie Jost" TargetMode="External"/><Relationship Id="rId26" Type="http://schemas.openxmlformats.org/officeDocument/2006/relationships/hyperlink" Target="https://hal.science/search/index/?q=*&amp;authFullName_s=Lou Gevaux" TargetMode="External"/><Relationship Id="rId27" Type="http://schemas.openxmlformats.org/officeDocument/2006/relationships/hyperlink" Target="https://hal.science/search/index/?q=*&amp;authFullName_s=Ga&#235;l Obein" TargetMode="External"/><Relationship Id="rId28" Type="http://schemas.openxmlformats.org/officeDocument/2006/relationships/hyperlink" Target="https://theses.hal.science/tel-05051070v2" TargetMode="External"/><Relationship Id="rId29" Type="http://schemas.openxmlformats.org/officeDocument/2006/relationships/hyperlink" Target="https://www.theses.fr/2024ECDN0047" TargetMode="External"/><Relationship Id="rId30" Type="http://schemas.openxmlformats.org/officeDocument/2006/relationships/hyperlink" Target="https://hal.science/hal-04259911v1" TargetMode="External"/><Relationship Id="rId31" Type="http://schemas.openxmlformats.org/officeDocument/2006/relationships/hyperlink" Target="https://hal.science/hal-0425985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Atié</dc:title>
  <dc:description>CV</dc:description>
  <dc:subject/>
  <cp:keywords/>
  <cp:category/>
  <cp:lastModifiedBy/>
  <dcterms:created xsi:type="dcterms:W3CDTF">2026-05-06T19:31:44+02:00</dcterms:created>
  <dcterms:modified xsi:type="dcterms:W3CDTF">2026-05-06T19:31:44+02:00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