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Saliou CAMARA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étrangers dans la production et l’appropriation de l’espace dans les capitales : l’influence turque à Conakry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Cosimo Pica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2025, 135,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⟨10.4000/148hf⟩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socioéconomique des trames vertes par l'agriculture périurbaine : cas de l'agglomération de Conakry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Naaj. Revue africaine sur les changements climatiques et les énergies renouvelables</w:t>
            </w:r>
            <w:r>
              <w:rPr/>
              <w:t xml:space="preserve">, 2024, 3 (1), pp.159-189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situationnelle de mise en place de systèmes de management environnemental dans les petites et moyennes industries de Conakry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Bhoye 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Saran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l'environnement, revue semestrielle de recherche en environnement </w:t>
            </w:r>
            <w:r>
              <w:rPr/>
              <w:t xml:space="preserve">, 2020,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l'agriculture périurbaine littorale de l'agglomération de Conakry : dynamiques spatio-temporelles et stratégies d’adaptation des 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Saran Camara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Mamadi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l’Association Francophone de Géographie Physique (AFGP)</w:t>
            </w:r>
            <w:r>
              <w:rPr/>
              <w:t xml:space="preserve">, Association Francophone de Géographie Physique (AFGP), Jan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métropolisation et conflits d’usages dans les espaces périurbains de la région métropolitaine du Grand Conakry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Colloque de l’ASRDLF</w:t>
            </w:r>
            <w:r>
              <w:rPr/>
              <w:t xml:space="preserve">, Association des Sciences Régionales De Langue Française (ASRDLF), Jun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et agricoles périurbains dans le projet de région métropolitaine du Grand Conakry (Guinée)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Doctorales en Urbanisme de l'APERAU Internationale</w:t>
            </w:r>
            <w:r>
              <w:rPr/>
              <w:t xml:space="preserve">, Association pour la Promotion de l'Enseignement et la Recherche en Aménagement et Urbanisme (APERAU Internationale),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 l’agriculture périurbaine : cas de l’agglomération de Conakry.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l’Association des Sciences Régionales de Langue Française (ASRDLF). La nature au défi de la ville : Enjeux de bien-être et de cohésion sociale</w:t>
            </w:r>
            <w:r>
              <w:rPr/>
              <w:t xml:space="preserve">, Jan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la ville avec la nature, de la dynamique rétrospective à la modélisation prospective : cas de la ville de Conakry (Guinée).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Demain, Nature et Ville ? »</w:t>
            </w:r>
            <w:r>
              <w:rPr/>
              <w:t xml:space="preserve">, Jun 2022, Blois, École de la nature et du paysage, INSA CVL,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spatio-temporelles de l’agriculture périurbaine de l’agglomération de Conakry.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l’Association pour la Promotion de l’Enseignement et la Recherche en Aménagement et Urbanisme (APERAU).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dans la gouvernance coutumière du foncier et leurs implications dans l’agriculture périurbaine : Cas de l’agglomération de Conakry.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DATE. Inégalités environnementales et risques</w:t>
            </w:r>
            <w:r>
              <w:rPr/>
              <w:t xml:space="preserve">, Jun 2021, La 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l’agriculture périurbaine dans les outils de planification urbaine en Guinée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Urbain National de Guinée (FUNAGUI)</w:t>
            </w:r>
            <w:r>
              <w:rPr/>
              <w:t xml:space="preserve">, ONU-Habitat, Jan 2020, Conakry,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des résumés des 15ème Rencontres Doctorales en Urbanisme de l'APERAU Internationale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Wadie Othmani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Urbanisme de l'APERAU Internationale</w:t>
            </w:r>
            <w:r>
              <w:rPr/>
              <w:t xml:space="preserve">, Jun 2025, Tours,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urbaine et la multifonctionnalité de l’agriculture périurbaine : cas de l’agglomération de Conakry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</w:p>
          <w:p>
            <w:pPr/>
            <w:r>
              <w:rPr/>
              <w:t xml:space="preserve">Sciences de l'Homme et Société. Université de Tours; Université Gamal Abdel Nasser de Conakry (Guinée),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2023TOUR1802⟩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tel-05001288v1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46391v1" TargetMode="External"/><Relationship Id="rId9" Type="http://schemas.openxmlformats.org/officeDocument/2006/relationships/hyperlink" Target="https://hal.science/search/index/?q=*&amp;authFullName_s=Cosimo Pica" TargetMode="External"/><Relationship Id="rId10" Type="http://schemas.openxmlformats.org/officeDocument/2006/relationships/hyperlink" Target="https://hal.science/search/index/?q=*&amp;authFullName_s=Mohamed Saliou Camara" TargetMode="External"/><Relationship Id="rId11" Type="http://schemas.openxmlformats.org/officeDocument/2006/relationships/hyperlink" Target="https://dx.doi.org/10.4000/148hf" TargetMode="External"/><Relationship Id="rId12" Type="http://schemas.openxmlformats.org/officeDocument/2006/relationships/hyperlink" Target="https://hal.science/hal-04986066v1" TargetMode="External"/><Relationship Id="rId13" Type="http://schemas.openxmlformats.org/officeDocument/2006/relationships/hyperlink" Target="https://hal.science/hal-05001115v1" TargetMode="External"/><Relationship Id="rId14" Type="http://schemas.openxmlformats.org/officeDocument/2006/relationships/hyperlink" Target="https://hal.science/search/index/?q=*&amp;authFullName_s=Mamadou Bhoye Bah" TargetMode="External"/><Relationship Id="rId15" Type="http://schemas.openxmlformats.org/officeDocument/2006/relationships/hyperlink" Target="https://hal.science/search/index/?q=*&amp;authFullName_s=Saran Camara" TargetMode="External"/><Relationship Id="rId16" Type="http://schemas.openxmlformats.org/officeDocument/2006/relationships/hyperlink" Target="https://hal.science/hal-04994341v1" TargetMode="External"/><Relationship Id="rId17" Type="http://schemas.openxmlformats.org/officeDocument/2006/relationships/hyperlink" Target="https://hal.science/search/index/?q=*&amp;authFullName_s=Mamadi Camara" TargetMode="External"/><Relationship Id="rId18" Type="http://schemas.openxmlformats.org/officeDocument/2006/relationships/hyperlink" Target="https://hal.science/hal-05001196v1" TargetMode="External"/><Relationship Id="rId19" Type="http://schemas.openxmlformats.org/officeDocument/2006/relationships/hyperlink" Target="https://hal.science/hal-05001327v1" TargetMode="External"/><Relationship Id="rId20" Type="http://schemas.openxmlformats.org/officeDocument/2006/relationships/hyperlink" Target="https://hal.science/hal-05101814v1" TargetMode="External"/><Relationship Id="rId21" Type="http://schemas.openxmlformats.org/officeDocument/2006/relationships/hyperlink" Target="https://hal.science/hal-05101784v1" TargetMode="External"/><Relationship Id="rId22" Type="http://schemas.openxmlformats.org/officeDocument/2006/relationships/hyperlink" Target="https://hal.science/search/index/?q=*&amp;authFullName_s=Jos&#233; Serrano" TargetMode="External"/><Relationship Id="rId23" Type="http://schemas.openxmlformats.org/officeDocument/2006/relationships/hyperlink" Target="https://hal.science/hal-05101806v1" TargetMode="External"/><Relationship Id="rId24" Type="http://schemas.openxmlformats.org/officeDocument/2006/relationships/hyperlink" Target="https://hal.science/hal-05101799v1" TargetMode="External"/><Relationship Id="rId25" Type="http://schemas.openxmlformats.org/officeDocument/2006/relationships/hyperlink" Target="https://hal.science/hal-05101792v1" TargetMode="External"/><Relationship Id="rId26" Type="http://schemas.openxmlformats.org/officeDocument/2006/relationships/hyperlink" Target="https://hal.science/hal-05101767v1" TargetMode="External"/><Relationship Id="rId27" Type="http://schemas.openxmlformats.org/officeDocument/2006/relationships/hyperlink" Target="https://hal.science/search/index/?q=*&amp;authFullName_s=Wadie Othmani" TargetMode="External"/><Relationship Id="rId28" Type="http://schemas.openxmlformats.org/officeDocument/2006/relationships/hyperlink" Target="https://hal.science/search/index/?q=*&amp;authFullName_s=Kamal Serrhini" TargetMode="External"/><Relationship Id="rId29" Type="http://schemas.openxmlformats.org/officeDocument/2006/relationships/hyperlink" Target="https://hal.science/search/index/?q=*&amp;authFullName_s=Abdelillah Hamdouch" TargetMode="External"/><Relationship Id="rId30" Type="http://schemas.openxmlformats.org/officeDocument/2006/relationships/hyperlink" Target="https://hal.science/tel-05001288v1" TargetMode="External"/><Relationship Id="rId31" Type="http://schemas.openxmlformats.org/officeDocument/2006/relationships/hyperlink" Target="https://www.theses.fr/2023TOUR180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Saliou CAMARA</dc:title>
  <dc:description>CV</dc:description>
  <dc:subject/>
  <cp:keywords/>
  <cp:category/>
  <cp:lastModifiedBy/>
  <dcterms:created xsi:type="dcterms:W3CDTF">2026-05-02T05:41:22+02:00</dcterms:created>
  <dcterms:modified xsi:type="dcterms:W3CDTF">2026-05-02T05:41:22+02:00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