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VALIZADEH </w:t>
      </w:r>
      <w:r>
        <w:rPr>
          <w:color w:val="641e6e"/>
        </w:rPr>
        <w:t xml:space="preserve">Chercheur doctorant chez laboratoire de recherche et innovation LINEACT de l'école ingénieur de CESI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mohammad-valizadeh</w:t>
        </w:r>
      </w:hyperlink>
    </w:p>
    <w:p>
      <w:pPr>
        <w:numPr>
          <w:ilvl w:val="0"/>
          <w:numId w:val="1"/>
        </w:numPr>
      </w:pPr>
      <w:r>
        <w:rPr/>
        <w:t xml:space="preserve"> ORCID : </w:t>
      </w:r>
      <w:hyperlink r:id="rId8" w:history="1">
        <w:r>
          <w:rPr>
            <w:color w:val="#410a8c"/>
            <w:u w:val="single"/>
          </w:rPr>
          <w:t xml:space="preserve">0009-0001-6945-7813</w:t>
        </w:r>
      </w:hyperlink>
    </w:p>
    <w:p>
      <w:pPr>
        <w:spacing w:before="600"/>
      </w:pPr>
    </w:p>
    <w:p>
      <w:pPr>
        <w:pStyle w:val="Heading2"/>
      </w:pPr>
      <w:r>
        <w:rPr>
          <w:color w:val="1e198e"/>
          <w:b w:val="1"/>
          <w:bCs w:val="1"/>
        </w:rPr>
        <w:t xml:space="preserve">Présentation</w:t>
      </w:r>
    </w:p>
    <w:p>
      <w:pPr>
        <w:spacing w:after="100"/>
      </w:pPr>
    </w:p>
    <w:p>
      <w:pPr/>
      <w:r>
        <w:rPr/>
        <w:t xml:space="preserve">Diplômé dans le domaine de mécanique de fluide, themique et energétique,  je suis passionné par l'étude et le développement de solutions novatrices pour l'industrie de l'énergie.</w:t>
      </w:r>
    </w:p>
    <w:p>
      <w:pPr/>
      <w:r>
        <w:rPr/>
        <w:t xml:space="preserve">Mon parcours académique m'a permis d'acquérir une solide formation en ingénierie, avec une spécialisation en énergétique et en thermique des fluides. Au fil de ma carrière, j'ai eu l'opportunité de travailler sur divers projets de recherche axés sur la conception des systèmes énergétiques. J'ai contribué au développement de solutions durables et efficaces, visant à améliorer l'efficacité énergétique, à réduire les émissions de gaz à effet de serre.</w:t>
      </w:r>
    </w:p>
    <w:p>
      <w:pPr/>
      <w:r>
        <w:rPr/>
        <w:t xml:space="preserve">Mes compétences s'étendent à plusieurs domaines clés, tels que la modélisation thermique, la simulation des flux de fluides, l'analyse des systèmes énergétiques et CFD. J'ai également une bonne maîtrise des logiciels de simulation et de modélisation tels que EnergyPlus.</w:t>
      </w:r>
    </w:p>
    <w:p>
      <w:pPr/>
      <w:r>
        <w:rPr/>
        <w:t xml:space="preserve">En tant que chercheur ingénieur, ma motivation première est de repousser les limites de la technologie et d'apporter des solutions innovantes aux défis énergétiques auxquels notre société est confrontée.  Je suis déterminé à contribuer activement à la transition énergétique en développant des solutions durables et efficientes. Je suis impatient de collaborer avec vous tous et de faire avancer ensemble notre compréhension et notre utilisation des ressources énergétiques.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Extensive development of a Bayesian calibration approach for building energy models using an innovative case study: a shipping container building.</w:t>
              </w:r>
            </w:hyperlink>
          </w:p>
          <w:p>
            <w:pPr/>
            <w:hyperlink r:id="rId10" w:history="1">
              <w:r>
                <w:rPr>
                  <w:color w:val="#410a8c"/>
                  <w:u w:val="single"/>
                </w:rPr>
                <w:t xml:space="preserve">Quentin Laporte-Chabasse</w:t>
              </w:r>
            </w:hyperlink>
            <w:r>
              <w:rPr/>
              <w:t xml:space="preserve">,</w:t>
            </w:r>
            <w:hyperlink r:id="rId11" w:history="1">
              <w:r>
                <w:rPr>
                  <w:color w:val="#410a8c"/>
                  <w:u w:val="single"/>
                </w:rPr>
                <w:t xml:space="preserve">Florian Bouny</w:t>
              </w:r>
            </w:hyperlink>
            <w:r>
              <w:rPr/>
              <w:t xml:space="preserve">,</w:t>
            </w:r>
            <w:hyperlink r:id="rId12" w:history="1">
              <w:r>
                <w:rPr>
                  <w:color w:val="#410a8c"/>
                  <w:u w:val="single"/>
                </w:rPr>
                <w:t xml:space="preserve">Mohammad Valizadeh</w:t>
              </w:r>
            </w:hyperlink>
            <w:r>
              <w:rPr/>
              <w:t xml:space="preserve">,</w:t>
            </w:r>
            <w:hyperlink r:id="rId13" w:history="1">
              <w:r>
                <w:rPr>
                  <w:color w:val="#410a8c"/>
                  <w:u w:val="single"/>
                </w:rPr>
                <w:t xml:space="preserve">Jean-Daniel Penot</w:t>
              </w:r>
            </w:hyperlink>
            <w:r>
              <w:rPr/>
              <w:t xml:space="preserve">,</w:t>
            </w:r>
            <w:hyperlink r:id="rId14" w:history="1">
              <w:r>
                <w:rPr>
                  <w:color w:val="#410a8c"/>
                  <w:u w:val="single"/>
                </w:rPr>
                <w:t xml:space="preserve">Pierre-Antoine Cormier</w:t>
              </w:r>
            </w:hyperlink>
          </w:p>
          <w:p>
            <w:pPr/>
            <w:r>
              <w:rPr>
                <w:i w:val="1"/>
                <w:iCs w:val="1"/>
              </w:rPr>
              <w:t xml:space="preserve">11th International Conference on Sensitivity Analysis of Model Output</w:t>
            </w:r>
            <w:r>
              <w:rPr/>
              <w:t xml:space="preserve">, Apr 2025, Grenoble, France. 155, 2017, </w:t>
            </w:r>
            <w:hyperlink r:id="rId15" w:history="1">
              <w:r>
                <w:rPr>
                  <w:color w:val="#410a8c"/>
                  <w:u w:val="single"/>
                </w:rPr>
                <w:t xml:space="preserve">⟨10.1016/j.enbuild.2017.09.009⟩</w:t>
              </w:r>
            </w:hyperlink>
          </w:p>
          <w:p>
            <w:pPr/>
            <w:r>
              <w:rPr/>
              <w:t xml:space="preserve">Poster de conférence</w:t>
            </w:r>
          </w:p>
          <w:p>
            <w:pPr/>
            <w:hyperlink r:id="rId9" w:history="1">
              <w:r>
                <w:rPr>
                  <w:color w:val="#410a8c"/>
                  <w:u w:val="single"/>
                </w:rPr>
                <w:t xml:space="preserve">hal-05162197v1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Investigating the sustainable design of a shipping container building using advanced building energy modeling and Bayesian inference</w:t>
              </w:r>
            </w:hyperlink>
          </w:p>
          <w:p>
            <w:pPr/>
            <w:hyperlink r:id="rId10" w:history="1">
              <w:r>
                <w:rPr>
                  <w:color w:val="#410a8c"/>
                  <w:u w:val="single"/>
                </w:rPr>
                <w:t xml:space="preserve">Quentin Laporte-Chabasse</w:t>
              </w:r>
            </w:hyperlink>
            <w:r>
              <w:rPr/>
              <w:t xml:space="preserve">,</w:t>
            </w:r>
            <w:hyperlink r:id="rId11" w:history="1">
              <w:r>
                <w:rPr>
                  <w:color w:val="#410a8c"/>
                  <w:u w:val="single"/>
                </w:rPr>
                <w:t xml:space="preserve">Florian Bouny</w:t>
              </w:r>
            </w:hyperlink>
            <w:r>
              <w:rPr/>
              <w:t xml:space="preserve">,</w:t>
            </w:r>
            <w:hyperlink r:id="rId12" w:history="1">
              <w:r>
                <w:rPr>
                  <w:color w:val="#410a8c"/>
                  <w:u w:val="single"/>
                </w:rPr>
                <w:t xml:space="preserve">Mohammad Valizadeh</w:t>
              </w:r>
            </w:hyperlink>
            <w:r>
              <w:rPr/>
              <w:t xml:space="preserve">,</w:t>
            </w:r>
            <w:hyperlink r:id="rId13" w:history="1">
              <w:r>
                <w:rPr>
                  <w:color w:val="#410a8c"/>
                  <w:u w:val="single"/>
                </w:rPr>
                <w:t xml:space="preserve">Jean-Daniel Penot</w:t>
              </w:r>
            </w:hyperlink>
            <w:r>
              <w:rPr/>
              <w:t xml:space="preserve">,</w:t>
            </w:r>
            <w:hyperlink r:id="rId14" w:history="1">
              <w:r>
                <w:rPr>
                  <w:color w:val="#410a8c"/>
                  <w:u w:val="single"/>
                </w:rPr>
                <w:t xml:space="preserve">Pierre-Antoine Cormier</w:t>
              </w:r>
            </w:hyperlink>
          </w:p>
          <w:p>
            <w:pPr/>
            <w:r>
              <w:rPr>
                <w:i w:val="1"/>
                <w:iCs w:val="1"/>
              </w:rPr>
              <w:t xml:space="preserve">Building Simulation</w:t>
            </w:r>
            <w:r>
              <w:rPr/>
              <w:t xml:space="preserve">, IBPSA, Aug 2025, Brisbane (AU), Australia. </w:t>
            </w:r>
            <w:hyperlink r:id="rId17" w:history="1">
              <w:r>
                <w:rPr>
                  <w:color w:val="#410a8c"/>
                  <w:u w:val="single"/>
                </w:rPr>
                <w:t xml:space="preserve">⟨10.26868/25222708.2025.1414⟩</w:t>
              </w:r>
            </w:hyperlink>
          </w:p>
          <w:p>
            <w:pPr/>
            <w:r>
              <w:rPr/>
              <w:t xml:space="preserve">Communication dans un congrès</w:t>
            </w:r>
          </w:p>
          <w:p>
            <w:pPr/>
            <w:hyperlink r:id="rId16" w:history="1">
              <w:r>
                <w:rPr>
                  <w:color w:val="#410a8c"/>
                  <w:u w:val="single"/>
                </w:rPr>
                <w:t xml:space="preserve">hal-05223168v1</w:t>
              </w:r>
            </w:hyperlink>
          </w:p>
        </w:tc>
      </w:tr>
      <w:tr>
        <w:trPr/>
        <w:tc>
          <w:tcPr>
            <w:noWrap/>
          </w:tcPr>
          <w:p>
            <w:pPr>
              <w:spacing w:after="200"/>
            </w:pPr>
            <w:hyperlink r:id="rId18" w:history="1">
              <w:r>
                <w:rPr>
                  <w:color w:val="1e198e"/>
                  <w:b w:val="1"/>
                  <w:bCs w:val="1"/>
                  <w:u w:val="single"/>
                </w:rPr>
                <w:t xml:space="preserve">Analyse de sensibilité du modèle énergétique d'un bâtiment pédagogique constitué de conteneurs maritimes</w:t>
              </w:r>
            </w:hyperlink>
          </w:p>
          <w:p>
            <w:pPr/>
            <w:hyperlink r:id="rId12" w:history="1">
              <w:r>
                <w:rPr>
                  <w:color w:val="#410a8c"/>
                  <w:u w:val="single"/>
                </w:rPr>
                <w:t xml:space="preserve">Mohammad Valizadeh</w:t>
              </w:r>
            </w:hyperlink>
            <w:r>
              <w:rPr/>
              <w:t xml:space="preserve">,</w:t>
            </w:r>
            <w:hyperlink r:id="rId10" w:history="1">
              <w:r>
                <w:rPr>
                  <w:color w:val="#410a8c"/>
                  <w:u w:val="single"/>
                </w:rPr>
                <w:t xml:space="preserve">Quentin Laporte-Chabasse</w:t>
              </w:r>
            </w:hyperlink>
            <w:r>
              <w:rPr/>
              <w:t xml:space="preserve">,</w:t>
            </w:r>
            <w:hyperlink r:id="rId19" w:history="1">
              <w:r>
                <w:rPr>
                  <w:color w:val="#410a8c"/>
                  <w:u w:val="single"/>
                </w:rPr>
                <w:t xml:space="preserve">Kátia Cordeiro Mendonça</w:t>
              </w:r>
            </w:hyperlink>
            <w:r>
              <w:rPr/>
              <w:t xml:space="preserve">,</w:t>
            </w:r>
            <w:hyperlink r:id="rId20" w:history="1">
              <w:r>
                <w:rPr>
                  <w:color w:val="#410a8c"/>
                  <w:u w:val="single"/>
                </w:rPr>
                <w:t xml:space="preserve">Avner Bar-Hen</w:t>
              </w:r>
            </w:hyperlink>
            <w:r>
              <w:rPr/>
              <w:t xml:space="preserve">,</w:t>
            </w:r>
            <w:hyperlink r:id="rId20" w:history="1">
              <w:r>
                <w:rPr>
                  <w:color w:val="#410a8c"/>
                  <w:u w:val="single"/>
                </w:rPr>
                <w:t xml:space="preserve">Avner Bar-Hen</w:t>
              </w:r>
            </w:hyperlink>
            <w:r>
              <w:rPr/>
              <w:t xml:space="preserve">et al.</w:t>
            </w:r>
          </w:p>
          <w:p>
            <w:pPr/>
            <w:r>
              <w:rPr>
                <w:i w:val="1"/>
                <w:iCs w:val="1"/>
              </w:rPr>
              <w:t xml:space="preserve">IBPSA France-La Rochelle Oléron-2024</w:t>
            </w:r>
            <w:r>
              <w:rPr/>
              <w:t xml:space="preserve">, May 2024, La Rochelle - Ile d'Oléron, France</w:t>
            </w:r>
          </w:p>
          <w:p>
            <w:pPr/>
            <w:r>
              <w:rPr/>
              <w:t xml:space="preserve">Communication dans un congrès</w:t>
            </w:r>
          </w:p>
          <w:p>
            <w:pPr/>
            <w:hyperlink r:id="rId18" w:history="1">
              <w:r>
                <w:rPr>
                  <w:color w:val="#410a8c"/>
                  <w:u w:val="single"/>
                </w:rPr>
                <w:t xml:space="preserve">hal-04635088v1</w:t>
              </w:r>
            </w:hyperlink>
          </w:p>
        </w:tc>
      </w:tr>
      <w:tr>
        <w:trPr/>
        <w:tc>
          <w:tcPr>
            <w:noWrap/>
          </w:tcPr>
          <w:p>
            <w:pPr>
              <w:spacing w:after="200"/>
            </w:pPr>
            <w:hyperlink r:id="rId21" w:history="1">
              <w:r>
                <w:rPr>
                  <w:color w:val="1e198e"/>
                  <w:b w:val="1"/>
                  <w:bCs w:val="1"/>
                  <w:u w:val="single"/>
                </w:rPr>
                <w:t xml:space="preserve">Analyse de sensibilité du modèle énergétique d’un bâtiment pédagogique constitué de conteneurs maritimes</w:t>
              </w:r>
            </w:hyperlink>
          </w:p>
          <w:p>
            <w:pPr/>
            <w:hyperlink r:id="rId12" w:history="1">
              <w:r>
                <w:rPr>
                  <w:color w:val="#410a8c"/>
                  <w:u w:val="single"/>
                </w:rPr>
                <w:t xml:space="preserve">Mohammad Valizadeh</w:t>
              </w:r>
            </w:hyperlink>
            <w:r>
              <w:rPr/>
              <w:t xml:space="preserve">,</w:t>
            </w:r>
            <w:hyperlink r:id="rId10" w:history="1">
              <w:r>
                <w:rPr>
                  <w:color w:val="#410a8c"/>
                  <w:u w:val="single"/>
                </w:rPr>
                <w:t xml:space="preserve">Quentin Laporte-Chabasse</w:t>
              </w:r>
            </w:hyperlink>
            <w:r>
              <w:rPr/>
              <w:t xml:space="preserve">,</w:t>
            </w:r>
            <w:hyperlink r:id="rId19" w:history="1">
              <w:r>
                <w:rPr>
                  <w:color w:val="#410a8c"/>
                  <w:u w:val="single"/>
                </w:rPr>
                <w:t xml:space="preserve">Kátia Cordeiro Mendonça</w:t>
              </w:r>
            </w:hyperlink>
            <w:r>
              <w:rPr/>
              <w:t xml:space="preserve">,</w:t>
            </w:r>
            <w:hyperlink r:id="rId20" w:history="1">
              <w:r>
                <w:rPr>
                  <w:color w:val="#410a8c"/>
                  <w:u w:val="single"/>
                </w:rPr>
                <w:t xml:space="preserve">Avner Bar-Hen</w:t>
              </w:r>
            </w:hyperlink>
            <w:r>
              <w:rPr/>
              <w:t xml:space="preserve">,</w:t>
            </w:r>
            <w:hyperlink r:id="rId14" w:history="1">
              <w:r>
                <w:rPr>
                  <w:color w:val="#410a8c"/>
                  <w:u w:val="single"/>
                </w:rPr>
                <w:t xml:space="preserve">Pierre-Antoine Cormier</w:t>
              </w:r>
            </w:hyperlink>
          </w:p>
          <w:p>
            <w:pPr/>
            <w:r>
              <w:rPr>
                <w:i w:val="1"/>
                <w:iCs w:val="1"/>
              </w:rPr>
              <w:t xml:space="preserve">IBPSA-France-2024</w:t>
            </w:r>
            <w:r>
              <w:rPr/>
              <w:t xml:space="preserve">, Laboratoire des Sciences de l'Ingénieur pour l'Environnement (LaSIE) de l'Université de La Rochelle, May 2024, La Rochelle - Ile d'Oléron, France</w:t>
            </w:r>
          </w:p>
          <w:p>
            <w:pPr/>
            <w:r>
              <w:rPr/>
              <w:t xml:space="preserve">Communication dans un congrès</w:t>
            </w:r>
          </w:p>
          <w:p>
            <w:pPr/>
            <w:hyperlink r:id="rId21" w:history="1">
              <w:r>
                <w:rPr>
                  <w:color w:val="#410a8c"/>
                  <w:u w:val="single"/>
                </w:rPr>
                <w:t xml:space="preserve">hal-04608282v1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D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hammad-valizadeh" TargetMode="External"/><Relationship Id="rId8" Type="http://schemas.openxmlformats.org/officeDocument/2006/relationships/hyperlink" Target="https://orcid.org/0009-0001-6945-7813" TargetMode="External"/><Relationship Id="rId9" Type="http://schemas.openxmlformats.org/officeDocument/2006/relationships/hyperlink" Target="https://hal.science/hal-05162197v1" TargetMode="External"/><Relationship Id="rId10" Type="http://schemas.openxmlformats.org/officeDocument/2006/relationships/hyperlink" Target="https://hal.science/search/index/?q=*&amp;authFullName_s=Quentin Laporte-Chabasse" TargetMode="External"/><Relationship Id="rId11" Type="http://schemas.openxmlformats.org/officeDocument/2006/relationships/hyperlink" Target="https://hal.science/search/index/?q=*&amp;authFullName_s=Florian Bouny" TargetMode="External"/><Relationship Id="rId12" Type="http://schemas.openxmlformats.org/officeDocument/2006/relationships/hyperlink" Target="https://hal.science/search/index/?q=*&amp;authFullName_s=Mohammad Valizadeh" TargetMode="External"/><Relationship Id="rId13" Type="http://schemas.openxmlformats.org/officeDocument/2006/relationships/hyperlink" Target="https://hal.science/search/index/?q=*&amp;authFullName_s=Jean-Daniel Penot" TargetMode="External"/><Relationship Id="rId14" Type="http://schemas.openxmlformats.org/officeDocument/2006/relationships/hyperlink" Target="https://hal.science/search/index/?q=*&amp;authFullName_s=Pierre-Antoine Cormier" TargetMode="External"/><Relationship Id="rId15" Type="http://schemas.openxmlformats.org/officeDocument/2006/relationships/hyperlink" Target="https://dx.doi.org/10.1016/j.enbuild.2017.09.009" TargetMode="External"/><Relationship Id="rId16" Type="http://schemas.openxmlformats.org/officeDocument/2006/relationships/hyperlink" Target="https://hal.science/hal-05223168v1" TargetMode="External"/><Relationship Id="rId17" Type="http://schemas.openxmlformats.org/officeDocument/2006/relationships/hyperlink" Target="https://dx.doi.org/10.26868/25222708.2025.1414" TargetMode="External"/><Relationship Id="rId18" Type="http://schemas.openxmlformats.org/officeDocument/2006/relationships/hyperlink" Target="https://hal.science/hal-04635088v1" TargetMode="External"/><Relationship Id="rId19" Type="http://schemas.openxmlformats.org/officeDocument/2006/relationships/hyperlink" Target="https://hal.science/search/index/?q=*&amp;authFullName_s=K&#225;tia Cordeiro Mendon&#231;a" TargetMode="External"/><Relationship Id="rId20" Type="http://schemas.openxmlformats.org/officeDocument/2006/relationships/hyperlink" Target="https://hal.science/search/index/?q=*&amp;authFullName_s=Avner Bar-Hen" TargetMode="External"/><Relationship Id="rId21" Type="http://schemas.openxmlformats.org/officeDocument/2006/relationships/hyperlink" Target="https://hal.science/hal-04608282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VALIZADEH</dc:title>
  <dc:description>CV</dc:description>
  <dc:subject/>
  <cp:keywords/>
  <cp:category/>
  <cp:lastModifiedBy/>
  <dcterms:created xsi:type="dcterms:W3CDTF">2026-03-15T04:33:08+01:00</dcterms:created>
  <dcterms:modified xsi:type="dcterms:W3CDTF">2026-03-15T04:33:08+01:00</dcterms:modified>
</cp:coreProperties>
</file>

<file path=docProps/custom.xml><?xml version="1.0" encoding="utf-8"?>
<Properties xmlns="http://schemas.openxmlformats.org/officeDocument/2006/custom-properties" xmlns:vt="http://schemas.openxmlformats.org/officeDocument/2006/docPropsVTypes"/>
</file>