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8.43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Moisés Velásquez </w:t>
      </w:r>
      <w:r>
        <w:rPr>
          <w:color w:val="641e6e"/>
        </w:rPr>
        <w:t xml:space="preserve">Attaché Temporaire d'Enseignement et de Recherche (ATER)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moises-velasquez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0000-0002-0523-1591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Kibiri: An Account of Multilingualism, Language Ideology, and Language Shift in Papua New Guinea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Moisés Velásquez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Network for Junior Researchers in the Field of Plurilingualism and Education, ENROPE – Online</w:t>
            </w:r>
            <w:r>
              <w:rPr/>
              <w:t xml:space="preserve">, Université Sorbonne Nouvelle, Jun 2025, Paris, France.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⟨10.13140/RG.2.2.19803.27682⟩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hal-05174003v1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Verbal number in Kibiri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Moisés Velásquez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Trends in Papuan Linguistics II 2023</w:t>
            </w:r>
            <w:r>
              <w:rPr/>
              <w:t xml:space="preserve">, Sylvain Loiseau; Sonja Riesberg; Yann Le Moullec; Moisés Velasquez, Feb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hal-04010746v1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and construct form of nouns: typological tendencies supplemented by novel data from Kibiri, a highly endangered language from Papua New Guinea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Moisés Velásquez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Contrastive Linguistics Conference</w:t>
            </w:r>
            <w:r>
              <w:rPr/>
              <w:t xml:space="preserve">, Leibniz-Institut für Deutsche Sprache, Jul 2023, Mannheim,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hal-04193093v1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and construct form of nouns: The case of Kibiri, an endangered Papuan language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Moisés Velásquez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Austronesian and Papuan Languages and Linguistics Conference</w:t>
            </w:r>
            <w:r>
              <w:rPr/>
              <w:t xml:space="preserve">, Palacký University, Aug 2023, Olomouc, Czech Republic.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⟨10.13140/RG.2.2.13134.84804⟩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hal-04193085v1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2021-2022: A fieldwork odyssey. Pros and cons of remote and on-site fieldwork for documenting and describing a severely endangered language of Papua New Guinea: Kibiri.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Moisés Velásquez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Documenter et décrire les langues et littératures minoritaires et en danger à l’ère numérique : épistémologies, pratiques et défis</w:t>
            </w:r>
            <w:r>
              <w:rPr/>
              <w:t xml:space="preserve">, INALCO PLIDAM Pluralité des Langues et des Identités : Didactique – Acquisition – Médiations, Jan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hal-03960082v1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Preserving the unheard, promoting the unspoken: The challenges of documenting, preserving, and promoting Kibiri, a critically endangered isolate.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Moisés Velásquez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54th Conference of the Linguistic Society of Papua New Guinea: Preserving and promoting the Indigenous Languages of the South Pacific</w:t>
            </w:r>
            <w:r>
              <w:rPr/>
              <w:t xml:space="preserve">, Linguistic Society of Papua New Guinea, Sep 2022, Port Moresby, Papua New Guinea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hal-03913233v1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Réanalyse de la possession (in-)aliénable en wayuunaiki (guajiro)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Moisés Velásquez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d'Etudes de Doctorant.e.s et de Jeunes Chercheurs du Centre de Linguistique en Sorbonne (CeLiSo)</w:t>
            </w:r>
            <w:r>
              <w:rPr/>
              <w:t xml:space="preserve">, CeLiSo – UR 7332, Feb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hal-03787317v1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Classes flexionnelles dans la possession (in-)aliénable de trois langues arawak du nord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Moisés Velásquez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LINCOM Europa</w:t>
              </w:r>
            </w:hyperlink>
            <w:r>
              <w:rPr/>
              <w:t xml:space="preserve">, 84, 2019, LINCOM Studies in Native American Linguistics, 978-3-86288-940-2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hal-03787399v1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préparation des données pour une typologie et une ontologie de l'expression du déplacement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Karl Seifen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Carmelo Alessandro Basile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Coline Caillol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Cameron Morin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Moisés Velásquez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Étudier le Langage à l’Ère Numérique - Actes des 25èmes Rencontres des Jeunes Chercheurs (RJC) en Sciences du Langage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hal-04894461v1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Etudier le Langage à l'Ere Numérique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Carmelo Alessandro Basile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Coline Caillol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Cameron Morin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Moisés Velásquez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Chenyang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 édition des Rencontres Jeunes Chercheurs</w:t>
            </w:r>
            <w:r>
              <w:rPr/>
              <w:t xml:space="preserve">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hal-04233919v1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29C7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oises-velasquez" TargetMode="External"/><Relationship Id="rId9" Type="http://schemas.openxmlformats.org/officeDocument/2006/relationships/hyperlink" Target="https://orcid.org/0000-0002-0523-1591" TargetMode="External"/><Relationship Id="rId10" Type="http://schemas.openxmlformats.org/officeDocument/2006/relationships/hyperlink" Target="https://hal.science/hal-05174003v1" TargetMode="External"/><Relationship Id="rId11" Type="http://schemas.openxmlformats.org/officeDocument/2006/relationships/hyperlink" Target="https://hal.science/search/index/?q=*&amp;authFullName_s=Mois&#233;s Vel&#225;squez" TargetMode="External"/><Relationship Id="rId12" Type="http://schemas.openxmlformats.org/officeDocument/2006/relationships/hyperlink" Target="https://dx.doi.org/10.13140/RG.2.2.19803.27682" TargetMode="External"/><Relationship Id="rId13" Type="http://schemas.openxmlformats.org/officeDocument/2006/relationships/hyperlink" Target="https://hal.science/hal-04010746v1" TargetMode="External"/><Relationship Id="rId14" Type="http://schemas.openxmlformats.org/officeDocument/2006/relationships/hyperlink" Target="https://hal.science/hal-04193093v1" TargetMode="External"/><Relationship Id="rId15" Type="http://schemas.openxmlformats.org/officeDocument/2006/relationships/hyperlink" Target="https://hal.science/hal-04193085v1" TargetMode="External"/><Relationship Id="rId16" Type="http://schemas.openxmlformats.org/officeDocument/2006/relationships/hyperlink" Target="https://dx.doi.org/10.13140/RG.2.2.13134.84804" TargetMode="External"/><Relationship Id="rId17" Type="http://schemas.openxmlformats.org/officeDocument/2006/relationships/hyperlink" Target="https://hal.science/hal-03960082v1" TargetMode="External"/><Relationship Id="rId18" Type="http://schemas.openxmlformats.org/officeDocument/2006/relationships/hyperlink" Target="https://hal.science/hal-03913233v1" TargetMode="External"/><Relationship Id="rId19" Type="http://schemas.openxmlformats.org/officeDocument/2006/relationships/hyperlink" Target="https://hal.science/hal-03787317v1" TargetMode="External"/><Relationship Id="rId20" Type="http://schemas.openxmlformats.org/officeDocument/2006/relationships/hyperlink" Target="https://hal.science/hal-03787399v1" TargetMode="External"/><Relationship Id="rId21" Type="http://schemas.openxmlformats.org/officeDocument/2006/relationships/hyperlink" Target="https://lincom-shop.eu/epages/57709feb-b889-4707-b2ce-c666fc88085d.sf/en_GB/?ObjectPath=/Shops/57709feb-b889-4707-b2ce-c666fc88085d/Categories" TargetMode="External"/><Relationship Id="rId22" Type="http://schemas.openxmlformats.org/officeDocument/2006/relationships/hyperlink" Target="https://hal.science/hal-04894461v1" TargetMode="External"/><Relationship Id="rId23" Type="http://schemas.openxmlformats.org/officeDocument/2006/relationships/hyperlink" Target="https://hal.science/search/index/?q=*&amp;authFullName_s=Karl Seifen" TargetMode="External"/><Relationship Id="rId24" Type="http://schemas.openxmlformats.org/officeDocument/2006/relationships/hyperlink" Target="https://hal.science/search/index/?q=*&amp;authFullName_s=Carmelo Alessandro Basile" TargetMode="External"/><Relationship Id="rId25" Type="http://schemas.openxmlformats.org/officeDocument/2006/relationships/hyperlink" Target="https://hal.science/search/index/?q=*&amp;authFullName_s=Coline Caillol" TargetMode="External"/><Relationship Id="rId26" Type="http://schemas.openxmlformats.org/officeDocument/2006/relationships/hyperlink" Target="https://hal.science/search/index/?q=*&amp;authFullName_s=Cameron Morin" TargetMode="External"/><Relationship Id="rId27" Type="http://schemas.openxmlformats.org/officeDocument/2006/relationships/hyperlink" Target="https://hal.science/hal-04233919v1" TargetMode="External"/><Relationship Id="rId28" Type="http://schemas.openxmlformats.org/officeDocument/2006/relationships/hyperlink" Target="https://hal.science/search/index/?q=*&amp;authFullName_s=Chenyang Zhao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Moisés Velásquez</dc:title>
  <dc:description>CV</dc:description>
  <dc:subject/>
  <cp:keywords/>
  <cp:category/>
  <cp:lastModifiedBy/>
  <dcterms:created xsi:type="dcterms:W3CDTF">2026-03-28T05:43:50+01:00</dcterms:created>
  <dcterms:modified xsi:type="dcterms:W3CDTF">2026-03-28T05:43:50+01:00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