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Moquet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moquet-charlotte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0009-0007-3314-1546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Sociologie de la socialisation, de l’éducation, de l'enfance et la jeunesse, de la scolarisation des classes populaires, de l’enseignement professionnel, du handicap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 : des socialisations professionnelles précoces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150, pp.55-78.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 et PLP au collège : parcours et rapport au métier d’enseignant·e·s en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des Mercredis de la diversité</w:t>
            </w:r>
            <w:r>
              <w:rPr/>
              <w:t xml:space="preserve">, la mission Inclusion Scolaire (CAPPEI) de l’INSPE, Académie de Nantes, Feb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 et PLP au collège : trajectoires atypiques et marginalité des postes d'enseignant·e·s en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Carrières atypiques et logiques d'engagement professionnel chez les enseignants (Journées scientifiques 2022 de Nantes Université)</w:t>
            </w:r>
            <w:r>
              <w:rPr/>
              <w:t xml:space="preserve">, Centre nantais de sociologie (CENS – UMR 6025); Institut national supérieur du professorat et de l’éducation de Nantes (INSPÉ de Nantes),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SEGPA aux frontières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Penser les frontières, passer les frontières</w:t>
            </w:r>
            <w:r>
              <w:rPr/>
              <w:t xml:space="preserve">, Centre nantais de sociologie (CENS – UMR 6025);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l’inégalité parmi les enfants&amp;quot; (dir. B. Lahire) : présentation de l'ouvrage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scientifique du laboratoire</w:t>
            </w:r>
            <w:r>
              <w:rPr/>
              <w:t xml:space="preserve">, Culture et Diffusion des Savoirs (CeDS); la faculté des sciences de l’éducation de l’université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validation professorale des primes socialisations et des investissements parentaux de l'école maternelle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"Perspectives sur la socialisation à l'école maternelle"</w:t>
            </w:r>
            <w:r>
              <w:rPr/>
              <w:t xml:space="preserve">, CIRCEFT-ESCOL, CREAD, GRESCO, LAMES, AFS-RT4, Jun 2019,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socialisations professionnelles dans un espace scolaire pré-professionnel. L’exemple de la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Jeunes et Sociétés en Europe et autour de la Méditerranée (RJS 2018) : Jeunes, formation professionnelle et insertion sur le marché du travail</w:t>
            </w:r>
            <w:r>
              <w:rPr/>
              <w:t xml:space="preserve">, Université de Lausanne (UNIL); Haute école de santé Vaud (HESAV, HES×SO); Haute école de travail social et de la santé (HETS&amp;Sa); Institut fédéral des Hautes études en formation professionnelle (IFFP),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en SEGPA : formes et effets d’un sens commun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"Ҫa va de soi" : doxa, idéologie dominante et sens commun »</w:t>
            </w:r>
            <w:r>
              <w:rPr/>
              <w:t xml:space="preserve">, GRESCO,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De l’étude de la SEGPA à l’analyse de ses effets sur les trajectoires des élèves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annuelle « spéciale doctorants »</w:t>
            </w:r>
            <w:r>
              <w:rPr/>
              <w:t xml:space="preserve">, ESPE de Poitiers,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à l'objet : de l'idée d'un profil SEGPA&amp;quot; à celles des conditions de possibilités d'une entrée en SEGPA1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Humanités (2018) : Construire et déconstruire</w:t>
            </w:r>
            <w:r>
              <w:rPr/>
              <w:t xml:space="preserve">, École doctorale Humanités (ED 612),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marges du collège unique. Parcours scolaires et trajectoires sociales des élèves de SEGPA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chantiers de recherche »</w:t>
            </w:r>
            <w:r>
              <w:rPr/>
              <w:t xml:space="preserve">, GRESCO,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Croiser des récits divergents. Que faire d’un fait biographique aux versions multiples dans l’étude d’une trajectoire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doctorant·es</w:t>
            </w:r>
            <w:r>
              <w:rPr/>
              <w:t xml:space="preserve">, GRESCO, Dec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Trop petit » ou « assez grand » ? Des conceptions parentales de l’enfance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Frédérique Giraud (dir.); Gaële Henri-Panabière (dir.). </w:t>
            </w:r>
            <w:r>
              <w:rPr>
                <w:i w:val="1"/>
                <w:iCs w:val="1"/>
              </w:rPr>
              <w:t xml:space="preserve">Premières classes. Comment la reproduction sociale joue avant six ans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Université Paris Cité Editions</w:t>
              </w:r>
            </w:hyperlink>
            <w:r>
              <w:rPr/>
              <w:t xml:space="preserve">, p. 29-53, 2025, 978-2488244015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halshs-05267113v1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Zélie, trop petite pour faire le jeu des grands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pp.273-318,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collège unique. Une sociologie de la scolarisation en SEGPA.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</w:p>
          <w:p>
            <w:pPr/>
            <w:r>
              <w:rPr/>
              <w:t xml:space="preserve">Sociologie. Université de Poitiers,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tel-04408937v1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E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quet-charlotte" TargetMode="External"/><Relationship Id="rId9" Type="http://schemas.openxmlformats.org/officeDocument/2006/relationships/hyperlink" Target="https://orcid.org/0009-0007-3314-1546" TargetMode="External"/><Relationship Id="rId10" Type="http://schemas.openxmlformats.org/officeDocument/2006/relationships/hyperlink" Target="https://shs.hal.science/halshs-03055060v1" TargetMode="External"/><Relationship Id="rId11" Type="http://schemas.openxmlformats.org/officeDocument/2006/relationships/hyperlink" Target="https://hal.science/search/index/?q=*&amp;authFullName_s=Charlotte Moquet" TargetMode="External"/><Relationship Id="rId12" Type="http://schemas.openxmlformats.org/officeDocument/2006/relationships/hyperlink" Target="https://dx.doi.org/10.4000/formationemploi.8124" TargetMode="External"/><Relationship Id="rId13" Type="http://schemas.openxmlformats.org/officeDocument/2006/relationships/hyperlink" Target="https://hal.science/hal-04688077v1" TargetMode="External"/><Relationship Id="rId14" Type="http://schemas.openxmlformats.org/officeDocument/2006/relationships/hyperlink" Target="https://hal.science/hal-04685649v1" TargetMode="External"/><Relationship Id="rId15" Type="http://schemas.openxmlformats.org/officeDocument/2006/relationships/hyperlink" Target="https://shs.hal.science/halshs-04571218v1" TargetMode="External"/><Relationship Id="rId16" Type="http://schemas.openxmlformats.org/officeDocument/2006/relationships/hyperlink" Target="https://hal.science/search/index/?q=*&amp;authFullName_s=G&#233;raldine Bois" TargetMode="External"/><Relationship Id="rId17" Type="http://schemas.openxmlformats.org/officeDocument/2006/relationships/hyperlink" Target="https://hal.science/search/index/?q=*&amp;authFullName_s=Ga&#235;le Henri-Panabiere" TargetMode="External"/><Relationship Id="rId18" Type="http://schemas.openxmlformats.org/officeDocument/2006/relationships/hyperlink" Target="https://hal.science/search/index/?q=*&amp;authFullName_s=Marianne Woollven" TargetMode="External"/><Relationship Id="rId19" Type="http://schemas.openxmlformats.org/officeDocument/2006/relationships/hyperlink" Target="https://hal.science/hal-04685660v1" TargetMode="External"/><Relationship Id="rId20" Type="http://schemas.openxmlformats.org/officeDocument/2006/relationships/hyperlink" Target="https://hal.science/hal-04688091v1" TargetMode="External"/><Relationship Id="rId21" Type="http://schemas.openxmlformats.org/officeDocument/2006/relationships/hyperlink" Target="https://hal.science/search/index/?q=*&amp;authFullName_s=Fanny Renard" TargetMode="External"/><Relationship Id="rId22" Type="http://schemas.openxmlformats.org/officeDocument/2006/relationships/hyperlink" Target="https://hal.science/hal-04125917v1" TargetMode="External"/><Relationship Id="rId23" Type="http://schemas.openxmlformats.org/officeDocument/2006/relationships/hyperlink" Target="https://hal.science/hal-04685677v1" TargetMode="External"/><Relationship Id="rId24" Type="http://schemas.openxmlformats.org/officeDocument/2006/relationships/hyperlink" Target="https://hal.science/hal-04688122v1" TargetMode="External"/><Relationship Id="rId25" Type="http://schemas.openxmlformats.org/officeDocument/2006/relationships/hyperlink" Target="https://hal.science/hal-04688130v1" TargetMode="External"/><Relationship Id="rId26" Type="http://schemas.openxmlformats.org/officeDocument/2006/relationships/hyperlink" Target="https://hal.science/hal-01972658v1" TargetMode="External"/><Relationship Id="rId27" Type="http://schemas.openxmlformats.org/officeDocument/2006/relationships/hyperlink" Target="https://hal.science/hal-04688143v1" TargetMode="External"/><Relationship Id="rId28" Type="http://schemas.openxmlformats.org/officeDocument/2006/relationships/hyperlink" Target="https://hal.science/hal-04688136v1" TargetMode="External"/><Relationship Id="rId29" Type="http://schemas.openxmlformats.org/officeDocument/2006/relationships/hyperlink" Target="https://hal.science/hal-02900740v1" TargetMode="External"/><Relationship Id="rId30" Type="http://schemas.openxmlformats.org/officeDocument/2006/relationships/hyperlink" Target="https://hal.science/search/index/?q=*&amp;authFullName_s=Bernard Lahire" TargetMode="External"/><Relationship Id="rId31" Type="http://schemas.openxmlformats.org/officeDocument/2006/relationships/hyperlink" Target="https://hal.science/search/index/?q=*&amp;authFullName_s=Julien Bertrand" TargetMode="External"/><Relationship Id="rId32" Type="http://schemas.openxmlformats.org/officeDocument/2006/relationships/hyperlink" Target="https://hal.science/search/index/?q=*&amp;authFullName_s=Martine Court" TargetMode="External"/><Relationship Id="rId33" Type="http://schemas.openxmlformats.org/officeDocument/2006/relationships/hyperlink" Target="https://hal.science/search/index/?q=*&amp;authFullName_s=Sophie Denave" TargetMode="External"/><Relationship Id="rId34" Type="http://schemas.openxmlformats.org/officeDocument/2006/relationships/hyperlink" Target="https://shs.hal.science/halshs-05267113v1" TargetMode="External"/><Relationship Id="rId35" Type="http://schemas.openxmlformats.org/officeDocument/2006/relationships/hyperlink" Target="https://shs.u-paris.fr/premieres-classes-comment-la-reproduction-sociale-joue-avant-six-ans/" TargetMode="External"/><Relationship Id="rId36" Type="http://schemas.openxmlformats.org/officeDocument/2006/relationships/hyperlink" Target="https://hal.science/hal-02540254v1" TargetMode="External"/><Relationship Id="rId37" Type="http://schemas.openxmlformats.org/officeDocument/2006/relationships/hyperlink" Target="https://hal.science/hal-02540258v1" TargetMode="External"/><Relationship Id="rId38" Type="http://schemas.openxmlformats.org/officeDocument/2006/relationships/hyperlink" Target="https://hal.science/search/index/?q=*&amp;authFullName_s=Ga&#235;le Henri-Panabi&#232;re" TargetMode="External"/><Relationship Id="rId39" Type="http://schemas.openxmlformats.org/officeDocument/2006/relationships/hyperlink" Target="https://hal.science/search/index/?q=*&amp;authFullName_s=Fr&#233;d&#233;rique Giraud" TargetMode="External"/><Relationship Id="rId40" Type="http://schemas.openxmlformats.org/officeDocument/2006/relationships/hyperlink" Target="https://hal.science/hal-03975821v1" TargetMode="External"/><Relationship Id="rId41" Type="http://schemas.openxmlformats.org/officeDocument/2006/relationships/hyperlink" Target="https://shs.hal.science/tel-04408937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Moquet</dc:title>
  <dc:description>CV</dc:description>
  <dc:subject/>
  <cp:keywords/>
  <cp:category/>
  <cp:lastModifiedBy/>
  <dcterms:created xsi:type="dcterms:W3CDTF">2026-05-09T22:45:18+02:00</dcterms:created>
  <dcterms:modified xsi:type="dcterms:W3CDTF">2026-05-09T22:45:18+02:00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