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Govoreanu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morgane-govoreanu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0009-0006-8113-5629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Brokerage, entrepreneurship and bricolage. Ethnography of ethics in research on digital teaching and learning in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(3),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⟨10.25965/interfaces-numeriques.5160⟩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ird-04528492v1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recrudescence des injonctions éthiques fait aux résultats de la recherche en éducation.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 "Faire résultat(s) dans les recherches en éducation. Pourquoi ? Avec qui ? Comment ?"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injonctions éthiques : ce que le numérique fait à la recherche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Université d'été-Ariège Pyrénées, Aug 2022,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réflexive dans la (trans)formation des enseignants stagiaires : au coeur d'un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</w:t>
            </w:r>
            <w:r>
              <w:rPr/>
              <w:t xml:space="preserve">, Sep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résultats de la recherche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/>
              <w:t xml:space="preserve">Cépaduès Editions. </w:t>
            </w:r>
            <w:r>
              <w:rPr>
                <w:i w:val="1"/>
                <w:iCs w:val="1"/>
              </w:rPr>
              <w:t xml:space="preserve">Faire résultat(s) dans les recherches en éducation : Pour quoi ? Avec qui ? Comment ?</w:t>
            </w:r>
            <w:r>
              <w:rPr/>
              <w:t xml:space="preserve">, , pp.109-127, 2025, L'esperluette Éducation &amp; Formation, 9782383952053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hal-05248473v1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7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govoreanu" TargetMode="External"/><Relationship Id="rId9" Type="http://schemas.openxmlformats.org/officeDocument/2006/relationships/hyperlink" Target="https://orcid.org/0009-0006-8113-5629" TargetMode="External"/><Relationship Id="rId10" Type="http://schemas.openxmlformats.org/officeDocument/2006/relationships/hyperlink" Target="https://ird.hal.science/ird-04528492v1" TargetMode="External"/><Relationship Id="rId11" Type="http://schemas.openxmlformats.org/officeDocument/2006/relationships/hyperlink" Target="https://hal.science/search/index/?q=*&amp;authFullName_s=Morgane Govoreanu" TargetMode="External"/><Relationship Id="rId12" Type="http://schemas.openxmlformats.org/officeDocument/2006/relationships/hyperlink" Target="https://hal.science/search/index/?q=*&amp;authFullName_s=Fatiha Tali" TargetMode="External"/><Relationship Id="rId13" Type="http://schemas.openxmlformats.org/officeDocument/2006/relationships/hyperlink" Target="https://dx.doi.org/10.25965/interfaces-numeriques.5160" TargetMode="External"/><Relationship Id="rId14" Type="http://schemas.openxmlformats.org/officeDocument/2006/relationships/hyperlink" Target="https://hal.science/hal-04549585v1" TargetMode="External"/><Relationship Id="rId15" Type="http://schemas.openxmlformats.org/officeDocument/2006/relationships/hyperlink" Target="https://hal.science/hal-04549688v1" TargetMode="External"/><Relationship Id="rId16" Type="http://schemas.openxmlformats.org/officeDocument/2006/relationships/hyperlink" Target="https://hal.science/hal-02560360v1" TargetMode="External"/><Relationship Id="rId17" Type="http://schemas.openxmlformats.org/officeDocument/2006/relationships/hyperlink" Target="https://hal.science/search/index/?q=*&amp;authFullName_s=Christine Larroque" TargetMode="External"/><Relationship Id="rId18" Type="http://schemas.openxmlformats.org/officeDocument/2006/relationships/hyperlink" Target="https://hal.science/hal-0524847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Govoreanu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