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Mornat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 y monstruo. Cánovas en sus caricaturas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Mornat</w:t>
              </w:r>
            </w:hyperlink>
          </w:p>
          <w:p>
            <w:pPr/>
            <w:r>
              <w:rPr/>
              <w:t xml:space="preserve">Editorial de la Universidad de Cantabria. </w:t>
            </w:r>
            <w:r>
              <w:rPr>
                <w:i w:val="1"/>
                <w:iCs w:val="1"/>
              </w:rPr>
              <w:t xml:space="preserve">Miradas a la España de la Restauración desde la caricatura política, la iconografía y la prensa (1875-1923)</w:t>
            </w:r>
            <w:r>
              <w:rPr/>
              <w:t xml:space="preserve">, Editorial de la Universidad de Cantabria, 2024, 978-84-19024-25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hal-04605957v1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criptorrepublicano El Solfeo (1875-1877)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Mornat</w:t>
              </w:r>
            </w:hyperlink>
          </w:p>
          <w:p>
            <w:pPr/>
            <w:r>
              <w:rPr/>
              <w:t xml:space="preserve">Prensas de la Universidad de Zaragoza. </w:t>
            </w:r>
            <w:r>
              <w:rPr>
                <w:i w:val="1"/>
                <w:iCs w:val="1"/>
              </w:rPr>
              <w:t xml:space="preserve">Hablar a los ojos. Caricatura y vida política en España (1830-1918)</w:t>
            </w:r>
            <w:r>
              <w:rPr/>
              <w:t xml:space="preserve">, Prensas de la Universidad de Zaragoza, 2021, 978-84-1340-168-3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hal-04605964v1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détour de la représentation : les estampes satiriques de la guerre civile espagnole (Gumsay, A. Martínez de León, L. Quintanilla)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Mornat</w:t>
              </w:r>
            </w:hyperlink>
          </w:p>
          <w:p>
            <w:pPr/>
            <w:r>
              <w:rPr/>
              <w:t xml:space="preserve">LISAA EA4120 Université Gustave Eiffel. </w:t>
            </w:r>
            <w:r>
              <w:rPr>
                <w:i w:val="1"/>
                <w:iCs w:val="1"/>
              </w:rPr>
              <w:t xml:space="preserve">Les représentations de la Guerre d'Espagne</w:t>
            </w:r>
            <w:r>
              <w:rPr/>
              <w:t xml:space="preserve">, 2017, 2557-8758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hal-04127561v1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gesta de las terribles sufragistas en España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Mornat</w:t>
              </w:r>
            </w:hyperlink>
          </w:p>
          <w:p>
            <w:pPr/>
            <w:r>
              <w:rPr/>
              <w:t xml:space="preserve">Peter Lang. </w:t>
            </w:r>
            <w:r>
              <w:rPr>
                <w:i w:val="1"/>
                <w:iCs w:val="1"/>
              </w:rPr>
              <w:t xml:space="preserve">De la violence et des femmes: Espagne, 1808-1918 / De la violencia y de las mujeres: España, 1808-1918</w:t>
            </w:r>
            <w:r>
              <w:rPr/>
              <w:t xml:space="preserve">, Peter Lang, 2017, 9782807604377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hal-04605968v1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Iconografía de la emancipación femenina: los fantasmas de la mujer política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Mornat</w:t>
              </w:r>
            </w:hyperlink>
          </w:p>
          <w:p>
            <w:pPr/>
            <w:r>
              <w:rPr/>
              <w:t xml:space="preserve">Biblioteca Virtual Miguel de Cervantes. </w:t>
            </w:r>
            <w:r>
              <w:rPr>
                <w:i w:val="1"/>
                <w:iCs w:val="1"/>
              </w:rPr>
              <w:t xml:space="preserve">Resistir o derribar los muros. Mujeres, discurso y poder en el siglo XIX</w:t>
            </w:r>
            <w:r>
              <w:rPr/>
              <w:t xml:space="preserve">, 2014, 978-84-697-1805-6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hal-04127549v1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Pyrénées : écriture du regard et images de l’Espagne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Mornat</w:t>
              </w:r>
            </w:hyperlink>
          </w:p>
          <w:p>
            <w:pPr/>
            <w:r>
              <w:rPr/>
              <w:t xml:space="preserve">Universitat de Lleida. </w:t>
            </w:r>
            <w:r>
              <w:rPr>
                <w:i w:val="1"/>
                <w:iCs w:val="1"/>
              </w:rPr>
              <w:t xml:space="preserve">Alexandre Dumas y Victor Hugo : Viaje de los textos y textos del viaje</w:t>
            </w:r>
            <w:r>
              <w:rPr/>
              <w:t xml:space="preserve">, Pagès, 2011, 9788497794466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hal-04605977v1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Caricature et guerre des sexes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Mornat</w:t>
              </w:r>
            </w:hyperlink>
          </w:p>
          <w:p>
            <w:pPr/>
            <w:r>
              <w:rPr/>
              <w:t xml:space="preserve">Editions Indigo et Côtés femmes. </w:t>
            </w:r>
            <w:r>
              <w:rPr>
                <w:i w:val="1"/>
                <w:iCs w:val="1"/>
              </w:rPr>
              <w:t xml:space="preserve">Invectives, querelles, dénigrements : la guerre des sexes</w:t>
            </w:r>
            <w:r>
              <w:rPr/>
              <w:t xml:space="preserve">, Editions Indigo et Côtés femmes, 2011, 2352600758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hal-04605969v1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Aceptación y mercantilismo literario: las actrices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Mornat</w:t>
              </w:r>
            </w:hyperlink>
          </w:p>
          <w:p>
            <w:pPr/>
            <w:r>
              <w:rPr/>
              <w:t xml:space="preserve">CSIC. </w:t>
            </w:r>
            <w:r>
              <w:rPr>
                <w:i w:val="1"/>
                <w:iCs w:val="1"/>
              </w:rPr>
              <w:t xml:space="preserve">La mujer de Letras o la letraherida</w:t>
            </w:r>
            <w:r>
              <w:rPr/>
              <w:t xml:space="preserve">, pp.447-458, 2008, 978-84-00-08653-4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hal-04127494v1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Recreo y Ciencia : la vulgarisation scientifique en question (XVIIIe-XXe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Mornat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Prot</w:t>
              </w:r>
            </w:hyperlink>
          </w:p>
          <w:p>
            <w:pPr/>
            <w:r>
              <w:rPr/>
              <w:t xml:space="preserve">Serge Salaün and Françoise Etienvre. </w:t>
            </w:r>
            <w:r>
              <w:rPr>
                <w:i w:val="1"/>
                <w:iCs w:val="1"/>
              </w:rPr>
              <w:t xml:space="preserve">Du loisir aux loisirs (Espagne XVIIIe s.-XXe s.)</w:t>
            </w:r>
            <w:r>
              <w:rPr/>
              <w:t xml:space="preserve">, Presses de l'U. Paris-Sorbonne Nouvelle, pp.359-385, 2006, Coll. “Les travaux du CREC en ligne”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hal-02638522v1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Espectáculos de vistas à Madrid (1840-1875) : des fabriques de réalité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Mornat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Ojos que ven, ojos que leen, Textos e imágenes en la España isabelina</w:t>
            </w:r>
            <w:r>
              <w:rPr/>
              <w:t xml:space="preserve">, Visor Libros, pp.77-84, 2004, 8475228755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hal-04127499v1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15-M, 10 años después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Marianne Bloch-Robin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Mornat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Alicia Fernández García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Manuelle Peloille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espagnole contemporaine (de 1808 au temps présent), Histoire politique, économique, sociale et culturelle</w:t>
            </w:r>
            <w:r>
              <w:rPr/>
              <w:t xml:space="preserve">, 28, 2022, El 15-M, 10 años después,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⟨10.4000/ccec.12761⟩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hal-03951213v1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Emancipación femenina e ideología de la domesticidad en la prensa satírica décimonónica española: Gil Blas, El Papelito, El Cascabel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Mornat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Babel : Civilisations et sociétés</w:t>
            </w:r>
            <w:r>
              <w:rPr/>
              <w:t xml:space="preserve">, 2021, 20, pp.161-181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hal-04127600v1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détournement des degrés des âges et de l'aleluya dans la caricature espagnole (1868-1884)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Mornat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Trayectorias satíricas : carnets de l’ASCIGE</w:t>
            </w:r>
            <w:r>
              <w:rPr/>
              <w:t xml:space="preserve">, 2021, 2, pp.37-66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hal-04127564v1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entendre la rébellion : le documentaire sonore dedans/dehors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Mornat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Compàs d’amalgama</w:t>
            </w:r>
            <w:r>
              <w:rPr/>
              <w:t xml:space="preserve">, 2021, 3, pp.26-31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hal-04127542v1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vende género: feminidad postiza y frineismo en la iconografía española del siglo XIX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Mornat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Iberic@l</w:t>
            </w:r>
            <w:r>
              <w:rPr/>
              <w:t xml:space="preserve">, 2020, automne 2020 (18), pp.209-222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hal-04126444v1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vende género: feminidad postiza y frineismo en la iconografía española del siglo XIX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Mornat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Iberic@l</w:t>
            </w:r>
            <w:r>
              <w:rPr/>
              <w:t xml:space="preserve">, 2020, 18, pp.209-222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hal-03784034v1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Marx a Poe: notas para una poética de la crisis (En la orilla, Rafael Chirbes)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Mornat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HispanismeS</w:t>
            </w:r>
            <w:r>
              <w:rPr/>
              <w:t xml:space="preserve">, 2017,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hal-04605979v1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Gil Blas et la censure : pratique et représentations (1864-1866)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Mornat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Ridiculosa</w:t>
            </w:r>
            <w:r>
              <w:rPr/>
              <w:t xml:space="preserve">, 2016,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hal-04605980v1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Masculino/femenino: estereotipos e inversiones en la caricatura española (siglo XIX)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Mornat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Grimh .Image et Genre</w:t>
            </w:r>
            <w:r>
              <w:rPr/>
              <w:t xml:space="preserve">, 2012, 8, pp.143-155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hal-04127505v1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Rire de la condition féminine : les Mujeres alteradas de Maitena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Mornat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2009,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hal-04127520v1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en image. La caricature de mœurs espagnole au XIXe 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Mornat</w:t>
              </w:r>
            </w:hyperlink>
          </w:p>
          <w:p>
            <w:pPr/>
            <w:r>
              <w:rPr/>
              <w:t xml:space="preserve">Presses Universitaires de Strasbourg. 2016, 978-2-86820-530-8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hal-04605981v1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05957v1" TargetMode="External"/><Relationship Id="rId8" Type="http://schemas.openxmlformats.org/officeDocument/2006/relationships/hyperlink" Target="https://hal.science/search/index/?q=*&amp;authFullName_s=Isabelle Mornat" TargetMode="External"/><Relationship Id="rId9" Type="http://schemas.openxmlformats.org/officeDocument/2006/relationships/hyperlink" Target="https://hal.science/hal-04605964v1" TargetMode="External"/><Relationship Id="rId10" Type="http://schemas.openxmlformats.org/officeDocument/2006/relationships/hyperlink" Target="https://hal.science/hal-04127561v1" TargetMode="External"/><Relationship Id="rId11" Type="http://schemas.openxmlformats.org/officeDocument/2006/relationships/hyperlink" Target="https://hal.science/hal-04605968v1" TargetMode="External"/><Relationship Id="rId12" Type="http://schemas.openxmlformats.org/officeDocument/2006/relationships/hyperlink" Target="https://hal.science/hal-04127549v1" TargetMode="External"/><Relationship Id="rId13" Type="http://schemas.openxmlformats.org/officeDocument/2006/relationships/hyperlink" Target="https://hal.science/hal-04605977v1" TargetMode="External"/><Relationship Id="rId14" Type="http://schemas.openxmlformats.org/officeDocument/2006/relationships/hyperlink" Target="https://hal.science/hal-04605969v1" TargetMode="External"/><Relationship Id="rId15" Type="http://schemas.openxmlformats.org/officeDocument/2006/relationships/hyperlink" Target="https://hal.science/hal-04127494v1" TargetMode="External"/><Relationship Id="rId16" Type="http://schemas.openxmlformats.org/officeDocument/2006/relationships/hyperlink" Target="https://hal.science/hal-02638522v1" TargetMode="External"/><Relationship Id="rId17" Type="http://schemas.openxmlformats.org/officeDocument/2006/relationships/hyperlink" Target="https://hal.science/search/index/?q=*&amp;authFullName_s=Fr&#233;d&#233;ric Prot" TargetMode="External"/><Relationship Id="rId18" Type="http://schemas.openxmlformats.org/officeDocument/2006/relationships/hyperlink" Target="https://hal.science/hal-04127499v1" TargetMode="External"/><Relationship Id="rId19" Type="http://schemas.openxmlformats.org/officeDocument/2006/relationships/hyperlink" Target="https://hal.science/hal-03951213v1" TargetMode="External"/><Relationship Id="rId20" Type="http://schemas.openxmlformats.org/officeDocument/2006/relationships/hyperlink" Target="https://hal.science/search/index/?q=*&amp;authFullName_s=Marianne Bloch-Robin" TargetMode="External"/><Relationship Id="rId21" Type="http://schemas.openxmlformats.org/officeDocument/2006/relationships/hyperlink" Target="https://hal.science/search/index/?q=*&amp;authFullName_s=Alicia Fern&#225;ndez Garc&#237;a" TargetMode="External"/><Relationship Id="rId22" Type="http://schemas.openxmlformats.org/officeDocument/2006/relationships/hyperlink" Target="https://hal.science/search/index/?q=*&amp;authFullName_s=Manuelle Peloille" TargetMode="External"/><Relationship Id="rId23" Type="http://schemas.openxmlformats.org/officeDocument/2006/relationships/hyperlink" Target="https://dx.doi.org/10.4000/ccec.12761" TargetMode="External"/><Relationship Id="rId24" Type="http://schemas.openxmlformats.org/officeDocument/2006/relationships/hyperlink" Target="https://hal.science/hal-04127600v1" TargetMode="External"/><Relationship Id="rId25" Type="http://schemas.openxmlformats.org/officeDocument/2006/relationships/hyperlink" Target="https://hal.science/hal-04127564v1" TargetMode="External"/><Relationship Id="rId26" Type="http://schemas.openxmlformats.org/officeDocument/2006/relationships/hyperlink" Target="https://hal.science/hal-04127542v1" TargetMode="External"/><Relationship Id="rId27" Type="http://schemas.openxmlformats.org/officeDocument/2006/relationships/hyperlink" Target="https://hal.science/hal-04126444v1" TargetMode="External"/><Relationship Id="rId28" Type="http://schemas.openxmlformats.org/officeDocument/2006/relationships/hyperlink" Target="https://hal.science/hal-03784034v1" TargetMode="External"/><Relationship Id="rId29" Type="http://schemas.openxmlformats.org/officeDocument/2006/relationships/hyperlink" Target="https://hal.science/hal-04605979v1" TargetMode="External"/><Relationship Id="rId30" Type="http://schemas.openxmlformats.org/officeDocument/2006/relationships/hyperlink" Target="https://hal.science/hal-04605980v1" TargetMode="External"/><Relationship Id="rId31" Type="http://schemas.openxmlformats.org/officeDocument/2006/relationships/hyperlink" Target="https://hal.science/hal-04127505v1" TargetMode="External"/><Relationship Id="rId32" Type="http://schemas.openxmlformats.org/officeDocument/2006/relationships/hyperlink" Target="https://hal.science/hal-04127520v1" TargetMode="External"/><Relationship Id="rId33" Type="http://schemas.openxmlformats.org/officeDocument/2006/relationships/hyperlink" Target="https://hal.science/hal-04605981v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Mornat</dc:title>
  <dc:description>CV</dc:description>
  <dc:subject/>
  <cp:keywords/>
  <cp:category/>
  <cp:lastModifiedBy/>
  <dcterms:created xsi:type="dcterms:W3CDTF">2026-03-15T16:53:14+01:00</dcterms:created>
  <dcterms:modified xsi:type="dcterms:W3CDTF">2026-03-15T16:53:14+01:00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