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Morteza Rezaei Larijani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Electric Vehicle and Energy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Model Predictive Control for Intelligent Energy Management in Battery/Supercapacitor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Taghavipour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⟨10.1109/ACCESS.2024.3385861⟩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Controller Design of Battery/SC Electric Vehicles for Real-time Energy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Taghavipour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97th Vehicular Technology Conference (VTC2023-Spring)</w:t>
            </w:r>
            <w:r>
              <w:rPr/>
              <w:t xml:space="preserve">, Jun 2023, Florence, Italy.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⟨10.1109/VTC2023-Spring57618.2023.10199413⟩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Lithium-ion Battery RC Equivalent Circuit Model Using EPA Drive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POWER ELECTRONICS, DRIVE SYSTEMS, AND TECHNOLOGIES CONFERENCE (PEDSTC)</w:t>
            </w:r>
            <w:r>
              <w:rPr/>
              <w:t xml:space="preserve">, Feb 2022, Tehran, Iran. pp.393-397,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⟨10.1109/PEDSTC53976.2022.9767430⟩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Cell Dynamic Modeling Using the RC Equivalent Circuit for RTDS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⟨10.1109/IECON48115.2021.9589552⟩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19 - Battery characterization, life cycle,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/>
              <w:t xml:space="preserve">Muhammad H. Rashid (dir.). </w:t>
            </w:r>
            <w:r>
              <w:rPr>
                <w:i w:val="1"/>
                <w:iCs w:val="1"/>
              </w:rPr>
              <w:t xml:space="preserve">Handbook of Power Electronics in Autonomous and Electric Vehicles</w:t>
            </w:r>
            <w:r>
              <w:rPr/>
              <w:t xml:space="preserve">, Academic Press, pp.323-335, 2024, 978-0-323-99545-0.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⟨10.1016/B978-0-323-99545-0.00001-4⟩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hal-04663156v1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42677v1" TargetMode="External"/><Relationship Id="rId8" Type="http://schemas.openxmlformats.org/officeDocument/2006/relationships/hyperlink" Target="https://hal.science/search/index/?q=*&amp;authFullName_s=Morteza Rezaei Larijani" TargetMode="External"/><Relationship Id="rId9" Type="http://schemas.openxmlformats.org/officeDocument/2006/relationships/hyperlink" Target="https://hal.science/search/index/?q=*&amp;authFullName_s=Shahin Hedayati Kia" TargetMode="External"/><Relationship Id="rId10" Type="http://schemas.openxmlformats.org/officeDocument/2006/relationships/hyperlink" Target="https://hal.science/search/index/?q=*&amp;authFullName_s=Mohammadreza Zolghadri" TargetMode="External"/><Relationship Id="rId11" Type="http://schemas.openxmlformats.org/officeDocument/2006/relationships/hyperlink" Target="https://hal.science/search/index/?q=*&amp;authFullName_s=Ahmed El Hajjaji" TargetMode="External"/><Relationship Id="rId12" Type="http://schemas.openxmlformats.org/officeDocument/2006/relationships/hyperlink" Target="https://hal.science/search/index/?q=*&amp;authFullName_s=Amir Taghavipour" TargetMode="External"/><Relationship Id="rId13" Type="http://schemas.openxmlformats.org/officeDocument/2006/relationships/hyperlink" Target="https://dx.doi.org/10.1109/ACCESS.2024.3385861" TargetMode="External"/><Relationship Id="rId14" Type="http://schemas.openxmlformats.org/officeDocument/2006/relationships/hyperlink" Target="https://hal.science/hal-04281586v1" TargetMode="External"/><Relationship Id="rId15" Type="http://schemas.openxmlformats.org/officeDocument/2006/relationships/hyperlink" Target="https://dx.doi.org/10.1109/VTC2023-Spring57618.2023.10199413" TargetMode="External"/><Relationship Id="rId16" Type="http://schemas.openxmlformats.org/officeDocument/2006/relationships/hyperlink" Target="https://u-picardie.hal.science/hal-03799819v1" TargetMode="External"/><Relationship Id="rId17" Type="http://schemas.openxmlformats.org/officeDocument/2006/relationships/hyperlink" Target="https://dx.doi.org/10.1109/PEDSTC53976.2022.9767430" TargetMode="External"/><Relationship Id="rId18" Type="http://schemas.openxmlformats.org/officeDocument/2006/relationships/hyperlink" Target="https://hal.science/hal-03576602v1" TargetMode="External"/><Relationship Id="rId19" Type="http://schemas.openxmlformats.org/officeDocument/2006/relationships/hyperlink" Target="https://dx.doi.org/10.1109/IECON48115.2021.9589552" TargetMode="External"/><Relationship Id="rId20" Type="http://schemas.openxmlformats.org/officeDocument/2006/relationships/hyperlink" Target="https://u-picardie.hal.science/hal-04663156v1" TargetMode="External"/><Relationship Id="rId21" Type="http://schemas.openxmlformats.org/officeDocument/2006/relationships/hyperlink" Target="https://dx.doi.org/10.1016/B978-0-323-99545-0.00001-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Morteza Rezaei Larijani</dc:title>
  <dc:description>CV</dc:description>
  <dc:subject/>
  <cp:keywords/>
  <cp:category/>
  <cp:lastModifiedBy/>
  <dcterms:created xsi:type="dcterms:W3CDTF">2026-05-10T08:08:45+02:00</dcterms:created>
  <dcterms:modified xsi:type="dcterms:W3CDTF">2026-05-10T08:08:45+02:00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