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mounia illourmane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mounia-illourmane</w:t>
        </w:r>
      </w:hyperlink>
    </w:p>
    <w:p>
      <w:pPr>
        <w:numPr>
          <w:ilvl w:val="0"/>
          <w:numId w:val="1"/>
        </w:numPr>
      </w:pPr>
      <w:r>
        <w:rPr/>
        <w:t xml:space="preserve"> ORCID : </w:t>
      </w:r>
      <w:hyperlink r:id="rId8" w:history="1">
        <w:r>
          <w:rPr>
            <w:color w:val="#410a8c"/>
            <w:u w:val="single"/>
          </w:rPr>
          <w:t xml:space="preserve">0000-0001-8783-1314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Formations</w:t>
      </w:r>
    </w:p>
    <w:p>
      <w:pPr/>
      <w:r>
        <w:rPr>
          <w:b w:val="1"/>
          <w:bCs w:val="1"/>
        </w:rPr>
        <w:t xml:space="preserve">2014- aujourd’hui :</w:t>
      </w:r>
      <w:r>
        <w:rPr/>
        <w:t xml:space="preserve"> Thèse de Doctorat, Sciences, du Langage, CY Cergy Paris Université,</w:t>
      </w:r>
    </w:p>
    <w:p>
      <w:pPr/>
      <w:r>
        <w:rPr>
          <w:b w:val="1"/>
          <w:bCs w:val="1"/>
        </w:rPr>
        <w:t xml:space="preserve">Thèse en cours</w:t>
      </w:r>
      <w:r>
        <w:rPr/>
        <w:t xml:space="preserve"> : La mie en mots de la mémoire des chibanis du quartier de la Goutte d’Or à Paris.</w:t>
      </w:r>
    </w:p>
    <w:p>
      <w:pPr/>
      <w:r>
        <w:rPr>
          <w:b w:val="1"/>
          <w:bCs w:val="1"/>
        </w:rPr>
        <w:t xml:space="preserve">2012-2014</w:t>
      </w:r>
      <w:r>
        <w:rPr/>
        <w:t xml:space="preserve"> : Master I et master II Sciences du Langage, CY Cergy Paris Université.</w:t>
      </w:r>
    </w:p>
    <w:p>
      <w:pPr/>
      <w:r>
        <w:rPr>
          <w:b w:val="1"/>
          <w:bCs w:val="1"/>
        </w:rPr>
        <w:t xml:space="preserve">Mémoire</w:t>
      </w:r>
      <w:r>
        <w:rPr/>
        <w:t xml:space="preserve"> : Analyse pragmatique et discursive des avis de décès dans la presse algérienne, le quotidien Le Soir d’Algérie.</w:t>
      </w:r>
    </w:p>
    <w:p>
      <w:pPr/>
      <w:r>
        <w:rPr>
          <w:b w:val="1"/>
          <w:bCs w:val="1"/>
        </w:rPr>
        <w:t xml:space="preserve">2007-2011</w:t>
      </w:r>
      <w:r>
        <w:rPr/>
        <w:t xml:space="preserve"> : Licence en Lettres et Langue Française (L4), Université de Mouloud Mammeri. Algérie.</w:t>
      </w:r>
    </w:p>
    <w:p>
      <w:pPr/>
      <w:r>
        <w:rPr>
          <w:b w:val="1"/>
          <w:bCs w:val="1"/>
        </w:rPr>
        <w:t xml:space="preserve">Mémoire de L4</w:t>
      </w:r>
      <w:r>
        <w:rPr/>
        <w:t xml:space="preserve">: Les retombées dans les attitudes et représentations sociolinguistiques affectant le choix des langues dans les cartes de visite. Cas des deux willayas : Tizi Ouzou et Alger.</w:t>
      </w:r>
    </w:p>
    <w:p>
      <w:pPr>
        <w:pStyle w:val="Heading1"/>
      </w:pPr>
      <w:r>
        <w:rPr>
          <w:b w:val="1"/>
          <w:bCs w:val="1"/>
        </w:rPr>
        <w:t xml:space="preserve">Liste des publications 2017-2023</w:t>
      </w:r>
    </w:p>
    <w:p>
      <w:pPr>
        <w:pStyle w:val="Heading2"/>
      </w:pPr>
      <w:r>
        <w:rPr>
          <w:b w:val="1"/>
          <w:bCs w:val="1"/>
        </w:rPr>
        <w:t xml:space="preserve">I. Chapitre d’ouvrage</w:t>
      </w:r>
    </w:p>
    <w:p>
      <w:pPr/>
      <w:r>
        <w:rPr/>
        <w:t xml:space="preserve">Bertucci M.-M., Illourmane M., (accepté, à paraître 2022-2023), « Transcrire un corpus audio dans la perspective de la préservation du patrimoine culturel immatériel. Les obstacles rencontrés, les méthodologies retenues, les questions restées en suspens », in Peter Stockinger, Odile Farge, Louise Ouvrard (dir.), actes du colloque international Le corpus audiovisuel : Quelles approches ? Quels usages ? INALCO, PLIDAM, axe SemioMed, 2019, Paris : Éditions des Archives Contemporaines.</w:t>
      </w:r>
    </w:p>
    <w:p>
      <w:pPr>
        <w:pStyle w:val="Heading2"/>
      </w:pPr>
      <w:r>
        <w:rPr>
          <w:b w:val="1"/>
          <w:bCs w:val="1"/>
        </w:rPr>
        <w:t xml:space="preserve">II. Article dans une revue internationale à comité de lecture</w:t>
      </w:r>
    </w:p>
    <w:p>
      <w:pPr/>
      <w:r>
        <w:rPr/>
        <w:t xml:space="preserve">Illourmane, M., 2023, « Transcrire un corpus audio dans la perspective de la préservation du patrimoine culturel immatériel. Les obstacles rencontrés, les méthodologies retenues, les questions restées en suspens », in Bertucci M.-M. (dir.) 2023. Actes du séminaire. Contextes plurilingues de l’espace francophone, in revue Recherches en didactique des langues et cultures. Les cahiers de l’Acedle, </w:t>
      </w:r>
      <w:hyperlink r:id="rId9" w:history="1">
        <w:r>
          <w:rPr>
            <w:color w:val="#410a8c"/>
            <w:u w:val="single"/>
          </w:rPr>
          <w:t xml:space="preserve">https://journals.openedition.org/rdlc/</w:t>
        </w:r>
      </w:hyperlink>
    </w:p>
    <w:p>
      <w:pPr>
        <w:pStyle w:val="Heading2"/>
      </w:pPr>
      <w:r>
        <w:rPr>
          <w:b w:val="1"/>
          <w:bCs w:val="1"/>
        </w:rPr>
        <w:t xml:space="preserve">III. Communications</w:t>
      </w:r>
    </w:p>
    <w:p>
      <w:pPr/>
      <w:r>
        <w:rPr/>
        <w:t xml:space="preserve">Illourmane, M., 2019, « Transcrire un corpus audio, méthodologie retenue, outils employés », communication sans actes au colloque Jeunes Chercheurs CLI 2019, Savoir des mémoires et mémoire des savoirs, université Paris 8. Illourmane, M., 2019, « La mise en mots de la mémoire des Chibanis du quartier de la Goutte d’Or à Paris », communication sans actes à la Journée d’étude des doctorants et des jeunes docteurs en sciences du langage - sociolinguistique et didactique –, CY Cergy Paris Université, Institut d’études avancées, Maison Internationale de la Recherche, Financement IEA, M.-M. Bertucci (dir.).</w:t>
      </w:r>
    </w:p>
    <w:p>
      <w:pPr/>
      <w:r>
        <w:rPr/>
        <w:t xml:space="preserve">Bertucci, M.-M., Illourmane, M. 2019, « Transcrire des archives orales dans la perspective de la conservation du patrimoine culturel immatériel : quelles méthodologies, quels outils numériques ? ». Communication aux journées d’études scientifiques prospectives sans actes des 17 et 18 Octobre 2019 Créer et transmettre : la fabrique numérique du patrimoine ! du projet ReSeed (Retro-conception SémantiquE d’objEts patrimoniaux Digitaux), financé par l’ANR. Observatoire de Paris. URL : </w:t>
      </w:r>
      <w:hyperlink r:id="rId10" w:history="1">
        <w:r>
          <w:rPr>
            <w:color w:val="#410a8c"/>
            <w:u w:val="single"/>
          </w:rPr>
          <w:t xml:space="preserve">https://reseed.ls2n.fr/fr/je-2019/Bertucci</w:t>
        </w:r>
      </w:hyperlink>
      <w:r>
        <w:rPr/>
        <w:t xml:space="preserve">,</w:t>
      </w:r>
    </w:p>
    <w:p>
      <w:pPr/>
      <w:r>
        <w:rPr/>
        <w:t xml:space="preserve">M.-M., Illourmane, M., 2019 « Transcrire un corpus audio dans la perspective de la préservation du patrimoine culturel immatériel. Les obstacles rencontrés, les méthodologies retenues, les questions restées en suspens », communication au colloque Le corpus audiovisuel : quelles approches ; quels usages ? organisé à l'Inalco les 11 et 12 juin 2019.Illourmane, M., 2020, « Transcrire un corpus audio dans la perspective de la préservation du patrimoine culturel immatériel. Les obstacles rencontrés, les méthodologies retenues, les questions restées en suspens ». Communication dans le cadre du séminaire Contextes plurilingues de l’espace francophone du laboratoire LT2D, CY Cergy Paris université, M.-M. Bertucci (dir.).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Transcrire un corpus audio dans la perspective de la préservation du patrimoine culturel immatériel.</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t xml:space="preserve">Louise Ouvrard, Odile Farge. </w:t>
            </w:r>
            <w:r>
              <w:rPr>
                <w:i w:val="1"/>
                <w:iCs w:val="1"/>
              </w:rPr>
              <w:t xml:space="preserve">Corpus audiovisuels. Quelles approches ? Quels usages ?</w:t>
            </w:r>
            <w:r>
              <w:rPr/>
              <w:t xml:space="preserve">, Editions des archives contemporaines, pp.115-124, 2022, Plidam, 9782813003799</w:t>
            </w:r>
          </w:p>
          <w:p>
            <w:pPr/>
            <w:r>
              <w:rPr/>
              <w:t xml:space="preserve">Chapitre d'ouvrage</w:t>
            </w:r>
          </w:p>
          <w:p>
            <w:pPr/>
            <w:hyperlink r:id="rId11" w:history="1">
              <w:r>
                <w:rPr>
                  <w:color w:val="#410a8c"/>
                  <w:u w:val="single"/>
                </w:rPr>
                <w:t xml:space="preserve">hal-04070025v1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Méthodologie de transcription d’un corpus audio et difficultés rencontrées</w:t>
              </w:r>
            </w:hyperlink>
          </w:p>
          <w:p>
            <w:pPr/>
            <w:hyperlink r:id="rId13" w:history="1">
              <w:r>
                <w:rPr>
                  <w:color w:val="#410a8c"/>
                  <w:u w:val="single"/>
                </w:rPr>
                <w:t xml:space="preserve">Mounia Illourmane</w:t>
              </w:r>
            </w:hyperlink>
          </w:p>
          <w:p>
            <w:pPr/>
            <w:r>
              <w:rPr>
                <w:i w:val="1"/>
                <w:iCs w:val="1"/>
              </w:rPr>
              <w:t xml:space="preserve">Journée d’étude des doctorants et des jeunes docteurs en sciences du langage - Sociolinguistique et didactique – Maison Internationale de la Recherche</w:t>
            </w:r>
            <w:r>
              <w:rPr/>
              <w:t xml:space="preserve">, Jun 2022, Cergy, France</w:t>
            </w:r>
          </w:p>
          <w:p>
            <w:pPr/>
            <w:r>
              <w:rPr/>
              <w:t xml:space="preserve">Communication dans un congrès</w:t>
            </w:r>
          </w:p>
          <w:p>
            <w:pPr/>
            <w:hyperlink r:id="rId14" w:history="1">
              <w:r>
                <w:rPr>
                  <w:color w:val="#410a8c"/>
                  <w:u w:val="single"/>
                </w:rPr>
                <w:t xml:space="preserve">hal-03736079v1</w:t>
              </w:r>
            </w:hyperlink>
          </w:p>
        </w:tc>
      </w:tr>
      <w:tr>
        <w:trPr/>
        <w:tc>
          <w:tcPr>
            <w:noWrap/>
          </w:tcPr>
          <w:p>
            <w:pPr>
              <w:spacing w:after="200"/>
            </w:pPr>
            <w:hyperlink r:id="rId15" w:history="1">
              <w:r>
                <w:rPr>
                  <w:color w:val="1e198e"/>
                  <w:b w:val="1"/>
                  <w:bCs w:val="1"/>
                  <w:u w:val="single"/>
                </w:rPr>
                <w:t xml:space="preserve">Transcrire un corpus audio dans la perspective de la préservation du patrimoine culturel immatériel. Les méthodologies retenues, les obstacles rencontrés</w:t>
              </w:r>
            </w:hyperlink>
          </w:p>
          <w:p>
            <w:pPr/>
            <w:hyperlink r:id="rId13" w:history="1">
              <w:r>
                <w:rPr>
                  <w:color w:val="#410a8c"/>
                  <w:u w:val="single"/>
                </w:rPr>
                <w:t xml:space="preserve">Mounia Illourmane</w:t>
              </w:r>
            </w:hyperlink>
          </w:p>
          <w:p>
            <w:pPr/>
            <w:r>
              <w:rPr>
                <w:i w:val="1"/>
                <w:iCs w:val="1"/>
              </w:rPr>
              <w:t xml:space="preserve">Contextes plurilingues de l’espace francophone</w:t>
            </w:r>
            <w:r>
              <w:rPr/>
              <w:t xml:space="preserve">, CY Cergy Paris université, Marie-Madeleine Bertucci, Oct 2020, Cergy-Pontoise, France</w:t>
            </w:r>
          </w:p>
          <w:p>
            <w:pPr/>
            <w:r>
              <w:rPr/>
              <w:t xml:space="preserve">Communication dans un congrès</w:t>
            </w:r>
          </w:p>
          <w:p>
            <w:pPr/>
            <w:hyperlink r:id="rId15" w:history="1">
              <w:r>
                <w:rPr>
                  <w:color w:val="#410a8c"/>
                  <w:u w:val="single"/>
                </w:rPr>
                <w:t xml:space="preserve">hal-03736081v1</w:t>
              </w:r>
            </w:hyperlink>
          </w:p>
        </w:tc>
      </w:tr>
      <w:tr>
        <w:trPr/>
        <w:tc>
          <w:tcPr>
            <w:noWrap/>
          </w:tcPr>
          <w:p>
            <w:pPr>
              <w:spacing w:after="200"/>
            </w:pPr>
            <w:hyperlink r:id="rId16"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i w:val="1"/>
                <w:iCs w:val="1"/>
              </w:rPr>
              <w:t xml:space="preserve">« Créer et transmettre : la fabrique numérique du patrimoine ! » Journées d’étude scientifiques prospectives</w:t>
            </w:r>
            <w:r>
              <w:rPr/>
              <w:t xml:space="preserve">, Oct 2019, Paris, France</w:t>
            </w:r>
          </w:p>
          <w:p>
            <w:pPr/>
            <w:r>
              <w:rPr/>
              <w:t xml:space="preserve">Communication dans un congrès</w:t>
            </w:r>
          </w:p>
          <w:p>
            <w:pPr/>
            <w:hyperlink r:id="rId16" w:history="1">
              <w:r>
                <w:rPr>
                  <w:color w:val="#410a8c"/>
                  <w:u w:val="single"/>
                </w:rPr>
                <w:t xml:space="preserve">hal-03738927v1</w:t>
              </w:r>
            </w:hyperlink>
          </w:p>
        </w:tc>
      </w:tr>
      <w:tr>
        <w:trPr/>
        <w:tc>
          <w:tcPr>
            <w:noWrap/>
          </w:tcPr>
          <w:p>
            <w:pPr>
              <w:spacing w:after="200"/>
            </w:pPr>
            <w:hyperlink r:id="rId17"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i w:val="1"/>
                <w:iCs w:val="1"/>
              </w:rPr>
              <w:t xml:space="preserve">Créer et transmettre : la fabrique numérique du patrimoine</w:t>
            </w:r>
            <w:r>
              <w:rPr/>
              <w:t xml:space="preserve">, Projet ReSeed, Oct 2019, Paris, France</w:t>
            </w:r>
          </w:p>
          <w:p>
            <w:pPr/>
            <w:r>
              <w:rPr/>
              <w:t xml:space="preserve">Communication dans un congrès</w:t>
            </w:r>
          </w:p>
          <w:p>
            <w:pPr/>
            <w:hyperlink r:id="rId17" w:history="1">
              <w:r>
                <w:rPr>
                  <w:color w:val="#410a8c"/>
                  <w:u w:val="single"/>
                </w:rPr>
                <w:t xml:space="preserve">hal-03704342v1</w:t>
              </w:r>
            </w:hyperlink>
          </w:p>
        </w:tc>
      </w:tr>
      <w:tr>
        <w:trPr/>
        <w:tc>
          <w:tcPr>
            <w:noWrap/>
          </w:tcPr>
          <w:p>
            <w:pPr>
              <w:spacing w:after="200"/>
            </w:pPr>
            <w:hyperlink r:id="rId18"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3" w:history="1">
              <w:r>
                <w:rPr>
                  <w:color w:val="#410a8c"/>
                  <w:u w:val="single"/>
                </w:rPr>
                <w:t xml:space="preserve">Mounia Illourmane</w:t>
              </w:r>
            </w:hyperlink>
            <w:r>
              <w:rPr/>
              <w:t xml:space="preserve">,</w:t>
            </w:r>
            <w:hyperlink r:id="rId12" w:history="1">
              <w:r>
                <w:rPr>
                  <w:color w:val="#410a8c"/>
                  <w:u w:val="single"/>
                </w:rPr>
                <w:t xml:space="preserve">Marie-Madeleine Bertucci</w:t>
              </w:r>
            </w:hyperlink>
          </w:p>
          <w:p>
            <w:pPr/>
            <w:r>
              <w:rPr>
                <w:i w:val="1"/>
                <w:iCs w:val="1"/>
              </w:rPr>
              <w:t xml:space="preserve">Le corpus audiovisuel : Quelles approches ? Quels usages ?</w:t>
            </w:r>
            <w:r>
              <w:rPr/>
              <w:t xml:space="preserve">, Jun 2019, Paris, France</w:t>
            </w:r>
          </w:p>
          <w:p>
            <w:pPr/>
            <w:r>
              <w:rPr/>
              <w:t xml:space="preserve">Communication dans un congrès</w:t>
            </w:r>
          </w:p>
          <w:p>
            <w:pPr/>
            <w:hyperlink r:id="rId18" w:history="1">
              <w:r>
                <w:rPr>
                  <w:color w:val="#410a8c"/>
                  <w:u w:val="single"/>
                </w:rPr>
                <w:t xml:space="preserve">hal-03727976v1</w:t>
              </w:r>
            </w:hyperlink>
          </w:p>
        </w:tc>
      </w:tr>
      <w:tr>
        <w:trPr/>
        <w:tc>
          <w:tcPr>
            <w:noWrap/>
          </w:tcPr>
          <w:p>
            <w:pPr>
              <w:spacing w:after="200"/>
            </w:pPr>
            <w:hyperlink r:id="rId19" w:history="1">
              <w:r>
                <w:rPr>
                  <w:color w:val="1e198e"/>
                  <w:b w:val="1"/>
                  <w:bCs w:val="1"/>
                  <w:u w:val="single"/>
                </w:rPr>
                <w:t xml:space="preserve">Transcrire un corpus audio, méthodologie retenue, outils employés</w:t>
              </w:r>
            </w:hyperlink>
          </w:p>
          <w:p>
            <w:pPr/>
            <w:hyperlink r:id="rId13" w:history="1">
              <w:r>
                <w:rPr>
                  <w:color w:val="#410a8c"/>
                  <w:u w:val="single"/>
                </w:rPr>
                <w:t xml:space="preserve">Mounia Illourmane</w:t>
              </w:r>
            </w:hyperlink>
          </w:p>
          <w:p>
            <w:pPr/>
            <w:r>
              <w:rPr>
                <w:i w:val="1"/>
                <w:iCs w:val="1"/>
              </w:rPr>
              <w:t xml:space="preserve">Colloque jeunes chercheurs de l’École Doctorale CLI, Université Paris 8. Savoir des mémoires &amp; Mémoire des savoirs</w:t>
            </w:r>
            <w:r>
              <w:rPr/>
              <w:t xml:space="preserve">, Oct 2019, Saint-Denis, France</w:t>
            </w:r>
          </w:p>
          <w:p>
            <w:pPr/>
            <w:r>
              <w:rPr/>
              <w:t xml:space="preserve">Communication dans un congrès</w:t>
            </w:r>
          </w:p>
          <w:p>
            <w:pPr/>
            <w:hyperlink r:id="rId19" w:history="1">
              <w:r>
                <w:rPr>
                  <w:color w:val="#410a8c"/>
                  <w:u w:val="single"/>
                </w:rPr>
                <w:t xml:space="preserve">hal-03728010v1</w:t>
              </w:r>
            </w:hyperlink>
          </w:p>
        </w:tc>
      </w:tr>
      <w:tr>
        <w:trPr/>
        <w:tc>
          <w:tcPr>
            <w:noWrap/>
          </w:tcPr>
          <w:p>
            <w:pPr>
              <w:spacing w:after="200"/>
            </w:pPr>
            <w:hyperlink r:id="rId20"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i w:val="1"/>
                <w:iCs w:val="1"/>
              </w:rPr>
              <w:t xml:space="preserve">Le corpus audiovisuel : Quelles approches ? Quels usages ?</w:t>
            </w:r>
            <w:r>
              <w:rPr/>
              <w:t xml:space="preserve">, Institut National des Langues et Civilisations Orientales (INALCO). Equipe PLIDAM (Pluralité des Langues et des Identités : Didactique, Acquisition, Médiations). Axe 6 : SemioMed. INA. Université de Liège. FNRS. Campus Tech. Laboratoire Paragraphe. ANR MémoMlnes, Jun 2019, Paris, France</w:t>
            </w:r>
          </w:p>
          <w:p>
            <w:pPr/>
            <w:r>
              <w:rPr/>
              <w:t xml:space="preserve">Communication dans un congrès</w:t>
            </w:r>
          </w:p>
          <w:p>
            <w:pPr/>
            <w:hyperlink r:id="rId20" w:history="1">
              <w:r>
                <w:rPr>
                  <w:color w:val="#410a8c"/>
                  <w:u w:val="single"/>
                </w:rPr>
                <w:t xml:space="preserve">hal-03704393v1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2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nia-illourmane" TargetMode="External"/><Relationship Id="rId8" Type="http://schemas.openxmlformats.org/officeDocument/2006/relationships/hyperlink" Target="https://orcid.org/0000-0001-8783-1314" TargetMode="External"/><Relationship Id="rId9" Type="http://schemas.openxmlformats.org/officeDocument/2006/relationships/hyperlink" Target="https://journals.openedition.org/rdlc/" TargetMode="External"/><Relationship Id="rId10" Type="http://schemas.openxmlformats.org/officeDocument/2006/relationships/hyperlink" Target="https://reseed.ls2n.fr/fr/je-2019/Bertucci" TargetMode="External"/><Relationship Id="rId11" Type="http://schemas.openxmlformats.org/officeDocument/2006/relationships/hyperlink" Target="https://cyu.hal.science/hal-04070025v1" TargetMode="External"/><Relationship Id="rId12" Type="http://schemas.openxmlformats.org/officeDocument/2006/relationships/hyperlink" Target="https://hal.science/search/index/?q=*&amp;authFullName_s=Marie-Madeleine Bertucci" TargetMode="External"/><Relationship Id="rId13" Type="http://schemas.openxmlformats.org/officeDocument/2006/relationships/hyperlink" Target="https://hal.science/search/index/?q=*&amp;authFullName_s=Mounia Illourmane" TargetMode="External"/><Relationship Id="rId14" Type="http://schemas.openxmlformats.org/officeDocument/2006/relationships/hyperlink" Target="https://hal.science/hal-03736079v1" TargetMode="External"/><Relationship Id="rId15" Type="http://schemas.openxmlformats.org/officeDocument/2006/relationships/hyperlink" Target="https://hal.science/hal-03736081v1" TargetMode="External"/><Relationship Id="rId16" Type="http://schemas.openxmlformats.org/officeDocument/2006/relationships/hyperlink" Target="https://hal.science/hal-03738927v1" TargetMode="External"/><Relationship Id="rId17" Type="http://schemas.openxmlformats.org/officeDocument/2006/relationships/hyperlink" Target="https://cyu.hal.science/hal-03704342v1" TargetMode="External"/><Relationship Id="rId18" Type="http://schemas.openxmlformats.org/officeDocument/2006/relationships/hyperlink" Target="https://hal.science/hal-03727976v1" TargetMode="External"/><Relationship Id="rId19" Type="http://schemas.openxmlformats.org/officeDocument/2006/relationships/hyperlink" Target="https://hal.science/hal-03728010v1" TargetMode="External"/><Relationship Id="rId20" Type="http://schemas.openxmlformats.org/officeDocument/2006/relationships/hyperlink" Target="https://cyu.hal.science/hal-03704393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mounia illourmane</dc:title>
  <dc:description>CV</dc:description>
  <dc:subject/>
  <cp:keywords/>
  <cp:category/>
  <cp:lastModifiedBy/>
  <dcterms:created xsi:type="dcterms:W3CDTF">2026-04-06T08:44:44+02:00</dcterms:created>
  <dcterms:modified xsi:type="dcterms:W3CDTF">2026-04-06T08:44:44+02:00</dcterms:modified>
</cp:coreProperties>
</file>

<file path=docProps/custom.xml><?xml version="1.0" encoding="utf-8"?>
<Properties xmlns="http://schemas.openxmlformats.org/officeDocument/2006/custom-properties" xmlns:vt="http://schemas.openxmlformats.org/officeDocument/2006/docPropsVTypes"/>
</file>