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Perrin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Ecological connectivity in spatial planning: from the EU framework to its territorial implementation in the French context</w:t></w:r></w:hyperlink></w:p><w:p><w:pPr/><w:hyperlink r:id="rId8" w:history="1"><w:r><w:rPr><w:color w:val="#410a8c"/><w:u w:val="single"/></w:rPr><w:t xml:space="preserve">Mathieu Perrin</w:t></w:r></w:hyperlink><w:r><w:rPr/><w:t xml:space="preserve">,</w:t></w:r><w:hyperlink r:id="rId9" w:history="1"><w:r><w:rPr><w:color w:val="#410a8c"/><w:u w:val="single"/></w:rPr><w:t xml:space="preserve">Nathalie Bertrand</w:t></w:r></w:hyperlink><w:r><w:rPr/><w:t xml:space="preserve">,</w:t></w:r><w:hyperlink r:id="rId10" w:history="1"><w:r><w:rPr><w:color w:val="#410a8c"/><w:u w:val="single"/></w:rPr><w:t xml:space="preserve">Sylvie Vanpeene</w:t></w:r></w:hyperlink></w:p><w:p><w:pPr/><w:r><w:rPr><w:i w:val="1"/><w:iCs w:val="1"/></w:rPr><w:t xml:space="preserve">Environmental Science &amp; Policy</w:t></w:r><w:r><w:rPr/><w:t xml:space="preserve">, 2022, 129, pp.118-125. </w:t></w:r><w:hyperlink r:id="rId11" w:history="1"><w:r><w:rPr><w:color w:val="#410a8c"/><w:u w:val="single"/></w:rPr><w:t xml:space="preserve">⟨10.1016/j.envsci.2021.12.011⟩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hal-04290249v1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Low-dose dual-isotope procedure planed for myocardial perfusion CZT-SPECT and assessed through a head-to-head comparison with a conventional single-isotope protocol</w:t></w:r></w:hyperlink></w:p><w:p><w:pPr/><w:hyperlink r:id="rId13" w:history="1"><w:r><w:rPr><w:color w:val="#410a8c"/><w:u w:val="single"/></w:rPr><w:t xml:space="preserve">Laetitia Imbert</w:t></w:r></w:hyperlink><w:r><w:rPr/><w:t xml:space="preserve">,</w:t></w:r><w:hyperlink r:id="rId14" w:history="1"><w:r><w:rPr><w:color w:val="#410a8c"/><w:u w:val="single"/></w:rPr><w:t xml:space="preserve">Véronique Roch</w:t></w:r></w:hyperlink><w:r><w:rPr/><w:t xml:space="preserve">,</w:t></w:r><w:hyperlink r:id="rId15" w:history="1"><w:r><w:rPr><w:color w:val="#410a8c"/><w:u w:val="single"/></w:rPr><w:t xml:space="preserve">Charles Merlin</w:t></w:r></w:hyperlink><w:r><w:rPr/><w:t xml:space="preserve">,</w:t></w:r><w:hyperlink r:id="rId16" w:history="1"><w:r><w:rPr><w:color w:val="#410a8c"/><w:u w:val="single"/></w:rPr><w:t xml:space="preserve">Wassila Djaballah</w:t></w:r></w:hyperlink><w:r><w:rPr/><w:t xml:space="preserve">,</w:t></w:r><w:hyperlink r:id="rId17" w:history="1"><w:r><w:rPr><w:color w:val="#410a8c"/><w:u w:val="single"/></w:rPr><w:t xml:space="preserve">Florent Cachin</w:t></w:r></w:hyperlink><w:r><w:rPr/><w:t xml:space="preserve">et al.</w:t></w:r></w:p><w:p><w:pPr/><w:r><w:rPr><w:i w:val="1"/><w:iCs w:val="1"/></w:rPr><w:t xml:space="preserve">Journal of Nuclear Cardiology</w:t></w:r><w:r><w:rPr/><w:t xml:space="preserve">, 2017, 25 (6), pp.2016-2023. </w:t></w:r><w:hyperlink r:id="rId18" w:history="1"><w:r><w:rPr><w:color w:val="#410a8c"/><w:u w:val="single"/></w:rPr><w:t xml:space="preserve">⟨10.1007/s12350-017-0914-z⟩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hal-01656447v1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Écologisation de la prospective des territoires au prisme des services écosystémiques : éléments et questionnements à partir de l’enjeu eau</w:t></w:r></w:hyperlink></w:p><w:p><w:pPr/><w:hyperlink r:id="rId8" w:history="1"><w:r><w:rPr><w:color w:val="#410a8c"/><w:u w:val="single"/></w:rPr><w:t xml:space="preserve">Mathieu Perrin</w:t></w:r></w:hyperlink></w:p><w:p><w:pPr/><w:r><w:rPr><w:i w:val="1"/><w:iCs w:val="1"/></w:rPr><w:t xml:space="preserve">Sciences Eaux &amp; Territoires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halshs-01951471v1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Planification stratégique et asymétries territoriales. Grenoble et le Grand Genève, deux régions urbaines alpines à l’épreuve de la cohérence</w:t></w:r></w:hyperlink></w:p><w:p><w:pPr/><w:hyperlink r:id="rId9" w:history="1"><w:r><w:rPr><w:color w:val="#410a8c"/><w:u w:val="single"/></w:rPr><w:t xml:space="preserve">Nathalie Bertrand</w:t></w:r></w:hyperlink><w:r><w:rPr/><w:t xml:space="preserve">,</w:t></w:r><w:hyperlink r:id="rId21" w:history="1"><w:r><w:rPr><w:color w:val="#410a8c"/><w:u w:val="single"/></w:rPr><w:t xml:space="preserve">Dominik Cremer-Schulte</w:t></w:r></w:hyperlink><w:r><w:rPr/><w:t xml:space="preserve">,</w:t></w:r><w:hyperlink r:id="rId8" w:history="1"><w:r><w:rPr><w:color w:val="#410a8c"/><w:u w:val="single"/></w:rPr><w:t xml:space="preserve">Mathieu Perrin</w:t></w:r></w:hyperlink></w:p><w:p><w:pPr/><w:r><w:rPr><w:i w:val="1"/><w:iCs w:val="1"/></w:rPr><w:t xml:space="preserve">Revue de Géographie Alpine / Journal of Alpine Research</w:t></w:r><w:r><w:rPr/><w:t xml:space="preserve">, 2015, Les territoires de montagne, fournisseurs mondiaux de ressources, 103 (3), pp.13. </w:t></w:r><w:hyperlink r:id="rId22" w:history="1"><w:r><w:rPr><w:color w:val="#410a8c"/><w:u w:val="single"/></w:rPr><w:t xml:space="preserve">⟨10.4000/rga.3104⟩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halshs-02058336v1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fabrique de l'habiter brésilien contemporain</w:t></w:r></w:hyperlink></w:p><w:p><w:pPr/><w:hyperlink r:id="rId8" w:history="1"><w:r><w:rPr><w:color w:val="#410a8c"/><w:u w:val="single"/></w:rPr><w:t xml:space="preserve">Mathieu Perrin</w:t></w:r></w:hyperlink></w:p><w:p><w:pPr/><w:r><w:rPr><w:i w:val="1"/><w:iCs w:val="1"/></w:rPr><w:t xml:space="preserve">URBIA. Les Cahiers du développement urbain durable</w:t></w:r><w:r><w:rPr/><w:t xml:space="preserve">, 2012, 14, pp.29-46</w:t></w:r></w:p><w:p><w:pPr/><w:r><w:rPr/><w:t xml:space="preserve">Article dans une revue</w:t></w:r></w:p><w:p><w:pPr/><w:hyperlink r:id="rId23" w:history="1"><w:r><w:rPr><w:color w:val="#410a8c"/><w:u w:val="single"/></w:rPr><w:t xml:space="preserve">halshs-00785077v1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droit à la ville. Cheminements géographique et épistémologique (France-Brésil-International)</w:t></w:r></w:hyperlink></w:p><w:p><w:pPr/><w:hyperlink r:id="rId25" w:history="1"><w:r><w:rPr><w:color w:val="#410a8c"/><w:u w:val="single"/></w:rPr><w:t xml:space="preserve">Elson Pereira</w:t></w:r></w:hyperlink><w:r><w:rPr/><w:t xml:space="preserve">,</w:t></w:r><w:hyperlink r:id="rId8" w:history="1"><w:r><w:rPr><w:color w:val="#410a8c"/><w:u w:val="single"/></w:rPr><w:t xml:space="preserve">Mathieu Perrin</w:t></w:r></w:hyperlink></w:p><w:p><w:pPr/><w:r><w:rPr><w:i w:val="1"/><w:iCs w:val="1"/></w:rPr><w:t xml:space="preserve">L'Information géographique</w:t></w:r><w:r><w:rPr/><w:t xml:space="preserve">, 2011, 1, pp.15-36</w:t></w:r></w:p><w:p><w:pPr/><w:r><w:rPr/><w:t xml:space="preserve">Article dans une revue</w:t></w:r></w:p><w:p><w:pPr/><w:hyperlink r:id="rId24" w:history="1"><w:r><w:rPr><w:color w:val="#410a8c"/><w:u w:val="single"/></w:rPr><w:t xml:space="preserve">hal-04795581v1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Ideologia da cidade & utopia do habitar: a coexistência urbana em paradoxo</w:t></w:r></w:hyperlink></w:p><w:p><w:pPr/><w:hyperlink r:id="rId8" w:history="1"><w:r><w:rPr><w:color w:val="#410a8c"/><w:u w:val="single"/></w:rPr><w:t xml:space="preserve">Mathieu Perrin</w:t></w:r></w:hyperlink></w:p><w:p><w:pPr/><w:r><w:rPr><w:i w:val="1"/><w:iCs w:val="1"/></w:rPr><w:t xml:space="preserve">V!RUS</w:t></w:r><w:r><w:rPr/><w:t xml:space="preserve">, 2011, 5</w:t></w:r></w:p><w:p><w:pPr/><w:r><w:rPr/><w:t xml:space="preserve">Article dans une revue</w:t></w:r></w:p><w:p><w:pPr/><w:hyperlink r:id="rId26" w:history="1"><w:r><w:rPr><w:color w:val="#410a8c"/><w:u w:val="single"/></w:rPr><w:t xml:space="preserve">halshs-00974792v1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L’expertise écologique pour et par l’action planificatrice : l’enjeu de la biodiversité à l’épreuve du fait urbain</w:t></w:r></w:hyperlink></w:p><w:p><w:pPr/><w:hyperlink r:id="rId8" w:history="1"><w:r><w:rPr><w:color w:val="#410a8c"/><w:u w:val="single"/></w:rPr><w:t xml:space="preserve">Mathieu Perrin</w:t></w:r></w:hyperlink><w:r><w:rPr/><w:t xml:space="preserve">,</w:t></w:r><w:hyperlink r:id="rId28" w:history="1"><w:r><w:rPr><w:color w:val="#410a8c"/><w:u w:val="single"/></w:rPr><w:t xml:space="preserve">Hugues Merle</w:t></w:r></w:hyperlink></w:p><w:p><w:pPr/><w:r><w:rPr><w:i w:val="1"/><w:iCs w:val="1"/></w:rPr><w:t xml:space="preserve">Quand l’écologie entre en ville / When ecology goes to town</w:t></w:r><w:r><w:rPr/><w:t xml:space="preserve">, Jan 2019, Lausanne, Suisse</w:t></w:r></w:p><w:p><w:pPr/><w:r><w:rPr/><w:t xml:space="preserve">Communication dans un congrès</w:t></w:r></w:p><w:p><w:pPr/><w:hyperlink r:id="rId27" w:history="1"><w:r><w:rPr><w:color w:val="#410a8c"/><w:u w:val="single"/></w:rPr><w:t xml:space="preserve">halshs-02058315v1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Climate change: the regional scale matters</w:t></w:r></w:hyperlink></w:p><w:p><w:pPr/><w:hyperlink r:id="rId8" w:history="1"><w:r><w:rPr><w:color w:val="#410a8c"/><w:u w:val="single"/></w:rPr><w:t xml:space="preserve">Mathieu Perrin</w:t></w:r></w:hyperlink><w:r><w:rPr/><w:t xml:space="preserve">,</w:t></w:r><w:hyperlink r:id="rId30" w:history="1"><w:r><w:rPr><w:color w:val="#410a8c"/><w:u w:val="single"/></w:rPr><w:t xml:space="preserve">André Torre</w:t></w:r></w:hyperlink></w:p><w:p><w:pPr/><w:r><w:rPr><w:i w:val="1"/><w:iCs w:val="1"/></w:rPr><w:t xml:space="preserve">European Week of Regions and Cities 2016</w:t></w:r><w:r><w:rPr/><w:t xml:space="preserve">, European Week of Regions and Cities., Oct 2016, Bruxelles, Belgium. 149 p., </w:t></w:r><w:hyperlink r:id="rId31" w:history="1"><w:r><w:rPr><w:color w:val="#410a8c"/><w:u w:val="single"/></w:rPr><w:t xml:space="preserve">⟨10.2863/066043⟩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hal-01603006v1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Transition énergétique et réflexivité climatique : la planification territoriale au défi de la complexité environnementale</w:t></w:r></w:hyperlink></w:p><w:p><w:pPr/><w:hyperlink r:id="rId8" w:history="1"><w:r><w:rPr><w:color w:val="#410a8c"/><w:u w:val="single"/></w:rPr><w:t xml:space="preserve">Mathieu Perrin</w:t></w:r></w:hyperlink></w:p><w:p><w:pPr/><w:r><w:rPr><w:i w:val="1"/><w:iCs w:val="1"/></w:rPr><w:t xml:space="preserve">Sciences sociales et transitions énergétiques</w:t></w:r><w:r><w:rPr/><w:t xml:space="preserve">, PACTE; CIRED, May 2015,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halshs-02058363v1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Addressing the environmental complexity in the French planning system: how to cope with the climate challenge?</w:t></w:r></w:hyperlink></w:p><w:p><w:pPr/><w:hyperlink r:id="rId8" w:history="1"><w:r><w:rPr><w:color w:val="#410a8c"/><w:u w:val="single"/></w:rPr><w:t xml:space="preserve">Mathieu Perrin</w:t></w:r></w:hyperlink><w:r><w:rPr/><w:t xml:space="preserve">,</w:t></w:r><w:hyperlink r:id="rId34" w:history="1"><w:r><w:rPr><w:color w:val="#410a8c"/><w:u w:val="single"/></w:rPr><w:t xml:space="preserve">Nathalie de Noblet Ducoudré</w:t></w:r></w:hyperlink><w:r><w:rPr/><w:t xml:space="preserve">,</w:t></w:r><w:hyperlink r:id="rId30" w:history="1"><w:r><w:rPr><w:color w:val="#410a8c"/><w:u w:val="single"/></w:rPr><w:t xml:space="preserve">André Torre</w:t></w:r></w:hyperlink></w:p><w:p><w:pPr/><w:r><w:rPr><w:i w:val="1"/><w:iCs w:val="1"/></w:rPr><w:t xml:space="preserve">Annual Congress of the Association of European Schools of Planning (AESOP)</w:t></w:r><w:r><w:rPr/><w:t xml:space="preserve">, AESOP, Jul 2015, Prague, Czech Republic</w:t></w:r></w:p><w:p><w:pPr/><w:r><w:rPr/><w:t xml:space="preserve">Communication dans un congrès</w:t></w:r></w:p><w:p><w:pPr/><w:hyperlink r:id="rId33" w:history="1"><w:r><w:rPr><w:color w:val="#410a8c"/><w:u w:val="single"/></w:rPr><w:t xml:space="preserve">halshs-02058351v1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Spatial planning in Greater Geneva: dealing with food and agriculture across the borders</w:t></w:r></w:hyperlink></w:p><w:p><w:pPr/><w:hyperlink r:id="rId9" w:history="1"><w:r><w:rPr><w:color w:val="#410a8c"/><w:u w:val="single"/></w:rPr><w:t xml:space="preserve">Nathalie Bertrand</w:t></w:r></w:hyperlink><w:r><w:rPr/><w:t xml:space="preserve">,</w:t></w:r><w:hyperlink r:id="rId8" w:history="1"><w:r><w:rPr><w:color w:val="#410a8c"/><w:u w:val="single"/></w:rPr><w:t xml:space="preserve">Mathieu Perrin</w:t></w:r></w:hyperlink></w:p><w:p><w:pPr/><w:r><w:rPr><w:i w:val="1"/><w:iCs w:val="1"/></w:rPr><w:t xml:space="preserve">Annual Congress of The Association of European Schools of Planning (AESOP)</w:t></w:r><w:r><w:rPr/><w:t xml:space="preserve">, Association of European Schools of Planning (AESOP), Jul 2015, Prague, Czech Republic</w:t></w:r></w:p><w:p><w:pPr/><w:r><w:rPr/><w:t xml:space="preserve">Communication dans un congrès</w:t></w:r></w:p><w:p><w:pPr/><w:hyperlink r:id="rId35" w:history="1"><w:r><w:rPr><w:color w:val="#410a8c"/><w:u w:val="single"/></w:rPr><w:t xml:space="preserve">halshs-02058361v1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prise en compte de la climatologie régionale dans l'action aménagiste (2) - Leviers d'actions potentiels et implications en matière planificatrice</w:t></w:r></w:hyperlink></w:p><w:p><w:pPr/><w:hyperlink r:id="rId8" w:history="1"><w:r><w:rPr><w:color w:val="#410a8c"/><w:u w:val="single"/></w:rPr><w:t xml:space="preserve">Mathieu Perrin</w:t></w:r></w:hyperlink><w:r><w:rPr/><w:t xml:space="preserve">,</w:t></w:r><w:hyperlink r:id="rId37" w:history="1"><w:r><w:rPr><w:color w:val="#410a8c"/><w:u w:val="single"/></w:rPr><w:t xml:space="preserve">Susanna Strada</w:t></w:r></w:hyperlink></w:p><w:p><w:pPr/><w:r><w:rPr><w:i w:val="1"/><w:iCs w:val="1"/></w:rPr><w:t xml:space="preserve">Changements climatiques, Aménagement de l’espace et Transition urbanistique</w:t></w:r><w:r><w:rPr/><w:t xml:space="preserve">, Oct 2015,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halshs-02058344v1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Neither with you nor without you: changes in territorial governance and local governments through city-regional planning: Grenoble & Grand Geneva city-regions</w:t></w:r></w:hyperlink></w:p><w:p><w:pPr/><w:hyperlink r:id="rId9" w:history="1"><w:r><w:rPr><w:color w:val="#410a8c"/><w:u w:val="single"/></w:rPr><w:t xml:space="preserve">Nathalie Bertrand</w:t></w:r></w:hyperlink><w:r><w:rPr/><w:t xml:space="preserve">,</w:t></w:r><w:hyperlink r:id="rId21" w:history="1"><w:r><w:rPr><w:color w:val="#410a8c"/><w:u w:val="single"/></w:rPr><w:t xml:space="preserve">Dominik Cremer-Schulte</w:t></w:r></w:hyperlink><w:r><w:rPr/><w:t xml:space="preserve">,</w:t></w:r><w:hyperlink r:id="rId8" w:history="1"><w:r><w:rPr><w:color w:val="#410a8c"/><w:u w:val="single"/></w:rPr><w:t xml:space="preserve">Mathieu Perrin</w:t></w:r></w:hyperlink></w:p><w:p><w:pPr/><w:r><w:rPr><w:i w:val="1"/><w:iCs w:val="1"/></w:rPr><w:t xml:space="preserve">53ème congrès de la European Regional Science Association</w:t></w:r><w:r><w:rPr/><w:t xml:space="preserve">, Aug 2013, Palerme, Italy</w:t></w:r></w:p><w:p><w:pPr/><w:r><w:rPr/><w:t xml:space="preserve">Communication dans un congrès</w:t></w:r></w:p><w:p><w:pPr/><w:hyperlink r:id="rId38" w:history="1"><w:r><w:rPr><w:color w:val="#410a8c"/><w:u w:val="single"/></w:rPr><w:t xml:space="preserve">halshs-00975174v1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Démocratisation & fragmentation : la cité et l'habiter en agglomérations brésiliennes</w:t></w:r></w:hyperlink></w:p><w:p><w:pPr/><w:hyperlink r:id="rId8" w:history="1"><w:r><w:rPr><w:color w:val="#410a8c"/><w:u w:val="single"/></w:rPr><w:t xml:space="preserve">Mathieu Perrin</w:t></w:r></w:hyperlink></w:p><w:p><w:pPr/><w:r><w:rPr><w:i w:val="1"/><w:iCs w:val="1"/></w:rPr><w:t xml:space="preserve">Colloque international "Les communautés fermées entre innovation et fortification urbaines"</w:t></w:r><w:r><w:rPr/><w:t xml:space="preserve">, Apr 2011, Genève, Suisse</w:t></w:r></w:p><w:p><w:pPr/><w:r><w:rPr/><w:t xml:space="preserve">Communication dans un congrès</w:t></w:r></w:p><w:p><w:pPr/><w:hyperlink r:id="rId39" w:history="1"><w:r><w:rPr><w:color w:val="#410a8c"/><w:u w:val="single"/></w:rPr><w:t xml:space="preserve">halshs-00975201v1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gated community as a postmodern utopia</w:t></w:r></w:hyperlink></w:p><w:p><w:pPr/><w:hyperlink r:id="rId8" w:history="1"><w:r><w:rPr><w:color w:val="#410a8c"/><w:u w:val="single"/></w:rPr><w:t xml:space="preserve">Mathieu Perrin</w:t></w:r></w:hyperlink></w:p><w:p><w:pPr/><w:r><w:rPr><w:i w:val="1"/><w:iCs w:val="1"/></w:rPr><w:t xml:space="preserve">Private Urban Governance &amp; Gated Communities</w:t></w:r><w:r><w:rPr/><w:t xml:space="preserve">, Jun 2007,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halshs-00975262v1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Should Climatologists and Spatial Planners Interact? Climate regulation as an aspect to be considered in the land-use planning field</w:t></w:r></w:hyperlink></w:p><w:p><w:pPr/><w:hyperlink r:id="rId8" w:history="1"><w:r><w:rPr><w:color w:val="#410a8c"/><w:u w:val="single"/></w:rPr><w:t xml:space="preserve">Mathieu Perrin</w:t></w:r></w:hyperlink><w:r><w:rPr/><w:t xml:space="preserve">,</w:t></w:r><w:hyperlink r:id="rId34" w:history="1"><w:r><w:rPr><w:color w:val="#410a8c"/><w:u w:val="single"/></w:rPr><w:t xml:space="preserve">Nathalie de Noblet Ducoudré</w:t></w:r></w:hyperlink><w:r><w:rPr/><w:t xml:space="preserve">,</w:t></w:r><w:hyperlink r:id="rId37" w:history="1"><w:r><w:rPr><w:color w:val="#410a8c"/><w:u w:val="single"/></w:rPr><w:t xml:space="preserve">Susanna Strada</w:t></w:r></w:hyperlink></w:p><w:p><w:pPr/><w:r><w:rPr><w:i w:val="1"/><w:iCs w:val="1"/></w:rPr><w:t xml:space="preserve">European Geosciences Union General Assembly</w:t></w:r><w:r><w:rPr/><w:t xml:space="preserve">, Apr 2016, Vienne, Austria</w:t></w:r></w:p><w:p><w:pPr/><w:r><w:rPr/><w:t xml:space="preserve">Poster de conférence</w:t></w:r></w:p><w:p><w:pPr/><w:hyperlink r:id="rId41" w:history="1"><w:r><w:rPr><w:color w:val="#410a8c"/><w:u w:val="single"/></w:rPr><w:t xml:space="preserve">halshs-02058374v1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Kotka: Katariina Strandpark</w:t></w:r></w:hyperlink></w:p><w:p><w:pPr/><w:hyperlink r:id="rId8" w:history="1"><w:r><w:rPr><w:color w:val="#410a8c"/><w:u w:val="single"/></w:rPr><w:t xml:space="preserve">Mathieu Perrin</w:t></w:r></w:hyperlink></w:p><w:p><w:pPr/><w:r><w:rPr/><w:t xml:space="preserve">Marcus Zepf. </w:t></w:r><w:r><w:rPr><w:i w:val="1"/><w:iCs w:val="1"/></w:rPr><w:t xml:space="preserve">Grün in der Stadt. Innovativ und nachhaltig planen mit der urbanen Flora</w:t></w:r><w:r><w:rPr/><w:t xml:space="preserve">, Jovis Verlag, 2015, 978-3-86859-362-4</w:t></w:r></w:p><w:p><w:pPr/><w:r><w:rPr/><w:t xml:space="preserve">Chapitre d'ouvrage</w:t></w:r></w:p><w:p><w:pPr/><w:hyperlink r:id="rId42" w:history="1"><w:r><w:rPr><w:color w:val="#410a8c"/><w:u w:val="single"/></w:rPr><w:t xml:space="preserve">halshs-02058309v1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Helsinki: Master Plan 2002, Stadtregion 2050 & die grünen Finger</w:t></w:r></w:hyperlink></w:p><w:p><w:pPr/><w:hyperlink r:id="rId8" w:history="1"><w:r><w:rPr><w:color w:val="#410a8c"/><w:u w:val="single"/></w:rPr><w:t xml:space="preserve">Mathieu Perrin</w:t></w:r></w:hyperlink></w:p><w:p><w:pPr/><w:r><w:rPr/><w:t xml:space="preserve">Marcus Zepf. </w:t></w:r><w:r><w:rPr><w:i w:val="1"/><w:iCs w:val="1"/></w:rPr><w:t xml:space="preserve">Grün in der Stadt. Innovativ und nachhaltig planen mit der urbanen Flora</w:t></w:r><w:r><w:rPr/><w:t xml:space="preserve">, Jovis Verlag, 2015, 978-3-86859-362-4</w:t></w:r></w:p><w:p><w:pPr/><w:r><w:rPr/><w:t xml:space="preserve">Chapitre d'ouvrage</w:t></w:r></w:p><w:p><w:pPr/><w:hyperlink r:id="rId43" w:history="1"><w:r><w:rPr><w:color w:val="#410a8c"/><w:u w:val="single"/></w:rPr><w:t xml:space="preserve">halshs-02058299v1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90249v1" TargetMode="External"/><Relationship Id="rId8" Type="http://schemas.openxmlformats.org/officeDocument/2006/relationships/hyperlink" Target="https://hal.science/search/index/?q=*&amp;authFullName_s=Mathieu Perrin" TargetMode="External"/><Relationship Id="rId9" Type="http://schemas.openxmlformats.org/officeDocument/2006/relationships/hyperlink" Target="https://hal.science/search/index/?q=*&amp;authFullName_s=Nathalie Bertrand" TargetMode="External"/><Relationship Id="rId10" Type="http://schemas.openxmlformats.org/officeDocument/2006/relationships/hyperlink" Target="https://hal.science/search/index/?q=*&amp;authFullName_s=Sylvie Vanpeene" TargetMode="External"/><Relationship Id="rId11" Type="http://schemas.openxmlformats.org/officeDocument/2006/relationships/hyperlink" Target="https://dx.doi.org/10.1016/j.envsci.2021.12.011" TargetMode="External"/><Relationship Id="rId12" Type="http://schemas.openxmlformats.org/officeDocument/2006/relationships/hyperlink" Target="https://hal.science/hal-01656447v1" TargetMode="External"/><Relationship Id="rId13" Type="http://schemas.openxmlformats.org/officeDocument/2006/relationships/hyperlink" Target="https://hal.science/search/index/?q=*&amp;authFullName_s=Laetitia Imbert" TargetMode="External"/><Relationship Id="rId14" Type="http://schemas.openxmlformats.org/officeDocument/2006/relationships/hyperlink" Target="https://hal.science/search/index/?q=*&amp;authFullName_s=V&#233;ronique Roch" TargetMode="External"/><Relationship Id="rId15" Type="http://schemas.openxmlformats.org/officeDocument/2006/relationships/hyperlink" Target="https://hal.science/search/index/?q=*&amp;authFullName_s=Charles Merlin" TargetMode="External"/><Relationship Id="rId16" Type="http://schemas.openxmlformats.org/officeDocument/2006/relationships/hyperlink" Target="https://hal.science/search/index/?q=*&amp;authFullName_s=Wassila Djaballah" TargetMode="External"/><Relationship Id="rId17" Type="http://schemas.openxmlformats.org/officeDocument/2006/relationships/hyperlink" Target="https://hal.science/search/index/?q=*&amp;authFullName_s=Florent Cachin" TargetMode="External"/><Relationship Id="rId18" Type="http://schemas.openxmlformats.org/officeDocument/2006/relationships/hyperlink" Target="https://dx.doi.org/10.1007/s12350-017-0914-z" TargetMode="External"/><Relationship Id="rId19" Type="http://schemas.openxmlformats.org/officeDocument/2006/relationships/hyperlink" Target="https://shs.hal.science/halshs-01951471v1" TargetMode="External"/><Relationship Id="rId20" Type="http://schemas.openxmlformats.org/officeDocument/2006/relationships/hyperlink" Target="https://shs.hal.science/halshs-02058336v1" TargetMode="External"/><Relationship Id="rId21" Type="http://schemas.openxmlformats.org/officeDocument/2006/relationships/hyperlink" Target="https://hal.science/search/index/?q=*&amp;authFullName_s=Dominik Cremer-Schulte" TargetMode="External"/><Relationship Id="rId22" Type="http://schemas.openxmlformats.org/officeDocument/2006/relationships/hyperlink" Target="https://dx.doi.org/10.4000/rga.3104" TargetMode="External"/><Relationship Id="rId23" Type="http://schemas.openxmlformats.org/officeDocument/2006/relationships/hyperlink" Target="https://shs.hal.science/halshs-00785077v1" TargetMode="External"/><Relationship Id="rId24" Type="http://schemas.openxmlformats.org/officeDocument/2006/relationships/hyperlink" Target="https://hal.science/hal-04795581v1" TargetMode="External"/><Relationship Id="rId25" Type="http://schemas.openxmlformats.org/officeDocument/2006/relationships/hyperlink" Target="https://hal.science/search/index/?q=*&amp;authFullName_s=Elson Pereira" TargetMode="External"/><Relationship Id="rId26" Type="http://schemas.openxmlformats.org/officeDocument/2006/relationships/hyperlink" Target="https://shs.hal.science/halshs-00974792v1" TargetMode="External"/><Relationship Id="rId27" Type="http://schemas.openxmlformats.org/officeDocument/2006/relationships/hyperlink" Target="https://shs.hal.science/halshs-02058315v1" TargetMode="External"/><Relationship Id="rId28" Type="http://schemas.openxmlformats.org/officeDocument/2006/relationships/hyperlink" Target="https://hal.science/search/index/?q=*&amp;authFullName_s=Hugues Merle" TargetMode="External"/><Relationship Id="rId29" Type="http://schemas.openxmlformats.org/officeDocument/2006/relationships/hyperlink" Target="https://hal.science/hal-01603006v1" TargetMode="External"/><Relationship Id="rId30" Type="http://schemas.openxmlformats.org/officeDocument/2006/relationships/hyperlink" Target="https://hal.science/search/index/?q=*&amp;authFullName_s=Andr&#233; Torre" TargetMode="External"/><Relationship Id="rId31" Type="http://schemas.openxmlformats.org/officeDocument/2006/relationships/hyperlink" Target="https://dx.doi.org/10.2863/066043" TargetMode="External"/><Relationship Id="rId32" Type="http://schemas.openxmlformats.org/officeDocument/2006/relationships/hyperlink" Target="https://shs.hal.science/halshs-02058363v1" TargetMode="External"/><Relationship Id="rId33" Type="http://schemas.openxmlformats.org/officeDocument/2006/relationships/hyperlink" Target="https://shs.hal.science/halshs-02058351v1" TargetMode="External"/><Relationship Id="rId34" Type="http://schemas.openxmlformats.org/officeDocument/2006/relationships/hyperlink" Target="https://hal.science/search/index/?q=*&amp;authFullName_s=Nathalie de Noblet Ducoudr&#233;" TargetMode="External"/><Relationship Id="rId35" Type="http://schemas.openxmlformats.org/officeDocument/2006/relationships/hyperlink" Target="https://shs.hal.science/halshs-02058361v1" TargetMode="External"/><Relationship Id="rId36" Type="http://schemas.openxmlformats.org/officeDocument/2006/relationships/hyperlink" Target="https://shs.hal.science/halshs-02058344v1" TargetMode="External"/><Relationship Id="rId37" Type="http://schemas.openxmlformats.org/officeDocument/2006/relationships/hyperlink" Target="https://hal.science/search/index/?q=*&amp;authFullName_s=Susanna Strada" TargetMode="External"/><Relationship Id="rId38" Type="http://schemas.openxmlformats.org/officeDocument/2006/relationships/hyperlink" Target="https://shs.hal.science/halshs-00975174v1" TargetMode="External"/><Relationship Id="rId39" Type="http://schemas.openxmlformats.org/officeDocument/2006/relationships/hyperlink" Target="https://shs.hal.science/halshs-00975201v1" TargetMode="External"/><Relationship Id="rId40" Type="http://schemas.openxmlformats.org/officeDocument/2006/relationships/hyperlink" Target="https://shs.hal.science/halshs-00975262v1" TargetMode="External"/><Relationship Id="rId41" Type="http://schemas.openxmlformats.org/officeDocument/2006/relationships/hyperlink" Target="https://shs.hal.science/halshs-02058374v1" TargetMode="External"/><Relationship Id="rId42" Type="http://schemas.openxmlformats.org/officeDocument/2006/relationships/hyperlink" Target="https://shs.hal.science/halshs-02058309v1" TargetMode="External"/><Relationship Id="rId43" Type="http://schemas.openxmlformats.org/officeDocument/2006/relationships/hyperlink" Target="https://shs.hal.science/halshs-0205829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Perrin</dc:title>
  <dc:description>CV</dc:description>
  <dc:subject/>
  <cp:keywords/>
  <cp:category/>
  <cp:lastModifiedBy/>
  <dcterms:created xsi:type="dcterms:W3CDTF">2026-04-05T15:52:11+02:00</dcterms:created>
  <dcterms:modified xsi:type="dcterms:W3CDTF">2026-04-05T15:52:11+02:00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