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muriel-coret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152520651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201261911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0000000431596978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professeurs des écoles stagiaires à partir de leurs annotations d’un écrit d’élève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Lire et corriger les écrits des élèves : regards croisés sur l’annotation »</w:t>
            </w:r>
            <w:r>
              <w:rPr/>
              <w:t xml:space="preserve">, INSPÉ de l’académie de Poitiers; Muriel Coret; Malika Kaheraoui; Stéphanie Volteau,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&amp;quot;Articulation des disciplines, interdisciplinarité, projet... Approches didactiques pour repenser la formation des enseignants du premier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des disciplines, interdisciplinarité, projet.. Approches didactiques pour repenser la formation des enseignants du premier degré</w:t>
            </w:r>
            <w:r>
              <w:rPr/>
              <w:t xml:space="preserve">, Muriel Coret; Malika Kaheraoui; Gilles Tabourdeau; Stéphanie Volteau,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articulation disciplinaire à l'école : quelles modalités dans les pratiques des enseignants ? Pour quels effets dans les activités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l'apprenant.e en classe de Français : où en sommes-nous en 2025 ?</w:t>
            </w:r>
            <w:r>
              <w:rPr/>
              <w:t xml:space="preserve">, AIRDF 16ème Colloque,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pratiques d'enseignement de la grammaire de professeurs des écoles stagiaires : avec ou sans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l'Acfas. Enseignement et apprentissage de la grammaire : un état des lieux de la recherche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didactique, un objet pour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en didactique du français – 2e édition</w:t>
            </w:r>
            <w:r>
              <w:rPr/>
              <w:t xml:space="preserve">, Florent Biao, professeur, Université du Québec à Chicoutimi; Stéphanie Genre, maitresse de conférences, Paris Cergy Université; François Vincent, professeur, Université du Québec en Outaouais,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langue – littérature à l’école : comment des néo-enseignant-es « font du lien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Articuler en didactique du français</w:t>
            </w:r>
            <w:r>
              <w:rPr/>
              <w:t xml:space="preserve">, INSPE de l'académie de Versailles, Jun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&amp;quot;français&amp;quot; comme discipline scolaire articulée : comment les enseignant-es débutant-es &amp;quot;font du lien&amp;quot; autour de l'enseignement de la grammaire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l'enseignement de l'orthographe chez les professeurs des écoles débutant-es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l’enseignement de l’orthographe chez les professeurs des écoles débutant-es.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 (89e congrès ACFAS)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des enseignant-es débutant-es dans les séances d'orthographe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d’orthographe</w:t>
            </w:r>
            <w:r>
              <w:rPr/>
              <w:t xml:space="preserve">, Université Saint Louis, Bruxelles,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L'institutionnalisation. De l'importation d'un concept en didactique du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d'institutionnalisation de l'enseignant. 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didactique des pratiques d'enseignement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orthographique de professeurs des écoles en formation initiale : ce que nous apprend l'analyse de quelques séances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Priscilla Boyer; Marie-Andrée Lord; Florent Biao. </w:t>
            </w:r>
            <w:r>
              <w:rPr>
                <w:i w:val="1"/>
                <w:iCs w:val="1"/>
              </w:rPr>
              <w:t xml:space="preserve">Enseignement et apprentissage de la grammaire : recherches actuelles en didactique du français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2025, 978-2766304509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concept grammatical dans le discours scolaire. Approche historique du concept de &amp;quot;verbe&amp;quot; dans les manuels de 1880 à nos jours : du savoir savant au savoir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Chabrolles-Cerretini, A. M. (dir.), Paradigmes et concepts pour une histoire de la linguistique romane, Limoges : Lambert-Lucas. 45-53.</w:t>
            </w:r>
            <w:r>
              <w:rPr/>
              <w:t xml:space="preserve">, 2017, 978-2-35935-215-3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didactique des savoirs linguistiques sur la relative. De l’analyse de situation d’enseignement vers le concept de transposition didactique.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TREVISIOL-OKAMURA, Pascale &amp; KAHERAOUI, Malika (dir.). Les subordonnées : corpus, acquisition et didactique.159-188.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l’image dans les manuels de grammaire du français depuis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Gaumé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2018, Les illustrations dans les manuels scolaires : approches descriptives, diachroniques et épistémologiques,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⟨10.25965/dire.989⟩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dans l'enseignement/ apprentissage de la grammaire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⟨10.4000/lidil.3477⟩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hal-02542513v1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6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coret" TargetMode="External"/><Relationship Id="rId8" Type="http://schemas.openxmlformats.org/officeDocument/2006/relationships/hyperlink" Target="https://www.idref.fr/152520651" TargetMode="External"/><Relationship Id="rId9" Type="http://schemas.openxmlformats.org/officeDocument/2006/relationships/hyperlink" Target="https://viaf.org/viaf/201261911" TargetMode="External"/><Relationship Id="rId10" Type="http://schemas.openxmlformats.org/officeDocument/2006/relationships/hyperlink" Target="http://isni.org/isni/0000000431596978" TargetMode="External"/><Relationship Id="rId11" Type="http://schemas.openxmlformats.org/officeDocument/2006/relationships/hyperlink" Target="https://hal.science/hal-05509307v1" TargetMode="External"/><Relationship Id="rId12" Type="http://schemas.openxmlformats.org/officeDocument/2006/relationships/hyperlink" Target="https://hal.science/search/index/?q=*&amp;authFullName_s=Muriel Coret" TargetMode="External"/><Relationship Id="rId13" Type="http://schemas.openxmlformats.org/officeDocument/2006/relationships/hyperlink" Target="https://hal.science/search/index/?q=*&amp;authFullName_s=Malika Kaheraoui" TargetMode="External"/><Relationship Id="rId14" Type="http://schemas.openxmlformats.org/officeDocument/2006/relationships/hyperlink" Target="https://hal.science/search/index/?q=*&amp;authFullName_s=St&#233;phanie Volteau" TargetMode="External"/><Relationship Id="rId15" Type="http://schemas.openxmlformats.org/officeDocument/2006/relationships/hyperlink" Target="https://hal.science/hal-05509248v1" TargetMode="External"/><Relationship Id="rId16" Type="http://schemas.openxmlformats.org/officeDocument/2006/relationships/hyperlink" Target="https://hal.science/hal-05145843v1" TargetMode="External"/><Relationship Id="rId17" Type="http://schemas.openxmlformats.org/officeDocument/2006/relationships/hyperlink" Target="https://hal.science/search/index/?q=*&amp;authFullName_s=Gilles Tabourdeau" TargetMode="External"/><Relationship Id="rId18" Type="http://schemas.openxmlformats.org/officeDocument/2006/relationships/hyperlink" Target="https://hal.science/hal-05062237v1" TargetMode="External"/><Relationship Id="rId19" Type="http://schemas.openxmlformats.org/officeDocument/2006/relationships/hyperlink" Target="https://hal.science/hal-05062241v1" TargetMode="External"/><Relationship Id="rId20" Type="http://schemas.openxmlformats.org/officeDocument/2006/relationships/hyperlink" Target="https://hal.science/hal-04616161v1" TargetMode="External"/><Relationship Id="rId21" Type="http://schemas.openxmlformats.org/officeDocument/2006/relationships/hyperlink" Target="https://hal.science/hal-04102127v1" TargetMode="External"/><Relationship Id="rId22" Type="http://schemas.openxmlformats.org/officeDocument/2006/relationships/hyperlink" Target="https://hal.science/hal-03667826v1" TargetMode="External"/><Relationship Id="rId23" Type="http://schemas.openxmlformats.org/officeDocument/2006/relationships/hyperlink" Target="https://hal.science/hal-03667978v1" TargetMode="External"/><Relationship Id="rId24" Type="http://schemas.openxmlformats.org/officeDocument/2006/relationships/hyperlink" Target="https://hal.science/hal-04102126v1" TargetMode="External"/><Relationship Id="rId25" Type="http://schemas.openxmlformats.org/officeDocument/2006/relationships/hyperlink" Target="https://hal.science/hal-02543273v1" TargetMode="External"/><Relationship Id="rId26" Type="http://schemas.openxmlformats.org/officeDocument/2006/relationships/hyperlink" Target="https://hal.science/hal-02543325v1" TargetMode="External"/><Relationship Id="rId27" Type="http://schemas.openxmlformats.org/officeDocument/2006/relationships/hyperlink" Target="https://hal.science/search/index/?q=*&amp;authFullName_s=Bertrand Lebot" TargetMode="External"/><Relationship Id="rId28" Type="http://schemas.openxmlformats.org/officeDocument/2006/relationships/hyperlink" Target="https://hal.science/search/index/?q=*&amp;authFullName_s=Daniel Lardeau" TargetMode="External"/><Relationship Id="rId29" Type="http://schemas.openxmlformats.org/officeDocument/2006/relationships/hyperlink" Target="https://hal.science/hal-05358865v1" TargetMode="External"/><Relationship Id="rId30" Type="http://schemas.openxmlformats.org/officeDocument/2006/relationships/hyperlink" Target="https://www.pulaval.com/livres/enseignement-et-apprentissage-de-la-grammaire-recherches-actuelles-en-didactique-du-francais" TargetMode="External"/><Relationship Id="rId31" Type="http://schemas.openxmlformats.org/officeDocument/2006/relationships/hyperlink" Target="https://hal.science/hal-02543437v1" TargetMode="External"/><Relationship Id="rId32" Type="http://schemas.openxmlformats.org/officeDocument/2006/relationships/hyperlink" Target="https://hal.science/hal-02543390v1" TargetMode="External"/><Relationship Id="rId33" Type="http://schemas.openxmlformats.org/officeDocument/2006/relationships/hyperlink" Target="https://hal.science/hal-03667986v1" TargetMode="External"/><Relationship Id="rId34" Type="http://schemas.openxmlformats.org/officeDocument/2006/relationships/hyperlink" Target="https://hal.science/search/index/?q=*&amp;authFullName_s=Denis Gaum&#233;" TargetMode="External"/><Relationship Id="rId35" Type="http://schemas.openxmlformats.org/officeDocument/2006/relationships/hyperlink" Target="https://dx.doi.org/10.25965/dire.989" TargetMode="External"/><Relationship Id="rId36" Type="http://schemas.openxmlformats.org/officeDocument/2006/relationships/hyperlink" Target="https://hal.science/hal-02542513v1" TargetMode="External"/><Relationship Id="rId37" Type="http://schemas.openxmlformats.org/officeDocument/2006/relationships/hyperlink" Target="https://dx.doi.org/10.4000/lidil.347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Coret</dc:title>
  <dc:description>CV</dc:description>
  <dc:subject/>
  <cp:keywords/>
  <cp:category/>
  <cp:lastModifiedBy/>
  <dcterms:created xsi:type="dcterms:W3CDTF">2026-03-19T00:16:36+01:00</dcterms:created>
  <dcterms:modified xsi:type="dcterms:W3CDTF">2026-03-19T00:16:36+01:00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