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 Grosbois </w:t>
      </w:r>
      <w:r>
        <w:rPr>
          <w:color w:val="641e6e"/>
        </w:rPr>
        <w:t xml:space="preserve">Professeur des Universités en anglais au Conservatoire National des Arts et Métiers à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muriel-grosbois</w:t>
        </w:r>
      </w:hyperlink>
    </w:p>
    <w:p>
      <w:pPr>
        <w:numPr>
          <w:ilvl w:val="0"/>
          <w:numId w:val="1"/>
        </w:numPr>
      </w:pPr>
      <w:r>
        <w:rPr/>
        <w:t xml:space="preserve"> ORCID : </w:t>
      </w:r>
      <w:hyperlink r:id="rId9" w:history="1">
        <w:r>
          <w:rPr>
            <w:color w:val="#410a8c"/>
            <w:u w:val="single"/>
          </w:rPr>
          <w:t xml:space="preserve">0000-0003-2258-8733</w:t>
        </w:r>
      </w:hyperlink>
    </w:p>
    <w:p>
      <w:pPr>
        <w:numPr>
          <w:ilvl w:val="0"/>
          <w:numId w:val="1"/>
        </w:numPr>
      </w:pPr>
      <w:r>
        <w:rPr/>
        <w:t xml:space="preserve"> IdRef : </w:t>
      </w:r>
      <w:hyperlink r:id="rId10" w:history="1">
        <w:r>
          <w:rPr>
            <w:color w:val="#410a8c"/>
            <w:u w:val="single"/>
          </w:rPr>
          <w:t xml:space="preserve">113792573</w:t>
        </w:r>
      </w:hyperlink>
    </w:p>
    <w:p>
      <w:pPr>
        <w:numPr>
          <w:ilvl w:val="0"/>
          <w:numId w:val="1"/>
        </w:numPr>
      </w:pPr>
      <w:r>
        <w:rPr/>
        <w:t xml:space="preserve"> ISNI : </w:t>
      </w:r>
      <w:hyperlink r:id="rId11" w:history="1">
        <w:r>
          <w:rPr>
            <w:color w:val="#410a8c"/>
            <w:u w:val="single"/>
          </w:rPr>
          <w:t xml:space="preserve">0000000358186584</w:t>
        </w:r>
      </w:hyperlink>
    </w:p>
    <w:p>
      <w:pPr>
        <w:spacing w:before="600"/>
      </w:pPr>
    </w:p>
    <w:p>
      <w:pPr>
        <w:pStyle w:val="Heading2"/>
      </w:pPr>
      <w:r>
        <w:rPr>
          <w:color w:val="1e198e"/>
          <w:b w:val="1"/>
          <w:bCs w:val="1"/>
        </w:rPr>
        <w:t xml:space="preserve">Présentation</w:t>
      </w:r>
    </w:p>
    <w:p>
      <w:pPr>
        <w:spacing w:after="100"/>
      </w:pPr>
    </w:p>
    <w:p>
      <w:pPr/>
      <w:r>
        <w:rPr>
          <w:b w:val="1"/>
          <w:bCs w:val="1"/>
        </w:rPr>
        <w:t xml:space="preserve">DIPLÔMES</w:t>
      </w:r>
      <w:r>
        <w:rPr>
          <w:b w:val="1"/>
          <w:bCs w:val="1"/>
        </w:rPr>
        <w:t xml:space="preserve">Habilitation à diriger des recherches</w:t>
      </w:r>
      <w:r>
        <w:rPr/>
        <w:t xml:space="preserve"> : Production langagière en anglais L2 et environnement numérique d’apprentissage, soutenue le 20 septembre 2013, Université Paris-Sorbonne. Garant : Wilfrid Rotgé.</w:t>
      </w:r>
      <w:r>
        <w:rPr>
          <w:b w:val="1"/>
          <w:bCs w:val="1"/>
        </w:rPr>
        <w:t xml:space="preserve">Doctorat en didactologie des langues et des cultures</w:t>
      </w:r>
      <w:r>
        <w:rPr/>
        <w:t xml:space="preserve"> : Projet collectif de création d’une ressource numérique comme levier d’apprentissage de l’anglais, soutenue le 17 octobre 2006 à l’université Sorbonne Nouvelle. Directrice : Françoise Demaizière.</w:t>
      </w:r>
    </w:p>
    <w:p>
      <w:pPr/>
      <w:r>
        <w:rPr>
          <w:b w:val="1"/>
          <w:bCs w:val="1"/>
        </w:rPr>
        <w:t xml:space="preserve">DOMAINE DE RECHERCHE</w:t>
      </w:r>
      <w:r>
        <w:rPr/>
        <w:t xml:space="preserve">Les travaux de recherche que je mène portent principalement sur le développement de compétences langagières et transverses dans un contexte numérique de formation chez un public d'adultes professionnels.  J’explore les environnements d’apprentissage tels que la communication médiée par ordinateur ou les dispositifs hybrides et à distance, dans le domaine Lansad (langues pour spécialistes d’autres disciplines).Les travaux de recherche que j'encadre portent essentiellement sur le potentiel et les limites du numérique pour l'apprentissage des langues et en particulier de l'anglais.</w:t>
      </w:r>
    </w:p>
    <w:p>
      <w:pPr/>
      <w:r>
        <w:rPr>
          <w:b w:val="1"/>
          <w:bCs w:val="1"/>
        </w:rPr>
        <w:t xml:space="preserve">RESPONSABILITES SCIENTIFIQUES</w:t>
      </w:r>
      <w:r>
        <w:rPr>
          <w:b w:val="1"/>
          <w:bCs w:val="1"/>
        </w:rPr>
        <w:t xml:space="preserve">Co-responsable de l'axe 1 du Labex Hastec</w:t>
      </w:r>
      <w:r>
        <w:rPr/>
        <w:t xml:space="preserve"> : &amp;quot;Espaces apprenants et circulation des savoirs&amp;quot;  (depuis 2018).</w:t>
      </w:r>
      <w:r>
        <w:rPr>
          <w:b w:val="1"/>
          <w:bCs w:val="1"/>
        </w:rPr>
        <w:t xml:space="preserve">Responsable de la thématique 1 du laboratoire FoAP</w:t>
      </w:r>
      <w:r>
        <w:rPr/>
        <w:t xml:space="preserve"> intitulée &amp;quot;Conception de la formation, savoirs et compétences des sujets apprenants&amp;quot; (de 2017 à 2025).</w:t>
      </w:r>
    </w:p>
    <w:p>
      <w:pPr/>
      <w:r>
        <w:rPr>
          <w:b w:val="1"/>
          <w:bCs w:val="1"/>
        </w:rPr>
        <w:t xml:space="preserve">Thèses/HDR soutenues et en cours :</w:t>
      </w:r>
      <w:r>
        <w:rPr/>
        <w:t xml:space="preserve">J'ai dirigé la thèse de Caroline Fairet intitulée </w:t>
      </w:r>
      <w:r>
        <w:rPr>
          <w:i w:val="1"/>
          <w:iCs w:val="1"/>
        </w:rPr>
        <w:t xml:space="preserve">Dynamique interactionnelle dans un dispositif écologique d'apprentissage de l'anglais</w:t>
      </w:r>
      <w:r>
        <w:rPr/>
        <w:t xml:space="preserve">Inscription en thèse en septembre 2020, soutenance le 10 avril 2025 au Cnam.</w:t>
      </w:r>
    </w:p>
    <w:p>
      <w:pPr/>
      <w:r>
        <w:rPr/>
        <w:t xml:space="preserve">J’ai été garante de l’HDR de Cédric Brudermann dont le dossier de synthèse est intitulé </w:t>
      </w:r>
      <w:r>
        <w:rPr>
          <w:i w:val="1"/>
          <w:iCs w:val="1"/>
        </w:rPr>
        <w:t xml:space="preserve">Entre dynamiques institutionnelles et préoccupations acquisitionnelles : Opérationnaliser des pratiques « responsables » en secteur Lansad</w:t>
      </w:r>
      <w:r>
        <w:rPr/>
        <w:t xml:space="preserve">.La soutenance a eu lieu le 28 novembre 2022 au Cnam.</w:t>
      </w:r>
    </w:p>
    <w:p>
      <w:pPr/>
      <w:r>
        <w:rPr/>
        <w:t xml:space="preserve">J’ai dirigé la thèse d’Amélia Rucart-Rus intitulée </w:t>
      </w:r>
      <w:r>
        <w:rPr>
          <w:i w:val="1"/>
          <w:iCs w:val="1"/>
        </w:rPr>
        <w:t xml:space="preserve">Usage des outils de traduction automatique comme aide à la compréhension de l’écrit en anglais. Le cas d’élèves ingénieurs en alternance à l’École d’ingénieurs du Cnam</w:t>
      </w:r>
      <w:r>
        <w:rPr/>
        <w:t xml:space="preserve">.</w:t>
      </w:r>
      <w:br/>
      <w:r>
        <w:rPr/>
        <w:t xml:space="preserve">Inscription en thèse en septembre 2018, soutenance le 6 octobre 2023 au Cnam.</w:t>
      </w:r>
    </w:p>
    <w:p>
      <w:pPr/>
      <w:r>
        <w:rPr/>
        <w:t xml:space="preserve">J’ai co-dirigé avec Line Numa-Bocage la thèse de Gardiner Desravins intitulée </w:t>
      </w:r>
      <w:r>
        <w:rPr>
          <w:i w:val="1"/>
          <w:iCs w:val="1"/>
        </w:rPr>
        <w:t xml:space="preserve">La contribution des parents haïtiens non-lettrés (analphabètes) dans le processus de la scolarisation de leurs enfants.</w:t>
      </w:r>
      <w:r>
        <w:rPr/>
        <w:t xml:space="preserve">Inscription en thèse en septembre 2016, soutenance le 18 décembre 2019 au Cnam.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Formes de présence dans un dispositif de formation qui intègre le « Wild »</w:t>
              </w:r>
            </w:hyperlink>
          </w:p>
          <w:p>
            <w:pPr/>
            <w:hyperlink r:id="rId13"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Education &amp; Formation</w:t>
            </w:r>
            <w:r>
              <w:rPr/>
              <w:t xml:space="preserve">, 2026, Les présences à distance en e-Formation, Numéro thématique (e-324), pp.147-168</w:t>
            </w:r>
          </w:p>
          <w:p>
            <w:pPr/>
            <w:r>
              <w:rPr/>
              <w:t xml:space="preserve">Article dans une revue</w:t>
            </w:r>
          </w:p>
          <w:p>
            <w:pPr/>
            <w:hyperlink r:id="rId12" w:history="1">
              <w:r>
                <w:rPr>
                  <w:color w:val="#410a8c"/>
                  <w:u w:val="single"/>
                </w:rPr>
                <w:t xml:space="preserve">hal-05514543v1</w:t>
              </w:r>
            </w:hyperlink>
          </w:p>
        </w:tc>
      </w:tr>
      <w:tr>
        <w:trPr/>
        <w:tc>
          <w:tcPr>
            <w:noWrap/>
          </w:tcPr>
          <w:p>
            <w:pPr>
              <w:spacing w:after="200"/>
            </w:pPr>
            <w:hyperlink r:id="rId15" w:history="1">
              <w:r>
                <w:rPr>
                  <w:color w:val="1e198e"/>
                  <w:b w:val="1"/>
                  <w:bCs w:val="1"/>
                  <w:u w:val="single"/>
                </w:rPr>
                <w:t xml:space="preserve">Multimodalité dans la communication pour l'agir professionnel : repérage et analyse. Introduction</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Revue Phronesis</w:t>
            </w:r>
            <w:r>
              <w:rPr/>
              <w:t xml:space="preserve">, 2026, 15 (1), pp.13-17</w:t>
            </w:r>
          </w:p>
          <w:p>
            <w:pPr/>
            <w:r>
              <w:rPr/>
              <w:t xml:space="preserve">Article dans une revue</w:t>
            </w:r>
          </w:p>
          <w:p>
            <w:pPr/>
            <w:hyperlink r:id="rId15" w:history="1">
              <w:r>
                <w:rPr>
                  <w:color w:val="#410a8c"/>
                  <w:u w:val="single"/>
                </w:rPr>
                <w:t xml:space="preserve">hal-05539408v1</w:t>
              </w:r>
            </w:hyperlink>
          </w:p>
        </w:tc>
      </w:tr>
      <w:tr>
        <w:trPr/>
        <w:tc>
          <w:tcPr>
            <w:noWrap/>
          </w:tcPr>
          <w:p>
            <w:pPr>
              <w:spacing w:after="200"/>
            </w:pPr>
            <w:hyperlink r:id="rId17" w:history="1">
              <w:r>
                <w:rPr>
                  <w:color w:val="1e198e"/>
                  <w:b w:val="1"/>
                  <w:bCs w:val="1"/>
                  <w:u w:val="single"/>
                </w:rPr>
                <w:t xml:space="preserve">Former à la communication multimodale en anglais L2 : pratiques enseignantes et perspectives pour la formation des professionnels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Revue Phronesis</w:t>
            </w:r>
            <w:r>
              <w:rPr/>
              <w:t xml:space="preserve">, 2026, Multimodalité dans la communication pour l’agir professionnel : repérage et analyse, 15 (1)</w:t>
            </w:r>
          </w:p>
          <w:p>
            <w:pPr/>
            <w:r>
              <w:rPr/>
              <w:t xml:space="preserve">Article dans une revue</w:t>
            </w:r>
          </w:p>
          <w:p>
            <w:pPr/>
            <w:hyperlink r:id="rId17" w:history="1">
              <w:r>
                <w:rPr>
                  <w:color w:val="#410a8c"/>
                  <w:u w:val="single"/>
                </w:rPr>
                <w:t xml:space="preserve">hal-05534442v1</w:t>
              </w:r>
            </w:hyperlink>
          </w:p>
        </w:tc>
      </w:tr>
      <w:tr>
        <w:trPr/>
        <w:tc>
          <w:tcPr>
            <w:noWrap/>
          </w:tcPr>
          <w:p>
            <w:pPr>
              <w:spacing w:after="200"/>
            </w:pPr>
            <w:hyperlink r:id="rId18" w:history="1">
              <w:r>
                <w:rPr>
                  <w:color w:val="1e198e"/>
                  <w:b w:val="1"/>
                  <w:bCs w:val="1"/>
                  <w:u w:val="single"/>
                </w:rPr>
                <w:t xml:space="preserve">Using learner corpus data for grammatical accuracy development in written productions: the role of corrective feedback</w:t>
              </w:r>
            </w:hyperlink>
          </w:p>
          <w:p>
            <w:pPr/>
            <w:hyperlink r:id="rId19" w:history="1">
              <w:r>
                <w:rPr>
                  <w:color w:val="#410a8c"/>
                  <w:u w:val="single"/>
                </w:rPr>
                <w:t xml:space="preserve">Cédric Sarré</w:t>
              </w:r>
            </w:hyperlink>
            <w:r>
              <w:rPr/>
              <w:t xml:space="preserve">,</w:t>
            </w:r>
            <w:hyperlink r:id="rId20" w:history="1">
              <w:r>
                <w:rPr>
                  <w:color w:val="#410a8c"/>
                  <w:u w:val="single"/>
                </w:rPr>
                <w:t xml:space="preserve">Cédric Brudermann</w:t>
              </w:r>
            </w:hyperlink>
            <w:r>
              <w:rPr/>
              <w:t xml:space="preserve">,</w:t>
            </w:r>
            <w:hyperlink r:id="rId14" w:history="1">
              <w:r>
                <w:rPr>
                  <w:color w:val="#410a8c"/>
                  <w:u w:val="single"/>
                </w:rPr>
                <w:t xml:space="preserve">Muriel Grosbois</w:t>
              </w:r>
            </w:hyperlink>
          </w:p>
          <w:p>
            <w:pPr/>
            <w:r>
              <w:rPr>
                <w:i w:val="1"/>
                <w:iCs w:val="1"/>
              </w:rPr>
              <w:t xml:space="preserve">International Journal of Learner Corpus Research</w:t>
            </w:r>
            <w:r>
              <w:rPr/>
              <w:t xml:space="preserve">, 2024, 10 (1), pp.107-145. </w:t>
            </w:r>
            <w:hyperlink r:id="rId21" w:history="1">
              <w:r>
                <w:rPr>
                  <w:color w:val="#410a8c"/>
                  <w:u w:val="single"/>
                </w:rPr>
                <w:t xml:space="preserve">⟨10.1075/ijlcr.00042.sar⟩</w:t>
              </w:r>
            </w:hyperlink>
          </w:p>
          <w:p>
            <w:pPr/>
            <w:r>
              <w:rPr/>
              <w:t xml:space="preserve">Article dans une revue</w:t>
            </w:r>
          </w:p>
          <w:p>
            <w:pPr/>
            <w:hyperlink r:id="rId18" w:history="1">
              <w:r>
                <w:rPr>
                  <w:color w:val="#410a8c"/>
                  <w:u w:val="single"/>
                </w:rPr>
                <w:t xml:space="preserve">hal-04642720v1</w:t>
              </w:r>
            </w:hyperlink>
          </w:p>
        </w:tc>
      </w:tr>
      <w:tr>
        <w:trPr/>
        <w:tc>
          <w:tcPr>
            <w:noWrap/>
          </w:tcPr>
          <w:p>
            <w:pPr>
              <w:spacing w:after="200"/>
            </w:pPr>
            <w:hyperlink r:id="rId22" w:history="1">
              <w:r>
                <w:rPr>
                  <w:color w:val="1e198e"/>
                  <w:b w:val="1"/>
                  <w:bCs w:val="1"/>
                  <w:u w:val="single"/>
                </w:rPr>
                <w:t xml:space="preserve">Pour une prise en compte en secteur Lansad des compétences transversales valorisées dans la sphère professionnelle : d’une modélisation à une mise en œuvre</w:t>
              </w:r>
            </w:hyperlink>
          </w:p>
          <w:p>
            <w:pPr/>
            <w:hyperlink r:id="rId20" w:history="1">
              <w:r>
                <w:rPr>
                  <w:color w:val="#410a8c"/>
                  <w:u w:val="single"/>
                </w:rPr>
                <w:t xml:space="preserve">Cédric Brudermann</w:t>
              </w:r>
            </w:hyperlink>
            <w:r>
              <w:rPr/>
              <w:t xml:space="preserve">,</w:t>
            </w: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Recherche et Pratiques Pédagogiques en Langues de Spécialité. Cahiers de l'APLIUT</w:t>
            </w:r>
            <w:r>
              <w:rPr/>
              <w:t xml:space="preserve">, 2024, 43 (1), </w:t>
            </w:r>
            <w:hyperlink r:id="rId23" w:history="1">
              <w:r>
                <w:rPr>
                  <w:color w:val="#410a8c"/>
                  <w:u w:val="single"/>
                </w:rPr>
                <w:t xml:space="preserve">⟨10.4000/11sa6⟩</w:t>
              </w:r>
            </w:hyperlink>
          </w:p>
          <w:p>
            <w:pPr/>
            <w:r>
              <w:rPr/>
              <w:t xml:space="preserve">Article dans une revue</w:t>
            </w:r>
          </w:p>
          <w:p>
            <w:pPr/>
            <w:hyperlink r:id="rId22" w:history="1">
              <w:r>
                <w:rPr>
                  <w:color w:val="#410a8c"/>
                  <w:u w:val="single"/>
                </w:rPr>
                <w:t xml:space="preserve">hal-04611358v1</w:t>
              </w:r>
            </w:hyperlink>
          </w:p>
        </w:tc>
      </w:tr>
      <w:tr>
        <w:trPr/>
        <w:tc>
          <w:tcPr>
            <w:noWrap/>
          </w:tcPr>
          <w:p>
            <w:pPr>
              <w:spacing w:after="200"/>
            </w:pPr>
            <w:hyperlink r:id="rId24" w:history="1">
              <w:r>
                <w:rPr>
                  <w:color w:val="1e198e"/>
                  <w:b w:val="1"/>
                  <w:bCs w:val="1"/>
                  <w:u w:val="single"/>
                </w:rPr>
                <w:t xml:space="preserve">Approche holistique pour la professionnalisation des formations en langues dans le secteur LANSAD</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Les Langues Modernes</w:t>
            </w:r>
            <w:r>
              <w:rPr/>
              <w:t xml:space="preserve">, 2024, Enseigner les langues dans les formations professionnalisantes, 4</w:t>
            </w:r>
          </w:p>
          <w:p>
            <w:pPr/>
            <w:r>
              <w:rPr/>
              <w:t xml:space="preserve">Article dans une revue</w:t>
            </w:r>
          </w:p>
          <w:p>
            <w:pPr/>
            <w:hyperlink r:id="rId24" w:history="1">
              <w:r>
                <w:rPr>
                  <w:color w:val="#410a8c"/>
                  <w:u w:val="single"/>
                </w:rPr>
                <w:t xml:space="preserve">hal-04832804v1</w:t>
              </w:r>
            </w:hyperlink>
          </w:p>
        </w:tc>
      </w:tr>
      <w:tr>
        <w:trPr/>
        <w:tc>
          <w:tcPr>
            <w:noWrap/>
          </w:tcPr>
          <w:p>
            <w:pPr>
              <w:spacing w:after="200"/>
            </w:pPr>
            <w:hyperlink r:id="rId25" w:history="1">
              <w:r>
                <w:rPr>
                  <w:color w:val="1e198e"/>
                  <w:b w:val="1"/>
                  <w:bCs w:val="1"/>
                  <w:u w:val="single"/>
                </w:rPr>
                <w:t xml:space="preserve">Dynamique interactionnelle au prisme du concept d’« apprenance » : trajectoires d’adultes professionnels apprenants d’anglais dans un dispositif institutionnel qui inclut le « Wild »</w:t>
              </w:r>
            </w:hyperlink>
          </w:p>
          <w:p>
            <w:pPr/>
            <w:hyperlink r:id="rId13"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Savoirs : Revue internationale de recherches en éducation et formation des adultes</w:t>
            </w:r>
            <w:r>
              <w:rPr/>
              <w:t xml:space="preserve">, 2024, 1 (64), pp.71-90. </w:t>
            </w:r>
            <w:hyperlink r:id="rId26" w:history="1">
              <w:r>
                <w:rPr>
                  <w:color w:val="#410a8c"/>
                  <w:u w:val="single"/>
                </w:rPr>
                <w:t xml:space="preserve">⟨10.3917/savo.064.0071⟩</w:t>
              </w:r>
            </w:hyperlink>
          </w:p>
          <w:p>
            <w:pPr/>
            <w:r>
              <w:rPr/>
              <w:t xml:space="preserve">Article dans une revue</w:t>
            </w:r>
          </w:p>
          <w:p>
            <w:pPr/>
            <w:hyperlink r:id="rId25" w:history="1">
              <w:r>
                <w:rPr>
                  <w:color w:val="#410a8c"/>
                  <w:u w:val="single"/>
                </w:rPr>
                <w:t xml:space="preserve">hal-04205465v1</w:t>
              </w:r>
            </w:hyperlink>
          </w:p>
        </w:tc>
      </w:tr>
      <w:tr>
        <w:trPr/>
        <w:tc>
          <w:tcPr>
            <w:noWrap/>
          </w:tcPr>
          <w:p>
            <w:pPr>
              <w:spacing w:after="200"/>
            </w:pPr>
            <w:hyperlink r:id="rId27" w:history="1">
              <w:r>
                <w:rPr>
                  <w:color w:val="1e198e"/>
                  <w:b w:val="1"/>
                  <w:bCs w:val="1"/>
                  <w:u w:val="single"/>
                </w:rPr>
                <w:t xml:space="preserve">Dynamique(s) des espaces et apprentissage de l’anglais</w:t>
              </w:r>
            </w:hyperlink>
          </w:p>
          <w:p>
            <w:pPr/>
            <w:hyperlink r:id="rId13"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Éducation permanente</w:t>
            </w:r>
            <w:r>
              <w:rPr/>
              <w:t xml:space="preserve">, 2023, L'espace comme condition de l'expérience, 237, pp.79-92. </w:t>
            </w:r>
            <w:hyperlink r:id="rId28" w:history="1">
              <w:r>
                <w:rPr>
                  <w:color w:val="#410a8c"/>
                  <w:u w:val="single"/>
                </w:rPr>
                <w:t xml:space="preserve">⟨10.3917/edpe.237.0079⟩</w:t>
              </w:r>
            </w:hyperlink>
          </w:p>
          <w:p>
            <w:pPr/>
            <w:r>
              <w:rPr/>
              <w:t xml:space="preserve">Article dans une revue</w:t>
            </w:r>
          </w:p>
          <w:p>
            <w:pPr/>
            <w:hyperlink r:id="rId27" w:history="1">
              <w:r>
                <w:rPr>
                  <w:color w:val="#410a8c"/>
                  <w:u w:val="single"/>
                </w:rPr>
                <w:t xml:space="preserve">hal-04380352v1</w:t>
              </w:r>
            </w:hyperlink>
          </w:p>
        </w:tc>
      </w:tr>
      <w:tr>
        <w:trPr/>
        <w:tc>
          <w:tcPr>
            <w:noWrap/>
          </w:tcPr>
          <w:p>
            <w:pPr>
              <w:spacing w:after="200"/>
            </w:pPr>
            <w:hyperlink r:id="rId29" w:history="1">
              <w:r>
                <w:rPr>
                  <w:color w:val="1e198e"/>
                  <w:b w:val="1"/>
                  <w:bCs w:val="1"/>
                  <w:u w:val="single"/>
                </w:rPr>
                <w:t xml:space="preserve">Language Use, Technology and Professionalisation in Higher Education: Preliminary Considerations</w:t>
              </w:r>
            </w:hyperlink>
          </w:p>
          <w:p>
            <w:pPr/>
            <w:hyperlink r:id="rId14" w:history="1">
              <w:r>
                <w:rPr>
                  <w:color w:val="#410a8c"/>
                  <w:u w:val="single"/>
                </w:rPr>
                <w:t xml:space="preserve">Muriel Grosbois</w:t>
              </w:r>
            </w:hyperlink>
            <w:r>
              <w:rPr/>
              <w:t xml:space="preserve">,</w:t>
            </w:r>
            <w:hyperlink r:id="rId19" w:history="1">
              <w:r>
                <w:rPr>
                  <w:color w:val="#410a8c"/>
                  <w:u w:val="single"/>
                </w:rPr>
                <w:t xml:space="preserve">Cédric Sarré</w:t>
              </w:r>
            </w:hyperlink>
            <w:r>
              <w:rPr/>
              <w:t xml:space="preserve">,</w:t>
            </w:r>
            <w:hyperlink r:id="rId20" w:history="1">
              <w:r>
                <w:rPr>
                  <w:color w:val="#410a8c"/>
                  <w:u w:val="single"/>
                </w:rPr>
                <w:t xml:space="preserve">Cédric Brudermann</w:t>
              </w:r>
            </w:hyperlink>
            <w:r>
              <w:rPr/>
              <w:t xml:space="preserve">,</w:t>
            </w:r>
            <w:hyperlink r:id="rId16" w:history="1">
              <w:r>
                <w:rPr>
                  <w:color w:val="#410a8c"/>
                  <w:u w:val="single"/>
                </w:rPr>
                <w:t xml:space="preserve">Naouel Zoghlami</w:t>
              </w:r>
            </w:hyperlink>
          </w:p>
          <w:p>
            <w:pPr/>
            <w:r>
              <w:rPr>
                <w:i w:val="1"/>
                <w:iCs w:val="1"/>
              </w:rPr>
              <w:t xml:space="preserve">Australian Journal of Applied Linguistics</w:t>
            </w:r>
            <w:r>
              <w:rPr/>
              <w:t xml:space="preserve">, 2022, 5 (3), pp.96-100. </w:t>
            </w:r>
            <w:hyperlink r:id="rId30" w:history="1">
              <w:r>
                <w:rPr>
                  <w:color w:val="#410a8c"/>
                  <w:u w:val="single"/>
                </w:rPr>
                <w:t xml:space="preserve">⟨10.29140/ajal.v5n3.53si0⟩</w:t>
              </w:r>
            </w:hyperlink>
          </w:p>
          <w:p>
            <w:pPr/>
            <w:r>
              <w:rPr/>
              <w:t xml:space="preserve">Article dans une revue</w:t>
            </w:r>
          </w:p>
          <w:p>
            <w:pPr/>
            <w:hyperlink r:id="rId29" w:history="1">
              <w:r>
                <w:rPr>
                  <w:color w:val="#410a8c"/>
                  <w:u w:val="single"/>
                </w:rPr>
                <w:t xml:space="preserve">hal-03925894v1</w:t>
              </w:r>
            </w:hyperlink>
          </w:p>
        </w:tc>
      </w:tr>
      <w:tr>
        <w:trPr/>
        <w:tc>
          <w:tcPr>
            <w:noWrap/>
          </w:tcPr>
          <w:p>
            <w:pPr>
              <w:spacing w:after="200"/>
            </w:pPr>
            <w:hyperlink r:id="rId31" w:history="1">
              <w:r>
                <w:rPr>
                  <w:color w:val="1e198e"/>
                  <w:b w:val="1"/>
                  <w:bCs w:val="1"/>
                  <w:u w:val="single"/>
                </w:rPr>
                <w:t xml:space="preserve">Accounting for Individual Trajectories in L2 Learning: A One‑Year Pilot Case Study with Adult Professionals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LIDIL - Revue de linguistique et de didactique des langues</w:t>
            </w:r>
            <w:r>
              <w:rPr/>
              <w:t xml:space="preserve">, 2022, 66, </w:t>
            </w:r>
            <w:hyperlink r:id="rId32" w:history="1">
              <w:r>
                <w:rPr>
                  <w:color w:val="#410a8c"/>
                  <w:u w:val="single"/>
                </w:rPr>
                <w:t xml:space="preserve">⟨10.4000/lidil.11259⟩</w:t>
              </w:r>
            </w:hyperlink>
          </w:p>
          <w:p>
            <w:pPr/>
            <w:r>
              <w:rPr/>
              <w:t xml:space="preserve">Article dans une revue</w:t>
            </w:r>
          </w:p>
          <w:p>
            <w:pPr/>
            <w:hyperlink r:id="rId31" w:history="1">
              <w:r>
                <w:rPr>
                  <w:color w:val="#410a8c"/>
                  <w:u w:val="single"/>
                </w:rPr>
                <w:t xml:space="preserve">hal-03844340v1</w:t>
              </w:r>
            </w:hyperlink>
          </w:p>
        </w:tc>
      </w:tr>
      <w:tr>
        <w:trPr/>
        <w:tc>
          <w:tcPr>
            <w:noWrap/>
          </w:tcPr>
          <w:p>
            <w:pPr>
              <w:spacing w:after="200"/>
            </w:pPr>
            <w:hyperlink r:id="rId33" w:history="1">
              <w:r>
                <w:rPr>
                  <w:color w:val="1e198e"/>
                  <w:b w:val="1"/>
                  <w:bCs w:val="1"/>
                  <w:u w:val="single"/>
                </w:rPr>
                <w:t xml:space="preserve">Coda – Language Use, Technology and Professionalisation in Higher Education: Roadmap for Future Research Directions</w:t>
              </w:r>
            </w:hyperlink>
          </w:p>
          <w:p>
            <w:pPr/>
            <w:hyperlink r:id="rId14" w:history="1">
              <w:r>
                <w:rPr>
                  <w:color w:val="#410a8c"/>
                  <w:u w:val="single"/>
                </w:rPr>
                <w:t xml:space="preserve">Muriel Grosbois</w:t>
              </w:r>
            </w:hyperlink>
            <w:r>
              <w:rPr/>
              <w:t xml:space="preserve">,</w:t>
            </w:r>
            <w:hyperlink r:id="rId19" w:history="1">
              <w:r>
                <w:rPr>
                  <w:color w:val="#410a8c"/>
                  <w:u w:val="single"/>
                </w:rPr>
                <w:t xml:space="preserve">Cédric Sarré</w:t>
              </w:r>
            </w:hyperlink>
            <w:r>
              <w:rPr/>
              <w:t xml:space="preserve">,</w:t>
            </w:r>
            <w:hyperlink r:id="rId20" w:history="1">
              <w:r>
                <w:rPr>
                  <w:color w:val="#410a8c"/>
                  <w:u w:val="single"/>
                </w:rPr>
                <w:t xml:space="preserve">Cédric Brudermann</w:t>
              </w:r>
            </w:hyperlink>
            <w:r>
              <w:rPr/>
              <w:t xml:space="preserve">,</w:t>
            </w:r>
            <w:hyperlink r:id="rId16" w:history="1">
              <w:r>
                <w:rPr>
                  <w:color w:val="#410a8c"/>
                  <w:u w:val="single"/>
                </w:rPr>
                <w:t xml:space="preserve">Naouel Zoghlami</w:t>
              </w:r>
            </w:hyperlink>
          </w:p>
          <w:p>
            <w:pPr/>
            <w:r>
              <w:rPr>
                <w:i w:val="1"/>
                <w:iCs w:val="1"/>
              </w:rPr>
              <w:t xml:space="preserve">Australian Journal of Applied Linguistics</w:t>
            </w:r>
            <w:r>
              <w:rPr/>
              <w:t xml:space="preserve">, 2022, 5 (3), pp.199-205. </w:t>
            </w:r>
            <w:hyperlink r:id="rId34" w:history="1">
              <w:r>
                <w:rPr>
                  <w:color w:val="#410a8c"/>
                  <w:u w:val="single"/>
                </w:rPr>
                <w:t xml:space="preserve">⟨10.29140/ajal.v5n3.53si6⟩</w:t>
              </w:r>
            </w:hyperlink>
          </w:p>
          <w:p>
            <w:pPr/>
            <w:r>
              <w:rPr/>
              <w:t xml:space="preserve">Article dans une revue</w:t>
            </w:r>
          </w:p>
          <w:p>
            <w:pPr/>
            <w:hyperlink r:id="rId33" w:history="1">
              <w:r>
                <w:rPr>
                  <w:color w:val="#410a8c"/>
                  <w:u w:val="single"/>
                </w:rPr>
                <w:t xml:space="preserve">hal-03925900v1</w:t>
              </w:r>
            </w:hyperlink>
          </w:p>
        </w:tc>
      </w:tr>
      <w:tr>
        <w:trPr/>
        <w:tc>
          <w:tcPr>
            <w:noWrap/>
          </w:tcPr>
          <w:p>
            <w:pPr>
              <w:spacing w:after="200"/>
            </w:pPr>
            <w:hyperlink r:id="rId35" w:history="1">
              <w:r>
                <w:rPr>
                  <w:color w:val="1e198e"/>
                  <w:b w:val="1"/>
                  <w:bCs w:val="1"/>
                  <w:u w:val="single"/>
                </w:rPr>
                <w:t xml:space="preserve">Accuracy development in L2 writing: Exploring the potential of computer-assisted unfocused indirect corrective feedback in an online EFL course</w:t>
              </w:r>
            </w:hyperlink>
          </w:p>
          <w:p>
            <w:pPr/>
            <w:hyperlink r:id="rId20"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19" w:history="1">
              <w:r>
                <w:rPr>
                  <w:color w:val="#410a8c"/>
                  <w:u w:val="single"/>
                </w:rPr>
                <w:t xml:space="preserve">Cédric Sarré</w:t>
              </w:r>
            </w:hyperlink>
          </w:p>
          <w:p>
            <w:pPr/>
            <w:r>
              <w:rPr>
                <w:i w:val="1"/>
                <w:iCs w:val="1"/>
              </w:rPr>
              <w:t xml:space="preserve">ReCALL</w:t>
            </w:r>
            <w:r>
              <w:rPr/>
              <w:t xml:space="preserve">, 2021, 33 (3), pp.248-264. </w:t>
            </w:r>
            <w:hyperlink r:id="rId36" w:history="1">
              <w:r>
                <w:rPr>
                  <w:color w:val="#410a8c"/>
                  <w:u w:val="single"/>
                </w:rPr>
                <w:t xml:space="preserve">⟨10.1017/S095834402100015X⟩</w:t>
              </w:r>
            </w:hyperlink>
          </w:p>
          <w:p>
            <w:pPr/>
            <w:r>
              <w:rPr/>
              <w:t xml:space="preserve">Article dans une revue</w:t>
            </w:r>
          </w:p>
          <w:p>
            <w:pPr/>
            <w:hyperlink r:id="rId35" w:history="1">
              <w:r>
                <w:rPr>
                  <w:color w:val="#410a8c"/>
                  <w:u w:val="single"/>
                </w:rPr>
                <w:t xml:space="preserve">hal-03476887v1</w:t>
              </w:r>
            </w:hyperlink>
          </w:p>
        </w:tc>
      </w:tr>
      <w:tr>
        <w:trPr/>
        <w:tc>
          <w:tcPr>
            <w:noWrap/>
          </w:tcPr>
          <w:p>
            <w:pPr>
              <w:spacing w:after="200"/>
            </w:pPr>
            <w:hyperlink r:id="rId37" w:history="1">
              <w:r>
                <w:rPr>
                  <w:color w:val="1e198e"/>
                  <w:b w:val="1"/>
                  <w:bCs w:val="1"/>
                  <w:u w:val="single"/>
                </w:rPr>
                <w:t xml:space="preserve">Fostering accuracy in L2 writing: impact of different types of corrective feedback in an experimental blended learning EFL course</w:t>
              </w:r>
            </w:hyperlink>
          </w:p>
          <w:p>
            <w:pPr/>
            <w:hyperlink r:id="rId19"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20" w:history="1">
              <w:r>
                <w:rPr>
                  <w:color w:val="#410a8c"/>
                  <w:u w:val="single"/>
                </w:rPr>
                <w:t xml:space="preserve">Cédric Brudermann</w:t>
              </w:r>
            </w:hyperlink>
          </w:p>
          <w:p>
            <w:pPr/>
            <w:r>
              <w:rPr>
                <w:i w:val="1"/>
                <w:iCs w:val="1"/>
              </w:rPr>
              <w:t xml:space="preserve">Computer Assisted Language Learning</w:t>
            </w:r>
            <w:r>
              <w:rPr/>
              <w:t xml:space="preserve">, 2019, 34 (5-6), pp.707-729. </w:t>
            </w:r>
            <w:hyperlink r:id="rId38" w:history="1">
              <w:r>
                <w:rPr>
                  <w:color w:val="#410a8c"/>
                  <w:u w:val="single"/>
                </w:rPr>
                <w:t xml:space="preserve">⟨10.1080/09588221.2019.1635164⟩</w:t>
              </w:r>
            </w:hyperlink>
          </w:p>
          <w:p>
            <w:pPr/>
            <w:r>
              <w:rPr/>
              <w:t xml:space="preserve">Article dans une revue</w:t>
            </w:r>
          </w:p>
          <w:p>
            <w:pPr/>
            <w:hyperlink r:id="rId37" w:history="1">
              <w:r>
                <w:rPr>
                  <w:color w:val="#410a8c"/>
                  <w:u w:val="single"/>
                </w:rPr>
                <w:t xml:space="preserve">hal-02365492v1</w:t>
              </w:r>
            </w:hyperlink>
          </w:p>
        </w:tc>
      </w:tr>
      <w:tr>
        <w:trPr/>
        <w:tc>
          <w:tcPr>
            <w:noWrap/>
          </w:tcPr>
          <w:p>
            <w:pPr>
              <w:spacing w:after="200"/>
            </w:pPr>
            <w:hyperlink r:id="rId39" w:history="1">
              <w:r>
                <w:rPr>
                  <w:color w:val="1e198e"/>
                  <w:b w:val="1"/>
                  <w:bCs w:val="1"/>
                  <w:u w:val="single"/>
                </w:rPr>
                <w:t xml:space="preserve">Éditorial. Espaces d'apprentissage et de recherche en langues à l'ère du numérique : enjeux et perspectives</w:t>
              </w:r>
            </w:hyperlink>
          </w:p>
          <w:p>
            <w:pPr/>
            <w:hyperlink r:id="rId14" w:history="1">
              <w:r>
                <w:rPr>
                  <w:color w:val="#410a8c"/>
                  <w:u w:val="single"/>
                </w:rPr>
                <w:t xml:space="preserve">Muriel Grosbois</w:t>
              </w:r>
            </w:hyperlink>
            <w:r>
              <w:rPr/>
              <w:t xml:space="preserve">,</w:t>
            </w:r>
            <w:hyperlink r:id="rId19" w:history="1">
              <w:r>
                <w:rPr>
                  <w:color w:val="#410a8c"/>
                  <w:u w:val="single"/>
                </w:rPr>
                <w:t xml:space="preserve">Cédric Sarré</w:t>
              </w:r>
            </w:hyperlink>
            <w:r>
              <w:rPr/>
              <w:t xml:space="preserve">,</w:t>
            </w:r>
            <w:hyperlink r:id="rId20"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2017, 20 (3), </w:t>
            </w:r>
            <w:hyperlink r:id="rId40" w:history="1">
              <w:r>
                <w:rPr>
                  <w:color w:val="#410a8c"/>
                  <w:u w:val="single"/>
                </w:rPr>
                <w:t xml:space="preserve">⟨10.4000/alsic.3217⟩</w:t>
              </w:r>
            </w:hyperlink>
          </w:p>
          <w:p>
            <w:pPr/>
            <w:r>
              <w:rPr/>
              <w:t xml:space="preserve">Article dans une revue</w:t>
            </w:r>
          </w:p>
          <w:p>
            <w:pPr/>
            <w:hyperlink r:id="rId39" w:history="1">
              <w:r>
                <w:rPr>
                  <w:color w:val="#410a8c"/>
                  <w:u w:val="single"/>
                </w:rPr>
                <w:t xml:space="preserve">hal-03675399v1</w:t>
              </w:r>
            </w:hyperlink>
          </w:p>
        </w:tc>
      </w:tr>
      <w:tr>
        <w:trPr/>
        <w:tc>
          <w:tcPr>
            <w:noWrap/>
          </w:tcPr>
          <w:p>
            <w:pPr>
              <w:spacing w:after="200"/>
            </w:pPr>
            <w:hyperlink r:id="rId41" w:history="1">
              <w:r>
                <w:rPr>
                  <w:color w:val="1e198e"/>
                  <w:b w:val="1"/>
                  <w:bCs w:val="1"/>
                  <w:u w:val="single"/>
                </w:rPr>
                <w:t xml:space="preserve">S’approprier le numérique : réussite ou échec ? Pour qui, pourquoi, comment ?</w:t>
              </w:r>
            </w:hyperlink>
          </w:p>
          <w:p>
            <w:pPr/>
            <w:hyperlink r:id="rId14" w:history="1">
              <w:r>
                <w:rPr>
                  <w:color w:val="#410a8c"/>
                  <w:u w:val="single"/>
                </w:rPr>
                <w:t xml:space="preserve">Muriel Grosbois</w:t>
              </w:r>
            </w:hyperlink>
          </w:p>
          <w:p>
            <w:pPr/>
            <w:r>
              <w:rPr>
                <w:i w:val="1"/>
                <w:iCs w:val="1"/>
              </w:rPr>
              <w:t xml:space="preserve">Recherche et Pratiques Pédagogiques en Langues de Spécialité. Cahiers de l'APLIUT</w:t>
            </w:r>
            <w:r>
              <w:rPr/>
              <w:t xml:space="preserve">, 2015, XXXIV (2)</w:t>
            </w:r>
          </w:p>
          <w:p>
            <w:pPr/>
            <w:r>
              <w:rPr/>
              <w:t xml:space="preserve">Article dans une revue</w:t>
            </w:r>
          </w:p>
          <w:p>
            <w:pPr/>
            <w:hyperlink r:id="rId41" w:history="1">
              <w:r>
                <w:rPr>
                  <w:color w:val="#410a8c"/>
                  <w:u w:val="single"/>
                </w:rPr>
                <w:t xml:space="preserve">hal-03506133v1</w:t>
              </w:r>
            </w:hyperlink>
          </w:p>
        </w:tc>
      </w:tr>
      <w:tr>
        <w:trPr/>
        <w:tc>
          <w:tcPr>
            <w:noWrap/>
          </w:tcPr>
          <w:p>
            <w:pPr>
              <w:spacing w:after="200"/>
            </w:pPr>
            <w:hyperlink r:id="rId42" w:history="1">
              <w:r>
                <w:rPr>
                  <w:color w:val="1e198e"/>
                  <w:b w:val="1"/>
                  <w:bCs w:val="1"/>
                  <w:u w:val="single"/>
                </w:rPr>
                <w:t xml:space="preserve">Mobilité internationale et production orale en anglais L2 – Réflexion, médiation, dénativisation</w:t>
              </w:r>
            </w:hyperlink>
          </w:p>
          <w:p>
            <w:pPr/>
            <w:hyperlink r:id="rId14" w:history="1">
              <w:r>
                <w:rPr>
                  <w:color w:val="#410a8c"/>
                  <w:u w:val="single"/>
                </w:rPr>
                <w:t xml:space="preserve">Muriel Grosbois</w:t>
              </w:r>
            </w:hyperlink>
          </w:p>
          <w:p>
            <w:pPr/>
            <w:r>
              <w:rPr>
                <w:i w:val="1"/>
                <w:iCs w:val="1"/>
              </w:rPr>
              <w:t xml:space="preserve">Les Dossiers des sciences de l'éducation</w:t>
            </w:r>
            <w:r>
              <w:rPr/>
              <w:t xml:space="preserve">, 2014, 32, pp.65-80</w:t>
            </w:r>
          </w:p>
          <w:p>
            <w:pPr/>
            <w:r>
              <w:rPr/>
              <w:t xml:space="preserve">Article dans une revue</w:t>
            </w:r>
          </w:p>
          <w:p>
            <w:pPr/>
            <w:hyperlink r:id="rId42" w:history="1">
              <w:r>
                <w:rPr>
                  <w:color w:val="#410a8c"/>
                  <w:u w:val="single"/>
                </w:rPr>
                <w:t xml:space="preserve">hal-03506138v1</w:t>
              </w:r>
            </w:hyperlink>
          </w:p>
        </w:tc>
      </w:tr>
      <w:tr>
        <w:trPr/>
        <w:tc>
          <w:tcPr>
            <w:noWrap/>
          </w:tcPr>
          <w:p>
            <w:pPr>
              <w:spacing w:after="200"/>
            </w:pPr>
            <w:hyperlink r:id="rId43" w:history="1">
              <w:r>
                <w:rPr>
                  <w:color w:val="1e198e"/>
                  <w:b w:val="1"/>
                  <w:bCs w:val="1"/>
                  <w:u w:val="single"/>
                </w:rPr>
                <w:t xml:space="preserve">L’approche historique permet un recul réflexif sur les technologies</w:t>
              </w:r>
            </w:hyperlink>
          </w:p>
          <w:p>
            <w:pPr/>
            <w:hyperlink r:id="rId14" w:history="1">
              <w:r>
                <w:rPr>
                  <w:color w:val="#410a8c"/>
                  <w:u w:val="single"/>
                </w:rPr>
                <w:t xml:space="preserve">Muriel Grosbois</w:t>
              </w:r>
            </w:hyperlink>
          </w:p>
          <w:p>
            <w:pPr/>
            <w:r>
              <w:rPr>
                <w:i w:val="1"/>
                <w:iCs w:val="1"/>
              </w:rPr>
              <w:t xml:space="preserve">Le Français dans le monde. Recherches et applications</w:t>
            </w:r>
            <w:r>
              <w:rPr/>
              <w:t xml:space="preserve">, 2013</w:t>
            </w:r>
          </w:p>
          <w:p>
            <w:pPr/>
            <w:r>
              <w:rPr/>
              <w:t xml:space="preserve">Article dans une revue</w:t>
            </w:r>
          </w:p>
          <w:p>
            <w:pPr/>
            <w:hyperlink r:id="rId43" w:history="1">
              <w:r>
                <w:rPr>
                  <w:color w:val="#410a8c"/>
                  <w:u w:val="single"/>
                </w:rPr>
                <w:t xml:space="preserve">hal-03506142v1</w:t>
              </w:r>
            </w:hyperlink>
          </w:p>
        </w:tc>
      </w:tr>
      <w:tr>
        <w:trPr/>
        <w:tc>
          <w:tcPr>
            <w:noWrap/>
          </w:tcPr>
          <w:p>
            <w:pPr>
              <w:spacing w:after="200"/>
            </w:pPr>
            <w:hyperlink r:id="rId44" w:history="1">
              <w:r>
                <w:rPr>
                  <w:color w:val="1e198e"/>
                  <w:b w:val="1"/>
                  <w:bCs w:val="1"/>
                  <w:u w:val="single"/>
                </w:rPr>
                <w:t xml:space="preserve">CMC-based projects and L2 Learning: confirming the importance of nativisation</w:t>
              </w:r>
            </w:hyperlink>
          </w:p>
          <w:p>
            <w:pPr/>
            <w:hyperlink r:id="rId14" w:history="1">
              <w:r>
                <w:rPr>
                  <w:color w:val="#410a8c"/>
                  <w:u w:val="single"/>
                </w:rPr>
                <w:t xml:space="preserve">Muriel Grosbois</w:t>
              </w:r>
            </w:hyperlink>
          </w:p>
          <w:p>
            <w:pPr/>
            <w:r>
              <w:rPr>
                <w:i w:val="1"/>
                <w:iCs w:val="1"/>
              </w:rPr>
              <w:t xml:space="preserve">ReCALL</w:t>
            </w:r>
            <w:r>
              <w:rPr/>
              <w:t xml:space="preserve">, 2011, 23 (3), pp.294-310</w:t>
            </w:r>
          </w:p>
          <w:p>
            <w:pPr/>
            <w:r>
              <w:rPr/>
              <w:t xml:space="preserve">Article dans une revue</w:t>
            </w:r>
          </w:p>
          <w:p>
            <w:pPr/>
            <w:hyperlink r:id="rId44" w:history="1">
              <w:r>
                <w:rPr>
                  <w:color w:val="#410a8c"/>
                  <w:u w:val="single"/>
                </w:rPr>
                <w:t xml:space="preserve">hal-03506146v1</w:t>
              </w:r>
            </w:hyperlink>
          </w:p>
        </w:tc>
      </w:tr>
      <w:tr>
        <w:trPr/>
        <w:tc>
          <w:tcPr>
            <w:noWrap/>
          </w:tcPr>
          <w:p>
            <w:pPr>
              <w:spacing w:after="200"/>
            </w:pPr>
            <w:hyperlink r:id="rId45" w:history="1">
              <w:r>
                <w:rPr>
                  <w:color w:val="1e198e"/>
                  <w:b w:val="1"/>
                  <w:bCs w:val="1"/>
                  <w:u w:val="single"/>
                </w:rPr>
                <w:t xml:space="preserve">Réflexion autour d’un exemple d’évaluation de la production orale en Langue 2 par les tâches</w:t>
              </w:r>
            </w:hyperlink>
          </w:p>
          <w:p>
            <w:pPr/>
            <w:hyperlink r:id="rId14" w:history="1">
              <w:r>
                <w:rPr>
                  <w:color w:val="#410a8c"/>
                  <w:u w:val="single"/>
                </w:rPr>
                <w:t xml:space="preserve">Muriel Grosbois</w:t>
              </w:r>
            </w:hyperlink>
          </w:p>
          <w:p>
            <w:pPr/>
            <w:r>
              <w:rPr>
                <w:i w:val="1"/>
                <w:iCs w:val="1"/>
              </w:rPr>
              <w:t xml:space="preserve">Recherches en Didactique des Langues et Cultures - Les Cahiers de l'Acedle</w:t>
            </w:r>
            <w:r>
              <w:rPr/>
              <w:t xml:space="preserve">, 2010, 7 (2), pp.85-111</w:t>
            </w:r>
          </w:p>
          <w:p>
            <w:pPr/>
            <w:r>
              <w:rPr/>
              <w:t xml:space="preserve">Article dans une revue</w:t>
            </w:r>
          </w:p>
          <w:p>
            <w:pPr/>
            <w:hyperlink r:id="rId45" w:history="1">
              <w:r>
                <w:rPr>
                  <w:color w:val="#410a8c"/>
                  <w:u w:val="single"/>
                </w:rPr>
                <w:t xml:space="preserve">hal-03506148v1</w:t>
              </w:r>
            </w:hyperlink>
          </w:p>
        </w:tc>
      </w:tr>
      <w:tr>
        <w:trPr/>
        <w:tc>
          <w:tcPr>
            <w:noWrap/>
          </w:tcPr>
          <w:p>
            <w:pPr>
              <w:spacing w:after="200"/>
            </w:pPr>
            <w:hyperlink r:id="rId46" w:history="1">
              <w:r>
                <w:rPr>
                  <w:color w:val="1e198e"/>
                  <w:b w:val="1"/>
                  <w:bCs w:val="1"/>
                  <w:u w:val="single"/>
                </w:rPr>
                <w:t xml:space="preserve">Entre créativité et contraintes. Apports et limites des TIC</w:t>
              </w:r>
            </w:hyperlink>
          </w:p>
          <w:p>
            <w:pPr/>
            <w:hyperlink r:id="rId14" w:history="1">
              <w:r>
                <w:rPr>
                  <w:color w:val="#410a8c"/>
                  <w:u w:val="single"/>
                </w:rPr>
                <w:t xml:space="preserve">Muriel Grosbois</w:t>
              </w:r>
            </w:hyperlink>
          </w:p>
          <w:p>
            <w:pPr/>
            <w:r>
              <w:rPr>
                <w:i w:val="1"/>
                <w:iCs w:val="1"/>
              </w:rPr>
              <w:t xml:space="preserve">Synergies Europe</w:t>
            </w:r>
            <w:r>
              <w:rPr/>
              <w:t xml:space="preserve">, 2009, 4, pp.133-147</w:t>
            </w:r>
          </w:p>
          <w:p>
            <w:pPr/>
            <w:r>
              <w:rPr/>
              <w:t xml:space="preserve">Article dans une revue</w:t>
            </w:r>
          </w:p>
          <w:p>
            <w:pPr/>
            <w:hyperlink r:id="rId46" w:history="1">
              <w:r>
                <w:rPr>
                  <w:color w:val="#410a8c"/>
                  <w:u w:val="single"/>
                </w:rPr>
                <w:t xml:space="preserve">hal-00561623v1</w:t>
              </w:r>
            </w:hyperlink>
          </w:p>
        </w:tc>
      </w:tr>
      <w:tr>
        <w:trPr/>
        <w:tc>
          <w:tcPr>
            <w:noWrap/>
          </w:tcPr>
          <w:p>
            <w:pPr>
              <w:spacing w:after="200"/>
            </w:pPr>
            <w:hyperlink r:id="rId47" w:history="1">
              <w:r>
                <w:rPr>
                  <w:color w:val="1e198e"/>
                  <w:b w:val="1"/>
                  <w:bCs w:val="1"/>
                  <w:u w:val="single"/>
                </w:rPr>
                <w:t xml:space="preserve">TIC, tâches et nativisation : impact sur la production orale en L2</w:t>
              </w:r>
            </w:hyperlink>
          </w:p>
          <w:p>
            <w:pPr/>
            <w:hyperlink r:id="rId14" w:history="1">
              <w:r>
                <w:rPr>
                  <w:color w:val="#410a8c"/>
                  <w:u w:val="single"/>
                </w:rPr>
                <w:t xml:space="preserve">Muriel Grosbois</w:t>
              </w:r>
            </w:hyperlink>
          </w:p>
          <w:p>
            <w:pPr/>
            <w:r>
              <w:rPr>
                <w:i w:val="1"/>
                <w:iCs w:val="1"/>
              </w:rPr>
              <w:t xml:space="preserve">ALSIC - Apprentissage des Langues et Systèmes d'Information et de Communication</w:t>
            </w:r>
            <w:r>
              <w:rPr/>
              <w:t xml:space="preserve">, 2009, 12, pp.19-39</w:t>
            </w:r>
          </w:p>
          <w:p>
            <w:pPr/>
            <w:r>
              <w:rPr/>
              <w:t xml:space="preserve">Article dans une revue</w:t>
            </w:r>
          </w:p>
          <w:p>
            <w:pPr/>
            <w:hyperlink r:id="rId47" w:history="1">
              <w:r>
                <w:rPr>
                  <w:color w:val="#410a8c"/>
                  <w:u w:val="single"/>
                </w:rPr>
                <w:t xml:space="preserve">hal-00561610v1</w:t>
              </w:r>
            </w:hyperlink>
          </w:p>
        </w:tc>
      </w:tr>
      <w:tr>
        <w:trPr/>
        <w:tc>
          <w:tcPr>
            <w:noWrap/>
          </w:tcPr>
          <w:p>
            <w:pPr>
              <w:spacing w:after="200"/>
            </w:pPr>
            <w:hyperlink r:id="rId48" w:history="1">
              <w:r>
                <w:rPr>
                  <w:color w:val="1e198e"/>
                  <w:b w:val="1"/>
                  <w:bCs w:val="1"/>
                  <w:u w:val="single"/>
                </w:rPr>
                <w:t xml:space="preserve">Analyse de l'Auberge</w:t>
              </w:r>
            </w:hyperlink>
          </w:p>
          <w:p>
            <w:pPr/>
            <w:hyperlink r:id="rId14" w:history="1">
              <w:r>
                <w:rPr>
                  <w:color w:val="#410a8c"/>
                  <w:u w:val="single"/>
                </w:rPr>
                <w:t xml:space="preserve">Muriel Grosbois</w:t>
              </w:r>
            </w:hyperlink>
          </w:p>
          <w:p>
            <w:pPr/>
            <w:r>
              <w:rPr>
                <w:i w:val="1"/>
                <w:iCs w:val="1"/>
              </w:rPr>
              <w:t xml:space="preserve">ALSIC - Apprentissage des Langues et Systèmes d'Information et de Communication</w:t>
            </w:r>
            <w:r>
              <w:rPr/>
              <w:t xml:space="preserve">, 2008, 11 (2), pp.207-227</w:t>
            </w:r>
          </w:p>
          <w:p>
            <w:pPr/>
            <w:r>
              <w:rPr/>
              <w:t xml:space="preserve">Article dans une revue</w:t>
            </w:r>
          </w:p>
          <w:p>
            <w:pPr/>
            <w:hyperlink r:id="rId48" w:history="1">
              <w:r>
                <w:rPr>
                  <w:color w:val="#410a8c"/>
                  <w:u w:val="single"/>
                </w:rPr>
                <w:t xml:space="preserve">hal-00560234v1</w:t>
              </w:r>
            </w:hyperlink>
          </w:p>
        </w:tc>
      </w:tr>
      <w:tr>
        <w:trPr/>
        <w:tc>
          <w:tcPr>
            <w:noWrap/>
          </w:tcPr>
          <w:p>
            <w:pPr>
              <w:spacing w:after="200"/>
            </w:pPr>
            <w:hyperlink r:id="rId49" w:history="1">
              <w:r>
                <w:rPr>
                  <w:color w:val="1e198e"/>
                  <w:b w:val="1"/>
                  <w:bCs w:val="1"/>
                  <w:u w:val="single"/>
                </w:rPr>
                <w:t xml:space="preserve">Didactique des langues et recherche expérimentale</w:t>
              </w:r>
            </w:hyperlink>
          </w:p>
          <w:p>
            <w:pPr/>
            <w:hyperlink r:id="rId14" w:history="1">
              <w:r>
                <w:rPr>
                  <w:color w:val="#410a8c"/>
                  <w:u w:val="single"/>
                </w:rPr>
                <w:t xml:space="preserve">Muriel Grosbois</w:t>
              </w:r>
            </w:hyperlink>
          </w:p>
          <w:p>
            <w:pPr/>
            <w:r>
              <w:rPr>
                <w:i w:val="1"/>
                <w:iCs w:val="1"/>
              </w:rPr>
              <w:t xml:space="preserve">Recherches en Didactique des Langues et Cultures - Les Cahiers de l'Acedle</w:t>
            </w:r>
            <w:r>
              <w:rPr/>
              <w:t xml:space="preserve">, 2007, 4, pp.65-83</w:t>
            </w:r>
          </w:p>
          <w:p>
            <w:pPr/>
            <w:r>
              <w:rPr/>
              <w:t xml:space="preserve">Article dans une revue</w:t>
            </w:r>
          </w:p>
          <w:p>
            <w:pPr/>
            <w:hyperlink r:id="rId49" w:history="1">
              <w:r>
                <w:rPr>
                  <w:color w:val="#410a8c"/>
                  <w:u w:val="single"/>
                </w:rPr>
                <w:t xml:space="preserve">hal-03506150v1</w:t>
              </w:r>
            </w:hyperlink>
          </w:p>
        </w:tc>
      </w:tr>
      <w:tr>
        <w:trPr/>
        <w:tc>
          <w:tcPr>
            <w:noWrap/>
          </w:tcPr>
          <w:p>
            <w:pPr>
              <w:spacing w:after="200"/>
            </w:pPr>
            <w:hyperlink r:id="rId50" w:history="1">
              <w:r>
                <w:rPr>
                  <w:color w:val="1e198e"/>
                  <w:b w:val="1"/>
                  <w:bCs w:val="1"/>
                  <w:u w:val="single"/>
                </w:rPr>
                <w:t xml:space="preserve">Ressources multimédias et apprentissage de l’anglais à l’école primaire. De l’existant à la création</w:t>
              </w:r>
            </w:hyperlink>
          </w:p>
          <w:p>
            <w:pPr/>
            <w:hyperlink r:id="rId14" w:history="1">
              <w:r>
                <w:rPr>
                  <w:color w:val="#410a8c"/>
                  <w:u w:val="single"/>
                </w:rPr>
                <w:t xml:space="preserve">Muriel Grosbois</w:t>
              </w:r>
            </w:hyperlink>
          </w:p>
          <w:p>
            <w:pPr/>
            <w:r>
              <w:rPr>
                <w:i w:val="1"/>
                <w:iCs w:val="1"/>
              </w:rPr>
              <w:t xml:space="preserve">Recherches en Didactique des Langues et Cultures - Les Cahiers de l'Acedle</w:t>
            </w:r>
            <w:r>
              <w:rPr/>
              <w:t xml:space="preserve">, 2006, pp.107-123</w:t>
            </w:r>
          </w:p>
          <w:p>
            <w:pPr/>
            <w:r>
              <w:rPr/>
              <w:t xml:space="preserve">Article dans une revue</w:t>
            </w:r>
          </w:p>
          <w:p>
            <w:pPr/>
            <w:hyperlink r:id="rId50" w:history="1">
              <w:r>
                <w:rPr>
                  <w:color w:val="#410a8c"/>
                  <w:u w:val="single"/>
                </w:rPr>
                <w:t xml:space="preserve">hal-03506151v1</w:t>
              </w:r>
            </w:hyperlink>
          </w:p>
        </w:tc>
      </w:tr>
      <w:tr>
        <w:trPr/>
        <w:tc>
          <w:tcPr>
            <w:noWrap/>
          </w:tcPr>
          <w:p>
            <w:pPr>
              <w:spacing w:after="200"/>
            </w:pPr>
            <w:hyperlink r:id="rId51" w:history="1">
              <w:r>
                <w:rPr>
                  <w:color w:val="1e198e"/>
                  <w:b w:val="1"/>
                  <w:bCs w:val="1"/>
                  <w:u w:val="single"/>
                </w:rPr>
                <w:t xml:space="preserve">A beautiful house built on sand. What makes e-communication projects succeed – and why are they still so rare?</w:t>
              </w:r>
            </w:hyperlink>
          </w:p>
          <w:p>
            <w:pPr/>
            <w:hyperlink r:id="rId52" w:history="1">
              <w:r>
                <w:rPr>
                  <w:color w:val="#410a8c"/>
                  <w:u w:val="single"/>
                </w:rPr>
                <w:t xml:space="preserve">Chris Abbott</w:t>
              </w:r>
            </w:hyperlink>
            <w:r>
              <w:rPr/>
              <w:t xml:space="preserve">,</w:t>
            </w:r>
            <w:hyperlink r:id="rId14" w:history="1">
              <w:r>
                <w:rPr>
                  <w:color w:val="#410a8c"/>
                  <w:u w:val="single"/>
                </w:rPr>
                <w:t xml:space="preserve">Muriel Grosbois</w:t>
              </w:r>
            </w:hyperlink>
            <w:r>
              <w:rPr/>
              <w:t xml:space="preserve">,</w:t>
            </w:r>
            <w:hyperlink r:id="rId53" w:history="1">
              <w:r>
                <w:rPr>
                  <w:color w:val="#410a8c"/>
                  <w:u w:val="single"/>
                </w:rPr>
                <w:t xml:space="preserve">Mickie Klein</w:t>
              </w:r>
            </w:hyperlink>
          </w:p>
          <w:p>
            <w:pPr/>
            <w:r>
              <w:rPr>
                <w:i w:val="1"/>
                <w:iCs w:val="1"/>
              </w:rPr>
              <w:t xml:space="preserve">Technology, Pedagogy and Education</w:t>
            </w:r>
            <w:r>
              <w:rPr/>
              <w:t xml:space="preserve">, 2005, 14 (2), pp.225-239</w:t>
            </w:r>
          </w:p>
          <w:p>
            <w:pPr/>
            <w:r>
              <w:rPr/>
              <w:t xml:space="preserve">Article dans une revue</w:t>
            </w:r>
          </w:p>
          <w:p>
            <w:pPr/>
            <w:hyperlink r:id="rId51" w:history="1">
              <w:r>
                <w:rPr>
                  <w:color w:val="#410a8c"/>
                  <w:u w:val="single"/>
                </w:rPr>
                <w:t xml:space="preserve">hal-03506157v1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Multimodalité dans la communication pour l'agir professionnel : repérage et analyse</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Revue Phronesis</w:t>
            </w:r>
            <w:r>
              <w:rPr/>
              <w:t xml:space="preserve">, 15 (1), 222 p., 2026</w:t>
            </w:r>
          </w:p>
          <w:p>
            <w:pPr/>
            <w:r>
              <w:rPr/>
              <w:t xml:space="preserve">N°spécial de revue/special issue</w:t>
            </w:r>
          </w:p>
          <w:p>
            <w:pPr/>
            <w:hyperlink r:id="rId54" w:history="1">
              <w:r>
                <w:rPr>
                  <w:color w:val="#410a8c"/>
                  <w:u w:val="single"/>
                </w:rPr>
                <w:t xml:space="preserve">hal-05539390v1</w:t>
              </w:r>
            </w:hyperlink>
          </w:p>
        </w:tc>
      </w:tr>
      <w:tr>
        <w:trPr/>
        <w:tc>
          <w:tcPr>
            <w:noWrap/>
          </w:tcPr>
          <w:p>
            <w:pPr>
              <w:spacing w:after="200"/>
            </w:pPr>
            <w:hyperlink r:id="rId55" w:history="1">
              <w:r>
                <w:rPr>
                  <w:color w:val="1e198e"/>
                  <w:b w:val="1"/>
                  <w:bCs w:val="1"/>
                  <w:u w:val="single"/>
                </w:rPr>
                <w:t xml:space="preserve">Language Use, Technology and Professionalisation in Higher Education</w:t>
              </w:r>
            </w:hyperlink>
          </w:p>
          <w:p>
            <w:pPr/>
            <w:hyperlink r:id="rId14" w:history="1">
              <w:r>
                <w:rPr>
                  <w:color w:val="#410a8c"/>
                  <w:u w:val="single"/>
                </w:rPr>
                <w:t xml:space="preserve">Muriel Grosbois</w:t>
              </w:r>
            </w:hyperlink>
            <w:r>
              <w:rPr/>
              <w:t xml:space="preserve">,</w:t>
            </w:r>
            <w:hyperlink r:id="rId19" w:history="1">
              <w:r>
                <w:rPr>
                  <w:color w:val="#410a8c"/>
                  <w:u w:val="single"/>
                </w:rPr>
                <w:t xml:space="preserve">Cédric Sarré</w:t>
              </w:r>
            </w:hyperlink>
            <w:r>
              <w:rPr/>
              <w:t xml:space="preserve">,</w:t>
            </w:r>
            <w:hyperlink r:id="rId20" w:history="1">
              <w:r>
                <w:rPr>
                  <w:color w:val="#410a8c"/>
                  <w:u w:val="single"/>
                </w:rPr>
                <w:t xml:space="preserve">Cédric Brudermann</w:t>
              </w:r>
            </w:hyperlink>
            <w:r>
              <w:rPr/>
              <w:t xml:space="preserve">,</w:t>
            </w:r>
            <w:hyperlink r:id="rId16" w:history="1">
              <w:r>
                <w:rPr>
                  <w:color w:val="#410a8c"/>
                  <w:u w:val="single"/>
                </w:rPr>
                <w:t xml:space="preserve">Naouel Zoghlami</w:t>
              </w:r>
            </w:hyperlink>
          </w:p>
          <w:p>
            <w:pPr/>
            <w:r>
              <w:rPr>
                <w:i w:val="1"/>
                <w:iCs w:val="1"/>
              </w:rPr>
              <w:t xml:space="preserve">Australian Journal of Applied Linguistics</w:t>
            </w:r>
            <w:r>
              <w:rPr/>
              <w:t xml:space="preserve">, 5, Issue 3, 2022</w:t>
            </w:r>
          </w:p>
          <w:p>
            <w:pPr/>
            <w:r>
              <w:rPr/>
              <w:t xml:space="preserve">N°spécial de revue/special issue</w:t>
            </w:r>
          </w:p>
          <w:p>
            <w:pPr/>
            <w:hyperlink r:id="rId55" w:history="1">
              <w:r>
                <w:rPr>
                  <w:color w:val="#410a8c"/>
                  <w:u w:val="single"/>
                </w:rPr>
                <w:t xml:space="preserve">hal-03925896v1</w:t>
              </w:r>
            </w:hyperlink>
          </w:p>
        </w:tc>
      </w:tr>
      <w:tr>
        <w:trPr/>
        <w:tc>
          <w:tcPr>
            <w:noWrap/>
          </w:tcPr>
          <w:p>
            <w:pPr>
              <w:spacing w:after="200"/>
            </w:pPr>
            <w:hyperlink r:id="rId56" w:history="1">
              <w:r>
                <w:rPr>
                  <w:color w:val="1e198e"/>
                  <w:b w:val="1"/>
                  <w:bCs w:val="1"/>
                  <w:u w:val="single"/>
                </w:rPr>
                <w:t xml:space="preserve">Espaces d'apprentissage et de recherche en langues à l'ère du numérique : enjeux et perspectives</w:t>
              </w:r>
            </w:hyperlink>
          </w:p>
          <w:p>
            <w:pP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r>
              <w:rPr/>
              <w:t xml:space="preserve">,</w:t>
            </w:r>
            <w:hyperlink r:id="rId20"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 (3), 2017, </w:t>
            </w:r>
            <w:hyperlink r:id="rId58" w:history="1">
              <w:r>
                <w:rPr>
                  <w:color w:val="#410a8c"/>
                  <w:u w:val="single"/>
                </w:rPr>
                <w:t xml:space="preserve">⟨10.4000/alsic.3225⟩</w:t>
              </w:r>
            </w:hyperlink>
          </w:p>
          <w:p>
            <w:pPr/>
            <w:r>
              <w:rPr/>
              <w:t xml:space="preserve">N°spécial de revue/special issue</w:t>
            </w:r>
          </w:p>
          <w:p>
            <w:pPr/>
            <w:hyperlink r:id="rId56" w:history="1">
              <w:r>
                <w:rPr>
                  <w:color w:val="#410a8c"/>
                  <w:u w:val="single"/>
                </w:rPr>
                <w:t xml:space="preserve">hal-03476980v1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Language learning and professionalization in higher education: pathways to preparing learners and teachers in/for the 21st century</w:t>
              </w:r>
            </w:hyperlink>
          </w:p>
          <w:p>
            <w:pPr/>
            <w:hyperlink r:id="rId60" w:history="1">
              <w:r>
                <w:rPr>
                  <w:color w:val="#410a8c"/>
                  <w:u w:val="single"/>
                </w:rPr>
                <w:t xml:space="preserve">Béatrice Dupuy</w:t>
              </w:r>
            </w:hyperlink>
            <w:r>
              <w:rPr/>
              <w:t xml:space="preserve">,</w:t>
            </w:r>
            <w:hyperlink r:id="rId14" w:history="1">
              <w:r>
                <w:rPr>
                  <w:color w:val="#410a8c"/>
                  <w:u w:val="single"/>
                </w:rPr>
                <w:t xml:space="preserve">Muriel Grosbois</w:t>
              </w:r>
            </w:hyperlink>
          </w:p>
          <w:p>
            <w:pPr/>
            <w:r>
              <w:rPr/>
              <w:t xml:space="preserve">Research-publishing.net, 2020, </w:t>
            </w:r>
            <w:hyperlink r:id="rId61" w:history="1">
              <w:r>
                <w:rPr>
                  <w:color w:val="#410a8c"/>
                  <w:u w:val="single"/>
                </w:rPr>
                <w:t xml:space="preserve">⟨10.14705/rpnet.2020.44.9782490057757⟩</w:t>
              </w:r>
            </w:hyperlink>
          </w:p>
          <w:p>
            <w:pPr/>
            <w:r>
              <w:rPr/>
              <w:t xml:space="preserve">Ouvrages</w:t>
            </w:r>
          </w:p>
          <w:p>
            <w:pPr/>
            <w:hyperlink r:id="rId59" w:history="1">
              <w:r>
                <w:rPr>
                  <w:color w:val="#410a8c"/>
                  <w:u w:val="single"/>
                </w:rPr>
                <w:t xml:space="preserve">hal-03476957v1</w:t>
              </w:r>
            </w:hyperlink>
          </w:p>
        </w:tc>
      </w:tr>
      <w:tr>
        <w:trPr/>
        <w:tc>
          <w:tcPr>
            <w:noWrap/>
          </w:tcPr>
          <w:p>
            <w:pPr>
              <w:spacing w:after="200"/>
            </w:pPr>
            <w:hyperlink r:id="rId62" w:history="1">
              <w:r>
                <w:rPr>
                  <w:color w:val="1e198e"/>
                  <w:b w:val="1"/>
                  <w:bCs w:val="1"/>
                  <w:u w:val="single"/>
                </w:rPr>
                <w:t xml:space="preserve">Didactique des langues et technologies – De l’EAO aux réseaux sociaux</w:t>
              </w:r>
            </w:hyperlink>
          </w:p>
          <w:p>
            <w:pPr/>
            <w:hyperlink r:id="rId14" w:history="1">
              <w:r>
                <w:rPr>
                  <w:color w:val="#410a8c"/>
                  <w:u w:val="single"/>
                </w:rPr>
                <w:t xml:space="preserve">Muriel Grosbois</w:t>
              </w:r>
            </w:hyperlink>
          </w:p>
          <w:p>
            <w:pPr/>
            <w:r>
              <w:rPr/>
              <w:t xml:space="preserve">Presses universitaires Paris-Sorbonne, 2012</w:t>
            </w:r>
          </w:p>
          <w:p>
            <w:pPr/>
            <w:r>
              <w:rPr/>
              <w:t xml:space="preserve">Ouvrages</w:t>
            </w:r>
          </w:p>
          <w:p>
            <w:pPr/>
            <w:hyperlink r:id="rId62" w:history="1">
              <w:r>
                <w:rPr>
                  <w:color w:val="#410a8c"/>
                  <w:u w:val="single"/>
                </w:rPr>
                <w:t xml:space="preserve">hal-03506144v1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Professionalizing language curricula to meet workplace needs. Insights from a French Higher Education Language Program</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t xml:space="preserve">Alan V. Brown, Cori Crane, Beatrice C. Dupuy, Estela Ene. </w:t>
            </w:r>
            <w:r>
              <w:rPr>
                <w:i w:val="1"/>
                <w:iCs w:val="1"/>
              </w:rPr>
              <w:t xml:space="preserve">The Routledge Handbook of Language Program Development and Administration</w:t>
            </w:r>
            <w:r>
              <w:rPr/>
              <w:t xml:space="preserve">, Routledge, pp.498-510, 2025</w:t>
            </w:r>
          </w:p>
          <w:p>
            <w:pPr/>
            <w:r>
              <w:rPr/>
              <w:t xml:space="preserve">Chapitre d'ouvrage</w:t>
            </w:r>
          </w:p>
          <w:p>
            <w:pPr/>
            <w:hyperlink r:id="rId63" w:history="1">
              <w:r>
                <w:rPr>
                  <w:color w:val="#410a8c"/>
                  <w:u w:val="single"/>
                </w:rPr>
                <w:t xml:space="preserve">hal-05080402v1</w:t>
              </w:r>
            </w:hyperlink>
          </w:p>
        </w:tc>
      </w:tr>
      <w:tr>
        <w:trPr/>
        <w:tc>
          <w:tcPr>
            <w:noWrap/>
          </w:tcPr>
          <w:p>
            <w:pPr>
              <w:spacing w:after="200"/>
            </w:pPr>
            <w:hyperlink r:id="rId64" w:history="1">
              <w:r>
                <w:rPr>
                  <w:color w:val="1e198e"/>
                  <w:b w:val="1"/>
                  <w:bCs w:val="1"/>
                  <w:u w:val="single"/>
                </w:rPr>
                <w:t xml:space="preserve">Preface</w:t>
              </w:r>
            </w:hyperlink>
          </w:p>
          <w:p>
            <w:pPr/>
            <w:hyperlink r:id="rId16" w:history="1">
              <w:r>
                <w:rPr>
                  <w:color w:val="#410a8c"/>
                  <w:u w:val="single"/>
                </w:rPr>
                <w:t xml:space="preserve">Naouel Zoghlami</w:t>
              </w:r>
            </w:hyperlink>
            <w:r>
              <w:rPr/>
              <w:t xml:space="preserve">,</w:t>
            </w:r>
            <w:hyperlink r:id="rId20" w:history="1">
              <w:r>
                <w:rPr>
                  <w:color w:val="#410a8c"/>
                  <w:u w:val="single"/>
                </w:rPr>
                <w:t xml:space="preserve">Cédric Brudermann</w:t>
              </w:r>
            </w:hyperlink>
            <w:r>
              <w:rPr/>
              <w:t xml:space="preserve">,</w:t>
            </w:r>
            <w:hyperlink r:id="rId19" w:history="1">
              <w:r>
                <w:rPr>
                  <w:color w:val="#410a8c"/>
                  <w:u w:val="single"/>
                </w:rPr>
                <w:t xml:space="preserve">Cédric Sarré</w:t>
              </w:r>
            </w:hyperlink>
            <w:r>
              <w:rPr/>
              <w:t xml:space="preserve">,</w:t>
            </w:r>
            <w:hyperlink r:id="rId14" w:history="1">
              <w:r>
                <w:rPr>
                  <w:color w:val="#410a8c"/>
                  <w:u w:val="single"/>
                </w:rPr>
                <w:t xml:space="preserve">Muriel Grosbois</w:t>
              </w:r>
            </w:hyperlink>
          </w:p>
          <w:p>
            <w:pPr/>
            <w:r>
              <w:rPr>
                <w:i w:val="1"/>
                <w:iCs w:val="1"/>
              </w:rPr>
              <w:t xml:space="preserve">CALL and professionalisation: short papers from EUROCALL 2021</w:t>
            </w:r>
            <w:r>
              <w:rPr/>
              <w:t xml:space="preserve">, 1, Research-publishing.net, pp.xiii-xvi, 2021, </w:t>
            </w:r>
            <w:hyperlink r:id="rId65" w:history="1">
              <w:r>
                <w:rPr>
                  <w:color w:val="#410a8c"/>
                  <w:u w:val="single"/>
                </w:rPr>
                <w:t xml:space="preserve">⟨10.14705/rpnet.2021.54.1298⟩</w:t>
              </w:r>
            </w:hyperlink>
          </w:p>
          <w:p>
            <w:pPr/>
            <w:r>
              <w:rPr/>
              <w:t xml:space="preserve">Chapitre d'ouvrage</w:t>
            </w:r>
          </w:p>
          <w:p>
            <w:pPr/>
            <w:hyperlink r:id="rId64" w:history="1">
              <w:r>
                <w:rPr>
                  <w:color w:val="#410a8c"/>
                  <w:u w:val="single"/>
                </w:rPr>
                <w:t xml:space="preserve">hal-03975631v1</w:t>
              </w:r>
            </w:hyperlink>
          </w:p>
        </w:tc>
      </w:tr>
      <w:tr>
        <w:trPr/>
        <w:tc>
          <w:tcPr>
            <w:noWrap/>
          </w:tcPr>
          <w:p>
            <w:pPr>
              <w:spacing w:after="200"/>
            </w:pPr>
            <w:hyperlink r:id="rId66" w:history="1">
              <w:r>
                <w:rPr>
                  <w:color w:val="1e198e"/>
                  <w:b w:val="1"/>
                  <w:bCs w:val="1"/>
                  <w:u w:val="single"/>
                </w:rPr>
                <w:t xml:space="preserve">Coda – opportunities and challenges in language learning and professionalization in higher education: the road ahead</w:t>
              </w:r>
            </w:hyperlink>
          </w:p>
          <w:p>
            <w:pPr/>
            <w:hyperlink r:id="rId60" w:history="1">
              <w:r>
                <w:rPr>
                  <w:color w:val="#410a8c"/>
                  <w:u w:val="single"/>
                </w:rPr>
                <w:t xml:space="preserve">Béatrice Dupuy</w:t>
              </w:r>
            </w:hyperlink>
            <w:r>
              <w:rPr/>
              <w:t xml:space="preserve">,</w:t>
            </w:r>
            <w:hyperlink r:id="rId14" w:history="1">
              <w:r>
                <w:rPr>
                  <w:color w:val="#410a8c"/>
                  <w:u w:val="single"/>
                </w:rPr>
                <w:t xml:space="preserve">Muriel Grosbois</w:t>
              </w:r>
            </w:hyperlink>
          </w:p>
          <w:p>
            <w:pPr/>
            <w:r>
              <w:rPr>
                <w:i w:val="1"/>
                <w:iCs w:val="1"/>
              </w:rPr>
              <w:t xml:space="preserve">Language learning and professionalization in higher education: pathways to preparing learners and teachers in/for the 21st century</w:t>
            </w:r>
            <w:r>
              <w:rPr/>
              <w:t xml:space="preserve">, Research-publishing.net, pp.263-268, 2020, </w:t>
            </w:r>
            <w:hyperlink r:id="rId67" w:history="1">
              <w:r>
                <w:rPr>
                  <w:color w:val="#410a8c"/>
                  <w:u w:val="single"/>
                </w:rPr>
                <w:t xml:space="preserve">⟨10.14705/rpnet.2020.44.1108⟩</w:t>
              </w:r>
            </w:hyperlink>
          </w:p>
          <w:p>
            <w:pPr/>
            <w:r>
              <w:rPr/>
              <w:t xml:space="preserve">Chapitre d'ouvrage</w:t>
            </w:r>
          </w:p>
          <w:p>
            <w:pPr/>
            <w:hyperlink r:id="rId66" w:history="1">
              <w:r>
                <w:rPr>
                  <w:color w:val="#410a8c"/>
                  <w:u w:val="single"/>
                </w:rPr>
                <w:t xml:space="preserve">hal-03477036v1</w:t>
              </w:r>
            </w:hyperlink>
          </w:p>
        </w:tc>
      </w:tr>
      <w:tr>
        <w:trPr/>
        <w:tc>
          <w:tcPr>
            <w:noWrap/>
          </w:tcPr>
          <w:p>
            <w:pPr>
              <w:spacing w:after="200"/>
            </w:pPr>
            <w:hyperlink r:id="rId68" w:history="1">
              <w:r>
                <w:rPr>
                  <w:color w:val="1e198e"/>
                  <w:b w:val="1"/>
                  <w:bCs w:val="1"/>
                  <w:u w:val="single"/>
                </w:rPr>
                <w:t xml:space="preserve">Introduction – language learning and professionalization in higher education: where we are, where we need to be, and how we get there</w:t>
              </w:r>
            </w:hyperlink>
          </w:p>
          <w:p>
            <w:pPr/>
            <w:hyperlink r:id="rId60" w:history="1">
              <w:r>
                <w:rPr>
                  <w:color w:val="#410a8c"/>
                  <w:u w:val="single"/>
                </w:rPr>
                <w:t xml:space="preserve">Béatrice Dupuy</w:t>
              </w:r>
            </w:hyperlink>
            <w:r>
              <w:rPr/>
              <w:t xml:space="preserve">,</w:t>
            </w:r>
            <w:hyperlink r:id="rId14" w:history="1">
              <w:r>
                <w:rPr>
                  <w:color w:val="#410a8c"/>
                  <w:u w:val="single"/>
                </w:rPr>
                <w:t xml:space="preserve">Muriel Grosbois</w:t>
              </w:r>
            </w:hyperlink>
          </w:p>
          <w:p>
            <w:pPr/>
            <w:r>
              <w:rPr>
                <w:i w:val="1"/>
                <w:iCs w:val="1"/>
              </w:rPr>
              <w:t xml:space="preserve">Language learning and professionalization in higher education: pathways to preparing learners and teachers in/for the 21st century</w:t>
            </w:r>
            <w:r>
              <w:rPr/>
              <w:t xml:space="preserve">, Research-publishing.net, 2020, </w:t>
            </w:r>
            <w:hyperlink r:id="rId69" w:history="1">
              <w:r>
                <w:rPr>
                  <w:color w:val="#410a8c"/>
                  <w:u w:val="single"/>
                </w:rPr>
                <w:t xml:space="preserve">⟨10.14705/rpnet.2020.44.1099⟩</w:t>
              </w:r>
            </w:hyperlink>
          </w:p>
          <w:p>
            <w:pPr/>
            <w:r>
              <w:rPr/>
              <w:t xml:space="preserve">Chapitre d'ouvrage</w:t>
            </w:r>
          </w:p>
          <w:p>
            <w:pPr/>
            <w:hyperlink r:id="rId68" w:history="1">
              <w:r>
                <w:rPr>
                  <w:color w:val="#410a8c"/>
                  <w:u w:val="single"/>
                </w:rPr>
                <w:t xml:space="preserve">hal-03477007v1</w:t>
              </w:r>
            </w:hyperlink>
          </w:p>
        </w:tc>
      </w:tr>
      <w:tr>
        <w:trPr/>
        <w:tc>
          <w:tcPr>
            <w:noWrap/>
          </w:tcPr>
          <w:p>
            <w:pPr>
              <w:spacing w:after="200"/>
            </w:pPr>
            <w:hyperlink r:id="rId70" w:history="1">
              <w:r>
                <w:rPr>
                  <w:color w:val="1e198e"/>
                  <w:b w:val="1"/>
                  <w:bCs w:val="1"/>
                  <w:u w:val="single"/>
                </w:rPr>
                <w:t xml:space="preserve">Design and Deployment of a Language Center in French Higher Education: a Complexity and Quality Assurance Approach</w:t>
              </w:r>
            </w:hyperlink>
          </w:p>
          <w:p>
            <w:pPr/>
            <w:hyperlink r:id="rId20"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p>
          <w:p>
            <w:pPr/>
            <w:r>
              <w:rPr>
                <w:i w:val="1"/>
                <w:iCs w:val="1"/>
              </w:rPr>
              <w:t xml:space="preserve">In F. Kronenberg (Ed.). From Language Lab to Language Center and Beyond: The Past, Present, and Future of Language Center Design. Mobile, Alabama: IALLT, 127-144</w:t>
            </w:r>
            <w:r>
              <w:rPr/>
              <w:t xml:space="preserve">, 2017</w:t>
            </w:r>
          </w:p>
          <w:p>
            <w:pPr/>
            <w:r>
              <w:rPr/>
              <w:t xml:space="preserve">Chapitre d'ouvrage</w:t>
            </w:r>
          </w:p>
          <w:p>
            <w:pPr/>
            <w:hyperlink r:id="rId70" w:history="1">
              <w:r>
                <w:rPr>
                  <w:color w:val="#410a8c"/>
                  <w:u w:val="single"/>
                </w:rPr>
                <w:t xml:space="preserve">hal-03675292v1</w:t>
              </w:r>
            </w:hyperlink>
          </w:p>
        </w:tc>
      </w:tr>
      <w:tr>
        <w:trPr/>
        <w:tc>
          <w:tcPr>
            <w:noWrap/>
          </w:tcPr>
          <w:p>
            <w:pPr>
              <w:spacing w:after="200"/>
            </w:pPr>
            <w:hyperlink r:id="rId72" w:history="1">
              <w:r>
                <w:rPr>
                  <w:color w:val="1e198e"/>
                  <w:b w:val="1"/>
                  <w:bCs w:val="1"/>
                  <w:u w:val="single"/>
                </w:rPr>
                <w:t xml:space="preserve">Computer supported collaborative writing and language learning</w:t>
              </w:r>
            </w:hyperlink>
          </w:p>
          <w:p>
            <w:pPr/>
            <w:hyperlink r:id="rId14" w:history="1">
              <w:r>
                <w:rPr>
                  <w:color w:val="#410a8c"/>
                  <w:u w:val="single"/>
                </w:rPr>
                <w:t xml:space="preserve">Muriel Grosbois</w:t>
              </w:r>
            </w:hyperlink>
          </w:p>
          <w:p>
            <w:pPr/>
            <w:r>
              <w:rPr/>
              <w:t xml:space="preserve">Fiarr, F; Murray, L. </w:t>
            </w:r>
            <w:r>
              <w:rPr>
                <w:i w:val="1"/>
                <w:iCs w:val="1"/>
              </w:rPr>
              <w:t xml:space="preserve">Handbook of Language Learning and Technology</w:t>
            </w:r>
            <w:r>
              <w:rPr/>
              <w:t xml:space="preserve">, Routledge, pp.269-280, 2016</w:t>
            </w:r>
          </w:p>
          <w:p>
            <w:pPr/>
            <w:r>
              <w:rPr/>
              <w:t xml:space="preserve">Chapitre d'ouvrage</w:t>
            </w:r>
          </w:p>
          <w:p>
            <w:pPr/>
            <w:hyperlink r:id="rId72" w:history="1">
              <w:r>
                <w:rPr>
                  <w:color w:val="#410a8c"/>
                  <w:u w:val="single"/>
                </w:rPr>
                <w:t xml:space="preserve">hal-03498206v1</w:t>
              </w:r>
            </w:hyperlink>
          </w:p>
        </w:tc>
      </w:tr>
      <w:tr>
        <w:trPr/>
        <w:tc>
          <w:tcPr>
            <w:noWrap/>
          </w:tcPr>
          <w:p>
            <w:pPr>
              <w:spacing w:after="200"/>
            </w:pPr>
            <w:hyperlink r:id="rId73" w:history="1">
              <w:r>
                <w:rPr>
                  <w:color w:val="1e198e"/>
                  <w:b w:val="1"/>
                  <w:bCs w:val="1"/>
                  <w:u w:val="single"/>
                </w:rPr>
                <w:t xml:space="preserve">Learning to Teach for Next-Generation Education: A Careful Blend of Action and Reflection</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p>
          <w:p>
            <w:pPr/>
            <w:r>
              <w:rPr/>
              <w:t xml:space="preserve">Lin, C-H; Zhang, D; Zheng, B. </w:t>
            </w:r>
            <w:r>
              <w:rPr>
                <w:i w:val="1"/>
                <w:iCs w:val="1"/>
              </w:rPr>
              <w:t xml:space="preserve">Preparing Foreign Language Teachers for Next-Generation Education</w:t>
            </w:r>
            <w:r>
              <w:rPr/>
              <w:t xml:space="preserve">, IGI Global, pp.153-174, 2016</w:t>
            </w:r>
          </w:p>
          <w:p>
            <w:pPr/>
            <w:r>
              <w:rPr/>
              <w:t xml:space="preserve">Chapitre d'ouvrage</w:t>
            </w:r>
          </w:p>
          <w:p>
            <w:pPr/>
            <w:hyperlink r:id="rId73" w:history="1">
              <w:r>
                <w:rPr>
                  <w:color w:val="#410a8c"/>
                  <w:u w:val="single"/>
                </w:rPr>
                <w:t xml:space="preserve">hal-03498202v1</w:t>
              </w:r>
            </w:hyperlink>
          </w:p>
        </w:tc>
      </w:tr>
      <w:tr>
        <w:trPr/>
        <w:tc>
          <w:tcPr>
            <w:noWrap/>
          </w:tcPr>
          <w:p>
            <w:pPr>
              <w:spacing w:after="200"/>
            </w:pPr>
            <w:hyperlink r:id="rId74" w:history="1">
              <w:r>
                <w:rPr>
                  <w:color w:val="1e198e"/>
                  <w:b w:val="1"/>
                  <w:bCs w:val="1"/>
                  <w:u w:val="single"/>
                </w:rPr>
                <w:t xml:space="preserve">Practicum experience in teacher education: is experience the best teacher?</w:t>
              </w:r>
            </w:hyperlink>
          </w:p>
          <w:p>
            <w:pPr/>
            <w:hyperlink r:id="rId14" w:history="1">
              <w:r>
                <w:rPr>
                  <w:color w:val="#410a8c"/>
                  <w:u w:val="single"/>
                </w:rPr>
                <w:t xml:space="preserve">Muriel Grosbois</w:t>
              </w:r>
            </w:hyperlink>
          </w:p>
          <w:p>
            <w:pPr/>
            <w:r>
              <w:rPr/>
              <w:t xml:space="preserve">Juan de Dios Martínez Agudo. </w:t>
            </w:r>
            <w:r>
              <w:rPr>
                <w:i w:val="1"/>
                <w:iCs w:val="1"/>
              </w:rPr>
              <w:t xml:space="preserve">English as a foreign language teacher education: Current perspectives and challenges.</w:t>
            </w:r>
            <w:r>
              <w:rPr/>
              <w:t xml:space="preserve">, Editions Rodopi, pp.107-126, 2014</w:t>
            </w:r>
          </w:p>
          <w:p>
            <w:pPr/>
            <w:r>
              <w:rPr/>
              <w:t xml:space="preserve">Chapitre d'ouvrage</w:t>
            </w:r>
          </w:p>
          <w:p>
            <w:pPr/>
            <w:hyperlink r:id="rId74" w:history="1">
              <w:r>
                <w:rPr>
                  <w:color w:val="#410a8c"/>
                  <w:u w:val="single"/>
                </w:rPr>
                <w:t xml:space="preserve">hal-03506141v1</w:t>
              </w:r>
            </w:hyperlink>
          </w:p>
        </w:tc>
      </w:tr>
      <w:tr>
        <w:trPr/>
        <w:tc>
          <w:tcPr>
            <w:noWrap/>
          </w:tcPr>
          <w:p>
            <w:pPr>
              <w:spacing w:after="200"/>
            </w:pPr>
            <w:hyperlink r:id="rId75" w:history="1">
              <w:r>
                <w:rPr>
                  <w:color w:val="1e198e"/>
                  <w:b w:val="1"/>
                  <w:bCs w:val="1"/>
                  <w:u w:val="single"/>
                </w:rPr>
                <w:t xml:space="preserve">Nouvelles technologies et construction des compétences langagières</w:t>
              </w:r>
            </w:hyperlink>
          </w:p>
          <w:p>
            <w:pPr/>
            <w:hyperlink r:id="rId14" w:history="1">
              <w:r>
                <w:rPr>
                  <w:color w:val="#410a8c"/>
                  <w:u w:val="single"/>
                </w:rPr>
                <w:t xml:space="preserve">Muriel Grosbois</w:t>
              </w:r>
            </w:hyperlink>
          </w:p>
          <w:p>
            <w:pPr/>
            <w:r>
              <w:rPr/>
              <w:t xml:space="preserve">Causa, M. </w:t>
            </w:r>
            <w:r>
              <w:rPr>
                <w:i w:val="1"/>
                <w:iCs w:val="1"/>
              </w:rPr>
              <w:t xml:space="preserve">Formation initiale et profils d’enseignants de langues – Enjeux et questionnements</w:t>
            </w:r>
            <w:r>
              <w:rPr/>
              <w:t xml:space="preserve">, De Boeck, 2012</w:t>
            </w:r>
          </w:p>
          <w:p>
            <w:pPr/>
            <w:r>
              <w:rPr/>
              <w:t xml:space="preserve">Chapitre d'ouvrage</w:t>
            </w:r>
          </w:p>
          <w:p>
            <w:pPr/>
            <w:hyperlink r:id="rId75" w:history="1">
              <w:r>
                <w:rPr>
                  <w:color w:val="#410a8c"/>
                  <w:u w:val="single"/>
                </w:rPr>
                <w:t xml:space="preserve">hal-03506145v1</w:t>
              </w:r>
            </w:hyperlink>
          </w:p>
        </w:tc>
      </w:tr>
      <w:tr>
        <w:trPr/>
        <w:tc>
          <w:tcPr>
            <w:noWrap/>
          </w:tcPr>
          <w:p>
            <w:pPr>
              <w:spacing w:after="200"/>
            </w:pPr>
            <w:hyperlink r:id="rId76" w:history="1">
              <w:r>
                <w:rPr>
                  <w:color w:val="1e198e"/>
                  <w:b w:val="1"/>
                  <w:bCs w:val="1"/>
                  <w:u w:val="single"/>
                </w:rPr>
                <w:t xml:space="preserve">L’utilisation des TIC. Exemples et réflexion sur l’intégration de ressources et la mise en œuvre de projets</w:t>
              </w:r>
            </w:hyperlink>
          </w:p>
          <w:p>
            <w:pPr/>
            <w:hyperlink r:id="rId14" w:history="1">
              <w:r>
                <w:rPr>
                  <w:color w:val="#410a8c"/>
                  <w:u w:val="single"/>
                </w:rPr>
                <w:t xml:space="preserve">Muriel Grosbois</w:t>
              </w:r>
            </w:hyperlink>
          </w:p>
          <w:p>
            <w:pPr/>
            <w:r>
              <w:rPr/>
              <w:t xml:space="preserve">Claire Tardieu. </w:t>
            </w:r>
            <w:r>
              <w:rPr>
                <w:i w:val="1"/>
                <w:iCs w:val="1"/>
              </w:rPr>
              <w:t xml:space="preserve">Se former pour enseigner les langues à l’école primaire - Le cas de l’anglais</w:t>
            </w:r>
            <w:r>
              <w:rPr/>
              <w:t xml:space="preserve">, Ellipses, pp.251-269, 2006</w:t>
            </w:r>
          </w:p>
          <w:p>
            <w:pPr/>
            <w:r>
              <w:rPr/>
              <w:t xml:space="preserve">Chapitre d'ouvrage</w:t>
            </w:r>
          </w:p>
          <w:p>
            <w:pPr/>
            <w:hyperlink r:id="rId76" w:history="1">
              <w:r>
                <w:rPr>
                  <w:color w:val="#410a8c"/>
                  <w:u w:val="single"/>
                </w:rPr>
                <w:t xml:space="preserve">hal-03506155v1</w:t>
              </w:r>
            </w:hyperlink>
          </w:p>
        </w:tc>
      </w:tr>
      <w:tr>
        <w:trPr/>
        <w:tc>
          <w:tcPr>
            <w:noWrap/>
          </w:tcPr>
          <w:p>
            <w:pPr>
              <w:spacing w:after="200"/>
            </w:pPr>
            <w:hyperlink r:id="rId77" w:history="1">
              <w:r>
                <w:rPr>
                  <w:color w:val="1e198e"/>
                  <w:b w:val="1"/>
                  <w:bCs w:val="1"/>
                  <w:u w:val="single"/>
                </w:rPr>
                <w:t xml:space="preserve">Création de contenu multimédia en cours d’anglais-TIC</w:t>
              </w:r>
            </w:hyperlink>
          </w:p>
          <w:p>
            <w:pPr/>
            <w:hyperlink r:id="rId14" w:history="1">
              <w:r>
                <w:rPr>
                  <w:color w:val="#410a8c"/>
                  <w:u w:val="single"/>
                </w:rPr>
                <w:t xml:space="preserve">Muriel Grosbois</w:t>
              </w:r>
            </w:hyperlink>
          </w:p>
          <w:p>
            <w:pPr/>
            <w:r>
              <w:rPr/>
              <w:t xml:space="preserve">Tardieu, C. &amp; Pugibet, V. </w:t>
            </w:r>
            <w:r>
              <w:rPr>
                <w:i w:val="1"/>
                <w:iCs w:val="1"/>
              </w:rPr>
              <w:t xml:space="preserve">Langues et cultures - Les TIC, enseignement et apprentissage</w:t>
            </w:r>
            <w:r>
              <w:rPr/>
              <w:t xml:space="preserve">, CRDP de Bourgogne, pp.107-113, 2004</w:t>
            </w:r>
          </w:p>
          <w:p>
            <w:pPr/>
            <w:r>
              <w:rPr/>
              <w:t xml:space="preserve">Chapitre d'ouvrage</w:t>
            </w:r>
          </w:p>
          <w:p>
            <w:pPr/>
            <w:hyperlink r:id="rId77" w:history="1">
              <w:r>
                <w:rPr>
                  <w:color w:val="#410a8c"/>
                  <w:u w:val="single"/>
                </w:rPr>
                <w:t xml:space="preserve">hal-03506420v1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Professionnalisation des formations en langues dans le secteur LANSAD : enjeux d’une transition nécessaire</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Congrès annuel de la SAES</w:t>
            </w:r>
            <w:r>
              <w:rPr/>
              <w:t xml:space="preserve">, Jun 2025, Toulouse, France</w:t>
            </w:r>
          </w:p>
          <w:p>
            <w:pPr/>
            <w:r>
              <w:rPr/>
              <w:t xml:space="preserve">Communication dans un congrès</w:t>
            </w:r>
          </w:p>
          <w:p>
            <w:pPr/>
            <w:hyperlink r:id="rId78" w:history="1">
              <w:r>
                <w:rPr>
                  <w:color w:val="#410a8c"/>
                  <w:u w:val="single"/>
                </w:rPr>
                <w:t xml:space="preserve">hal-05106710v1</w:t>
              </w:r>
            </w:hyperlink>
          </w:p>
        </w:tc>
      </w:tr>
      <w:tr>
        <w:trPr/>
        <w:tc>
          <w:tcPr>
            <w:noWrap/>
          </w:tcPr>
          <w:p>
            <w:pPr>
              <w:spacing w:after="200"/>
            </w:pPr>
            <w:hyperlink r:id="rId79" w:history="1">
              <w:r>
                <w:rPr>
                  <w:color w:val="1e198e"/>
                  <w:b w:val="1"/>
                  <w:bCs w:val="1"/>
                  <w:u w:val="single"/>
                </w:rPr>
                <w:t xml:space="preserve">Curricula de langues et professionnalisation : fondements théoriques</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Association pour la Recherche en Didactique et Acquisition de l’anglais</w:t>
            </w:r>
            <w:r>
              <w:rPr/>
              <w:t xml:space="preserve">, Mar 2025, Paris, France</w:t>
            </w:r>
          </w:p>
          <w:p>
            <w:pPr/>
            <w:r>
              <w:rPr/>
              <w:t xml:space="preserve">Communication dans un congrès</w:t>
            </w:r>
          </w:p>
          <w:p>
            <w:pPr/>
            <w:hyperlink r:id="rId79" w:history="1">
              <w:r>
                <w:rPr>
                  <w:color w:val="#410a8c"/>
                  <w:u w:val="single"/>
                </w:rPr>
                <w:t xml:space="preserve">hal-05055093v1</w:t>
              </w:r>
            </w:hyperlink>
          </w:p>
        </w:tc>
      </w:tr>
      <w:tr>
        <w:trPr/>
        <w:tc>
          <w:tcPr>
            <w:noWrap/>
          </w:tcPr>
          <w:p>
            <w:pPr>
              <w:spacing w:after="200"/>
            </w:pPr>
            <w:hyperlink r:id="rId80" w:history="1">
              <w:r>
                <w:rPr>
                  <w:color w:val="1e198e"/>
                  <w:b w:val="1"/>
                  <w:bCs w:val="1"/>
                  <w:u w:val="single"/>
                </w:rPr>
                <w:t xml:space="preserve">Comparer les effets des rétroactions correctives fournies par l'humain et par l'IA sur le développement de la correction grammaticale en anglais langue étrangère : étude exploratoire</w:t>
              </w:r>
            </w:hyperlink>
          </w:p>
          <w:p>
            <w:pPr/>
            <w:hyperlink r:id="rId20" w:history="1">
              <w:r>
                <w:rPr>
                  <w:color w:val="#410a8c"/>
                  <w:u w:val="single"/>
                </w:rPr>
                <w:t xml:space="preserve">Cédric Brudermann</w:t>
              </w:r>
            </w:hyperlink>
            <w:r>
              <w:rPr/>
              <w:t xml:space="preserve">,</w:t>
            </w:r>
            <w:hyperlink r:id="rId19" w:history="1">
              <w:r>
                <w:rPr>
                  <w:color w:val="#410a8c"/>
                  <w:u w:val="single"/>
                </w:rPr>
                <w:t xml:space="preserve">Cédric Sarré</w:t>
              </w:r>
            </w:hyperlink>
            <w:r>
              <w:rPr/>
              <w:t xml:space="preserve">,</w:t>
            </w:r>
            <w:hyperlink r:id="rId14" w:history="1">
              <w:r>
                <w:rPr>
                  <w:color w:val="#410a8c"/>
                  <w:u w:val="single"/>
                </w:rPr>
                <w:t xml:space="preserve">Muriel Grosbois</w:t>
              </w:r>
            </w:hyperlink>
          </w:p>
          <w:p>
            <w:pPr/>
            <w:r>
              <w:rPr>
                <w:i w:val="1"/>
                <w:iCs w:val="1"/>
              </w:rPr>
              <w:t xml:space="preserve">45° Congrès de l'APLIUT : les intelligences artificielles dans l'enseignement/ apprentissage des langues étrangères</w:t>
            </w:r>
            <w:r>
              <w:rPr/>
              <w:t xml:space="preserve">, Jun 2025, Colmar, Alsace, France</w:t>
            </w:r>
          </w:p>
          <w:p>
            <w:pPr/>
            <w:r>
              <w:rPr/>
              <w:t xml:space="preserve">Communication dans un congrès</w:t>
            </w:r>
          </w:p>
          <w:p>
            <w:pPr/>
            <w:hyperlink r:id="rId80" w:history="1">
              <w:r>
                <w:rPr>
                  <w:color w:val="#410a8c"/>
                  <w:u w:val="single"/>
                </w:rPr>
                <w:t xml:space="preserve">hal-05112153v1</w:t>
              </w:r>
            </w:hyperlink>
          </w:p>
        </w:tc>
      </w:tr>
      <w:tr>
        <w:trPr/>
        <w:tc>
          <w:tcPr>
            <w:noWrap/>
          </w:tcPr>
          <w:p>
            <w:pPr>
              <w:spacing w:after="200"/>
            </w:pPr>
            <w:hyperlink r:id="rId81" w:history="1">
              <w:r>
                <w:rPr>
                  <w:color w:val="1e198e"/>
                  <w:b w:val="1"/>
                  <w:bCs w:val="1"/>
                  <w:u w:val="single"/>
                </w:rPr>
                <w:t xml:space="preserve">Considérer les effets de la « transition » dans le contexte de l’apprentissage tout au long/large de la vie : proposition de réflexion sur des solutions d’ingénierie pédagogique à envisager pour le secteur Lansad</w:t>
              </w:r>
            </w:hyperlink>
          </w:p>
          <w:p>
            <w:pPr/>
            <w:hyperlink r:id="rId20" w:history="1">
              <w:r>
                <w:rPr>
                  <w:color w:val="#410a8c"/>
                  <w:u w:val="single"/>
                </w:rPr>
                <w:t xml:space="preserve">Cédric Brudermann</w:t>
              </w:r>
            </w:hyperlink>
            <w:r>
              <w:rPr/>
              <w:t xml:space="preserve">,</w:t>
            </w:r>
            <w:hyperlink r:id="rId14" w:history="1">
              <w:r>
                <w:rPr>
                  <w:color w:val="#410a8c"/>
                  <w:u w:val="single"/>
                </w:rPr>
                <w:t xml:space="preserve">Muriel Grosbois</w:t>
              </w:r>
            </w:hyperlink>
          </w:p>
          <w:p>
            <w:pPr/>
            <w:r>
              <w:rPr>
                <w:i w:val="1"/>
                <w:iCs w:val="1"/>
              </w:rPr>
              <w:t xml:space="preserve">Congrès SAES 2025</w:t>
            </w:r>
            <w:r>
              <w:rPr/>
              <w:t xml:space="preserve">, Jun 2025, Toulouse, France</w:t>
            </w:r>
          </w:p>
          <w:p>
            <w:pPr/>
            <w:r>
              <w:rPr/>
              <w:t xml:space="preserve">Communication dans un congrès</w:t>
            </w:r>
          </w:p>
          <w:p>
            <w:pPr/>
            <w:hyperlink r:id="rId81" w:history="1">
              <w:r>
                <w:rPr>
                  <w:color w:val="#410a8c"/>
                  <w:u w:val="single"/>
                </w:rPr>
                <w:t xml:space="preserve">hal-05103205v1</w:t>
              </w:r>
            </w:hyperlink>
          </w:p>
        </w:tc>
      </w:tr>
      <w:tr>
        <w:trPr/>
        <w:tc>
          <w:tcPr>
            <w:noWrap/>
          </w:tcPr>
          <w:p>
            <w:pPr>
              <w:spacing w:after="200"/>
            </w:pPr>
            <w:hyperlink r:id="rId82" w:history="1">
              <w:r>
                <w:rPr>
                  <w:color w:val="1e198e"/>
                  <w:b w:val="1"/>
                  <w:bCs w:val="1"/>
                  <w:u w:val="single"/>
                </w:rPr>
                <w:t xml:space="preserve">Multimodal Communicative Competence, L2 oral presentations and Professionalisation</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EUROCALL2025</w:t>
            </w:r>
            <w:r>
              <w:rPr/>
              <w:t xml:space="preserve">, Aug 2025, Milan, Italy</w:t>
            </w:r>
          </w:p>
          <w:p>
            <w:pPr/>
            <w:r>
              <w:rPr/>
              <w:t xml:space="preserve">Communication dans un congrès</w:t>
            </w:r>
          </w:p>
          <w:p>
            <w:pPr/>
            <w:hyperlink r:id="rId82" w:history="1">
              <w:r>
                <w:rPr>
                  <w:color w:val="#410a8c"/>
                  <w:u w:val="single"/>
                </w:rPr>
                <w:t xml:space="preserve">hal-05342437v1</w:t>
              </w:r>
            </w:hyperlink>
          </w:p>
        </w:tc>
      </w:tr>
      <w:tr>
        <w:trPr/>
        <w:tc>
          <w:tcPr>
            <w:noWrap/>
          </w:tcPr>
          <w:p>
            <w:pPr>
              <w:spacing w:after="200"/>
            </w:pPr>
            <w:hyperlink r:id="rId83" w:history="1">
              <w:r>
                <w:rPr>
                  <w:color w:val="1e198e"/>
                  <w:b w:val="1"/>
                  <w:bCs w:val="1"/>
                  <w:u w:val="single"/>
                </w:rPr>
                <w:t xml:space="preserve">Multiliteracies-based pedagogy and multimodal communicative competence: professionalising ESP courses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ALAPP 2025, 15th International and Interdisciplinary Conference on Applied Linguistics and Professional Practice</w:t>
            </w:r>
            <w:r>
              <w:rPr/>
              <w:t xml:space="preserve">, ZHAW School of Applied Linguistics, Sep 2025, Winterthur (Zurich), Switzerland</w:t>
            </w:r>
          </w:p>
          <w:p>
            <w:pPr/>
            <w:r>
              <w:rPr/>
              <w:t xml:space="preserve">Communication dans un congrès</w:t>
            </w:r>
          </w:p>
          <w:p>
            <w:pPr/>
            <w:hyperlink r:id="rId83" w:history="1">
              <w:r>
                <w:rPr>
                  <w:color w:val="#410a8c"/>
                  <w:u w:val="single"/>
                </w:rPr>
                <w:t xml:space="preserve">hal-05310031v1</w:t>
              </w:r>
            </w:hyperlink>
          </w:p>
        </w:tc>
      </w:tr>
      <w:tr>
        <w:trPr/>
        <w:tc>
          <w:tcPr>
            <w:noWrap/>
          </w:tcPr>
          <w:p>
            <w:pPr>
              <w:spacing w:after="200"/>
            </w:pPr>
            <w:hyperlink r:id="rId84" w:history="1">
              <w:r>
                <w:rPr>
                  <w:color w:val="1e198e"/>
                  <w:b w:val="1"/>
                  <w:bCs w:val="1"/>
                  <w:u w:val="single"/>
                </w:rPr>
                <w:t xml:space="preserve">Langues et numérique : savoirs disciplinaires et compétences transversales au service de la professionnalisation dans l’enseignement supérieur</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Colloque HASTEC : Savoirs, techniques et croyances au prisme des humanités et des sciences sociales</w:t>
            </w:r>
            <w:r>
              <w:rPr/>
              <w:t xml:space="preserve">, May 2024, Paris, France</w:t>
            </w:r>
          </w:p>
          <w:p>
            <w:pPr/>
            <w:r>
              <w:rPr/>
              <w:t xml:space="preserve">Communication dans un congrès</w:t>
            </w:r>
          </w:p>
          <w:p>
            <w:pPr/>
            <w:hyperlink r:id="rId84" w:history="1">
              <w:r>
                <w:rPr>
                  <w:color w:val="#410a8c"/>
                  <w:u w:val="single"/>
                </w:rPr>
                <w:t xml:space="preserve">hal-04687353v1</w:t>
              </w:r>
            </w:hyperlink>
          </w:p>
        </w:tc>
      </w:tr>
      <w:tr>
        <w:trPr/>
        <w:tc>
          <w:tcPr>
            <w:noWrap/>
          </w:tcPr>
          <w:p>
            <w:pPr>
              <w:spacing w:after="200"/>
            </w:pPr>
            <w:hyperlink r:id="rId85" w:history="1">
              <w:r>
                <w:rPr>
                  <w:color w:val="1e198e"/>
                  <w:b w:val="1"/>
                  <w:bCs w:val="1"/>
                  <w:u w:val="single"/>
                </w:rPr>
                <w:t xml:space="preserve">How does ChatGPT compare with human-generated corrective feedback for grammatical accuracy development in EFL learners’ written productions?</w:t>
              </w:r>
            </w:hyperlink>
          </w:p>
          <w:p>
            <w:pPr/>
            <w:hyperlink r:id="rId19"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20" w:history="1">
              <w:r>
                <w:rPr>
                  <w:color w:val="#410a8c"/>
                  <w:u w:val="single"/>
                </w:rPr>
                <w:t xml:space="preserve">Cédric Brudermann</w:t>
              </w:r>
            </w:hyperlink>
          </w:p>
          <w:p>
            <w:pPr/>
            <w:r>
              <w:rPr>
                <w:i w:val="1"/>
                <w:iCs w:val="1"/>
              </w:rPr>
              <w:t xml:space="preserve">EUROCALL 2024</w:t>
            </w:r>
            <w:r>
              <w:rPr/>
              <w:t xml:space="preserve">, University of Trnava, Aug 2024, Trnava, Slovakia</w:t>
            </w:r>
          </w:p>
          <w:p>
            <w:pPr/>
            <w:r>
              <w:rPr/>
              <w:t xml:space="preserve">Communication dans un congrès</w:t>
            </w:r>
          </w:p>
          <w:p>
            <w:pPr/>
            <w:hyperlink r:id="rId85" w:history="1">
              <w:r>
                <w:rPr>
                  <w:color w:val="#410a8c"/>
                  <w:u w:val="single"/>
                </w:rPr>
                <w:t xml:space="preserve">hal-04688079v1</w:t>
              </w:r>
            </w:hyperlink>
          </w:p>
        </w:tc>
      </w:tr>
      <w:tr>
        <w:trPr/>
        <w:tc>
          <w:tcPr>
            <w:noWrap/>
          </w:tcPr>
          <w:p>
            <w:pPr>
              <w:spacing w:after="200"/>
            </w:pPr>
            <w:hyperlink r:id="rId86" w:history="1">
              <w:r>
                <w:rPr>
                  <w:color w:val="1e198e"/>
                  <w:b w:val="1"/>
                  <w:bCs w:val="1"/>
                  <w:u w:val="single"/>
                </w:rPr>
                <w:t xml:space="preserve">Role, importance, and impact of Academic Continuing Education and University Lifelong Learning through an international lens</w:t>
              </w:r>
            </w:hyperlink>
          </w:p>
          <w:p>
            <w:pPr/>
            <w:hyperlink r:id="rId14" w:history="1">
              <w:r>
                <w:rPr>
                  <w:color w:val="#410a8c"/>
                  <w:u w:val="single"/>
                </w:rPr>
                <w:t xml:space="preserve">Muriel Grosbois</w:t>
              </w:r>
            </w:hyperlink>
          </w:p>
          <w:p>
            <w:pPr/>
            <w:r>
              <w:rPr>
                <w:i w:val="1"/>
                <w:iCs w:val="1"/>
              </w:rPr>
              <w:t xml:space="preserve">EU.ACE</w:t>
            </w:r>
            <w:r>
              <w:rPr/>
              <w:t xml:space="preserve">, University for Continuing Education, Sep 2024, Krems (AUT), Austria</w:t>
            </w:r>
          </w:p>
          <w:p>
            <w:pPr/>
            <w:r>
              <w:rPr/>
              <w:t xml:space="preserve">Communication dans un congrès</w:t>
            </w:r>
          </w:p>
          <w:p>
            <w:pPr/>
            <w:hyperlink r:id="rId86" w:history="1">
              <w:r>
                <w:rPr>
                  <w:color w:val="#410a8c"/>
                  <w:u w:val="single"/>
                </w:rPr>
                <w:t xml:space="preserve">hal-05055087v1</w:t>
              </w:r>
            </w:hyperlink>
          </w:p>
        </w:tc>
      </w:tr>
      <w:tr>
        <w:trPr/>
        <w:tc>
          <w:tcPr>
            <w:noWrap/>
          </w:tcPr>
          <w:p>
            <w:pPr>
              <w:spacing w:after="200"/>
            </w:pPr>
            <w:hyperlink r:id="rId87" w:history="1">
              <w:r>
                <w:rPr>
                  <w:color w:val="1e198e"/>
                  <w:b w:val="1"/>
                  <w:bCs w:val="1"/>
                  <w:u w:val="single"/>
                </w:rPr>
                <w:t xml:space="preserve">Étude des pratiques enseignantes en anglais LANSAD : le cas des compétences communicationnelles multimodales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Séminaire du CELISO, Sorbonne Université</w:t>
            </w:r>
            <w:r>
              <w:rPr/>
              <w:t xml:space="preserve">, May 2024, Paris, France</w:t>
            </w:r>
          </w:p>
          <w:p>
            <w:pPr/>
            <w:r>
              <w:rPr/>
              <w:t xml:space="preserve">Communication dans un congrès</w:t>
            </w:r>
          </w:p>
          <w:p>
            <w:pPr/>
            <w:hyperlink r:id="rId87" w:history="1">
              <w:r>
                <w:rPr>
                  <w:color w:val="#410a8c"/>
                  <w:u w:val="single"/>
                </w:rPr>
                <w:t xml:space="preserve">hal-04667372v1</w:t>
              </w:r>
            </w:hyperlink>
          </w:p>
        </w:tc>
      </w:tr>
      <w:tr>
        <w:trPr/>
        <w:tc>
          <w:tcPr>
            <w:noWrap/>
          </w:tcPr>
          <w:p>
            <w:pPr>
              <w:spacing w:after="200"/>
            </w:pPr>
            <w:hyperlink r:id="rId88" w:history="1">
              <w:r>
                <w:rPr>
                  <w:color w:val="1e198e"/>
                  <w:b w:val="1"/>
                  <w:bCs w:val="1"/>
                  <w:u w:val="single"/>
                </w:rPr>
                <w:t xml:space="preserve">Présence(s) dans un dispositif institutionnel d’apprentissage de l’anglais qui intègre le « Wild »</w:t>
              </w:r>
            </w:hyperlink>
          </w:p>
          <w:p>
            <w:pPr/>
            <w:hyperlink r:id="rId13"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XVIIIèmes Rencontres du REF. Symposium "Les 'présences à distance' en e-Formation"</w:t>
            </w:r>
            <w:r>
              <w:rPr/>
              <w:t xml:space="preserve">, Université de Fribourg, Haute école pédagogique Fribourg, Jul 2024, Fribourg, Suisse</w:t>
            </w:r>
          </w:p>
          <w:p>
            <w:pPr/>
            <w:r>
              <w:rPr/>
              <w:t xml:space="preserve">Communication dans un congrès</w:t>
            </w:r>
          </w:p>
          <w:p>
            <w:pPr/>
            <w:hyperlink r:id="rId88" w:history="1">
              <w:r>
                <w:rPr>
                  <w:color w:val="#410a8c"/>
                  <w:u w:val="single"/>
                </w:rPr>
                <w:t xml:space="preserve">hal-04637354v1</w:t>
              </w:r>
            </w:hyperlink>
          </w:p>
        </w:tc>
      </w:tr>
      <w:tr>
        <w:trPr/>
        <w:tc>
          <w:tcPr>
            <w:noWrap/>
          </w:tcPr>
          <w:p>
            <w:pPr>
              <w:spacing w:after="200"/>
            </w:pPr>
            <w:hyperlink r:id="rId89" w:history="1">
              <w:r>
                <w:rPr>
                  <w:color w:val="1e198e"/>
                  <w:b w:val="1"/>
                  <w:bCs w:val="1"/>
                  <w:u w:val="single"/>
                </w:rPr>
                <w:t xml:space="preserve">Developing multimodal communicative competence in oral presentations: a pilot action research in an English for Professional Purposes course</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Teaching and Learning English as a Foreign Language in Educational Settings: Issues and Specificities</w:t>
            </w:r>
            <w:r>
              <w:rPr/>
              <w:t xml:space="preserve">, ARDAA 2024 International Conference, Jun 2024, Sorbonne Nouvelle Paris, France</w:t>
            </w:r>
          </w:p>
          <w:p>
            <w:pPr/>
            <w:r>
              <w:rPr/>
              <w:t xml:space="preserve">Communication dans un congrès</w:t>
            </w:r>
          </w:p>
          <w:p>
            <w:pPr/>
            <w:hyperlink r:id="rId89" w:history="1">
              <w:r>
                <w:rPr>
                  <w:color w:val="#410a8c"/>
                  <w:u w:val="single"/>
                </w:rPr>
                <w:t xml:space="preserve">hal-04667375v1</w:t>
              </w:r>
            </w:hyperlink>
          </w:p>
        </w:tc>
      </w:tr>
      <w:tr>
        <w:trPr/>
        <w:tc>
          <w:tcPr>
            <w:noWrap/>
          </w:tcPr>
          <w:p>
            <w:pPr>
              <w:spacing w:after="200"/>
            </w:pPr>
            <w:hyperlink r:id="rId90" w:history="1">
              <w:r>
                <w:rPr>
                  <w:color w:val="1e198e"/>
                  <w:b w:val="1"/>
                  <w:bCs w:val="1"/>
                  <w:u w:val="single"/>
                </w:rPr>
                <w:t xml:space="preserve">Language learning and teaching in Higher Education</w:t>
              </w:r>
            </w:hyperlink>
          </w:p>
          <w:p>
            <w:pPr/>
            <w:hyperlink r:id="rId14" w:history="1">
              <w:r>
                <w:rPr>
                  <w:color w:val="#410a8c"/>
                  <w:u w:val="single"/>
                </w:rPr>
                <w:t xml:space="preserve">Muriel Grosbois</w:t>
              </w:r>
            </w:hyperlink>
          </w:p>
          <w:p>
            <w:pPr/>
            <w:r>
              <w:rPr>
                <w:i w:val="1"/>
                <w:iCs w:val="1"/>
              </w:rPr>
              <w:t xml:space="preserve">Teaching and Learning EFL in educational settings: issues and specificities</w:t>
            </w:r>
            <w:r>
              <w:rPr/>
              <w:t xml:space="preserve">, ARDAA - Association pour la Recherche en Didactique et Acquisition de l’Anglais, Jun 2024, Paris, France</w:t>
            </w:r>
          </w:p>
          <w:p>
            <w:pPr/>
            <w:r>
              <w:rPr/>
              <w:t xml:space="preserve">Communication dans un congrès</w:t>
            </w:r>
          </w:p>
          <w:p>
            <w:pPr/>
            <w:hyperlink r:id="rId90" w:history="1">
              <w:r>
                <w:rPr>
                  <w:color w:val="#410a8c"/>
                  <w:u w:val="single"/>
                </w:rPr>
                <w:t xml:space="preserve">hal-04687390v1</w:t>
              </w:r>
            </w:hyperlink>
          </w:p>
        </w:tc>
      </w:tr>
      <w:tr>
        <w:trPr/>
        <w:tc>
          <w:tcPr>
            <w:noWrap/>
          </w:tcPr>
          <w:p>
            <w:pPr>
              <w:spacing w:after="200"/>
            </w:pPr>
            <w:hyperlink r:id="rId91" w:history="1">
              <w:r>
                <w:rPr>
                  <w:color w:val="1e198e"/>
                  <w:b w:val="1"/>
                  <w:bCs w:val="1"/>
                  <w:u w:val="single"/>
                </w:rPr>
                <w:t xml:space="preserve">Les avancées numériques au sein des espaces de recherche en didactique de l’anglais</w:t>
              </w:r>
            </w:hyperlink>
          </w:p>
          <w:p>
            <w:pPr/>
            <w:hyperlink r:id="rId14" w:history="1">
              <w:r>
                <w:rPr>
                  <w:color w:val="#410a8c"/>
                  <w:u w:val="single"/>
                </w:rPr>
                <w:t xml:space="preserve">Muriel Grosbois</w:t>
              </w:r>
            </w:hyperlink>
          </w:p>
          <w:p>
            <w:pPr/>
            <w:r>
              <w:rPr>
                <w:i w:val="1"/>
                <w:iCs w:val="1"/>
              </w:rPr>
              <w:t xml:space="preserve">Langues et numérique</w:t>
            </w:r>
            <w:r>
              <w:rPr/>
              <w:t xml:space="preserve">, Université de Lorraine, 2023, Nancy, France</w:t>
            </w:r>
          </w:p>
          <w:p>
            <w:pPr/>
            <w:r>
              <w:rPr/>
              <w:t xml:space="preserve">Communication dans un congrès</w:t>
            </w:r>
          </w:p>
          <w:p>
            <w:pPr/>
            <w:hyperlink r:id="rId91" w:history="1">
              <w:r>
                <w:rPr>
                  <w:color w:val="#410a8c"/>
                  <w:u w:val="single"/>
                </w:rPr>
                <w:t xml:space="preserve">hal-04283455v1</w:t>
              </w:r>
            </w:hyperlink>
          </w:p>
        </w:tc>
      </w:tr>
      <w:tr>
        <w:trPr/>
        <w:tc>
          <w:tcPr>
            <w:noWrap/>
          </w:tcPr>
          <w:p>
            <w:pPr>
              <w:spacing w:after="200"/>
            </w:pPr>
            <w:hyperlink r:id="rId92" w:history="1">
              <w:r>
                <w:rPr>
                  <w:color w:val="1e198e"/>
                  <w:b w:val="1"/>
                  <w:bCs w:val="1"/>
                  <w:u w:val="single"/>
                </w:rPr>
                <w:t xml:space="preserve">Former à la communication multimodale en anglais LE : pratiques enseignantes et perspectives pour la formation des professionnels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Journée d’étude internationale. Communication et multimodalité dans l’action professionnelle</w:t>
            </w:r>
            <w:r>
              <w:rPr/>
              <w:t xml:space="preserve">, Laboratoire FoAP, Cnam, Nov 2023, Paris, France</w:t>
            </w:r>
          </w:p>
          <w:p>
            <w:pPr/>
            <w:r>
              <w:rPr/>
              <w:t xml:space="preserve">Communication dans un congrès</w:t>
            </w:r>
          </w:p>
          <w:p>
            <w:pPr/>
            <w:hyperlink r:id="rId92" w:history="1">
              <w:r>
                <w:rPr>
                  <w:color w:val="#410a8c"/>
                  <w:u w:val="single"/>
                </w:rPr>
                <w:t xml:space="preserve">hal-04316059v1</w:t>
              </w:r>
            </w:hyperlink>
          </w:p>
        </w:tc>
      </w:tr>
      <w:tr>
        <w:trPr/>
        <w:tc>
          <w:tcPr>
            <w:noWrap/>
          </w:tcPr>
          <w:p>
            <w:pPr>
              <w:spacing w:after="200"/>
            </w:pPr>
            <w:hyperlink r:id="rId93" w:history="1">
              <w:r>
                <w:rPr>
                  <w:color w:val="1e198e"/>
                  <w:b w:val="1"/>
                  <w:bCs w:val="1"/>
                  <w:u w:val="single"/>
                </w:rPr>
                <w:t xml:space="preserve">Using learner corpus data for grammatical accuracy development in written productions : a comparative study</w:t>
              </w:r>
            </w:hyperlink>
          </w:p>
          <w:p>
            <w:pPr/>
            <w:hyperlink r:id="rId19"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20" w:history="1">
              <w:r>
                <w:rPr>
                  <w:color w:val="#410a8c"/>
                  <w:u w:val="single"/>
                </w:rPr>
                <w:t xml:space="preserve">Cédric Brudermann</w:t>
              </w:r>
            </w:hyperlink>
          </w:p>
          <w:p>
            <w:pPr/>
            <w:r>
              <w:rPr>
                <w:i w:val="1"/>
                <w:iCs w:val="1"/>
              </w:rPr>
              <w:t xml:space="preserve">EUROCALL2023</w:t>
            </w:r>
            <w:r>
              <w:rPr/>
              <w:t xml:space="preserve">, University of Iceland, Aug 2023, Reykjavik, Iceland</w:t>
            </w:r>
          </w:p>
          <w:p>
            <w:pPr/>
            <w:r>
              <w:rPr/>
              <w:t xml:space="preserve">Communication dans un congrès</w:t>
            </w:r>
          </w:p>
          <w:p>
            <w:pPr/>
            <w:hyperlink r:id="rId93" w:history="1">
              <w:r>
                <w:rPr>
                  <w:color w:val="#410a8c"/>
                  <w:u w:val="single"/>
                </w:rPr>
                <w:t xml:space="preserve">hal-04205383v1</w:t>
              </w:r>
            </w:hyperlink>
          </w:p>
        </w:tc>
      </w:tr>
      <w:tr>
        <w:trPr/>
        <w:tc>
          <w:tcPr>
            <w:noWrap/>
          </w:tcPr>
          <w:p>
            <w:pPr>
              <w:spacing w:after="200"/>
            </w:pPr>
            <w:hyperlink r:id="rId94" w:history="1">
              <w:r>
                <w:rPr>
                  <w:color w:val="1e198e"/>
                  <w:b w:val="1"/>
                  <w:bCs w:val="1"/>
                  <w:u w:val="single"/>
                </w:rPr>
                <w:t xml:space="preserve">Interfaçage « monde académique / sphère professionnelle » en secteur Lansad : quelle·s évolution·s des offres de formation y entrevoir ?</w:t>
              </w:r>
            </w:hyperlink>
          </w:p>
          <w:p>
            <w:pPr/>
            <w:hyperlink r:id="rId20"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L'approche par compétences en langues de spécialité. 43e Congrès de l’APLIUT</w:t>
            </w:r>
            <w:r>
              <w:rPr/>
              <w:t xml:space="preserve">, IUT de Périgueux, Jun 2023, Périgueux, France</w:t>
            </w:r>
          </w:p>
          <w:p>
            <w:pPr/>
            <w:r>
              <w:rPr/>
              <w:t xml:space="preserve">Communication dans un congrès</w:t>
            </w:r>
          </w:p>
          <w:p>
            <w:pPr/>
            <w:hyperlink r:id="rId94" w:history="1">
              <w:r>
                <w:rPr>
                  <w:color w:val="#410a8c"/>
                  <w:u w:val="single"/>
                </w:rPr>
                <w:t xml:space="preserve">hal-04148178v1</w:t>
              </w:r>
            </w:hyperlink>
          </w:p>
        </w:tc>
      </w:tr>
      <w:tr>
        <w:trPr/>
        <w:tc>
          <w:tcPr>
            <w:noWrap/>
          </w:tcPr>
          <w:p>
            <w:pPr>
              <w:spacing w:after="200"/>
            </w:pPr>
            <w:hyperlink r:id="rId95" w:history="1">
              <w:r>
                <w:rPr>
                  <w:color w:val="1e198e"/>
                  <w:b w:val="1"/>
                  <w:bCs w:val="1"/>
                  <w:u w:val="single"/>
                </w:rPr>
                <w:t xml:space="preserve">Les espaces virtuels ou numériques pour l’enseignement et l’apprentissage de l’anglais en tant que langue seconde/étrangère</w:t>
              </w:r>
            </w:hyperlink>
          </w:p>
          <w:p>
            <w:pPr/>
            <w:hyperlink r:id="rId14" w:history="1">
              <w:r>
                <w:rPr>
                  <w:color w:val="#410a8c"/>
                  <w:u w:val="single"/>
                </w:rPr>
                <w:t xml:space="preserve">Muriel Grosbois</w:t>
              </w:r>
            </w:hyperlink>
          </w:p>
          <w:p>
            <w:pPr/>
            <w:r>
              <w:rPr>
                <w:i w:val="1"/>
                <w:iCs w:val="1"/>
              </w:rPr>
              <w:t xml:space="preserve">Langues et numérique</w:t>
            </w:r>
            <w:r>
              <w:rPr/>
              <w:t xml:space="preserve">, Université de Lorraine, 2023, Nancy, France</w:t>
            </w:r>
          </w:p>
          <w:p>
            <w:pPr/>
            <w:r>
              <w:rPr/>
              <w:t xml:space="preserve">Communication dans un congrès</w:t>
            </w:r>
          </w:p>
          <w:p>
            <w:pPr/>
            <w:hyperlink r:id="rId95" w:history="1">
              <w:r>
                <w:rPr>
                  <w:color w:val="#410a8c"/>
                  <w:u w:val="single"/>
                </w:rPr>
                <w:t xml:space="preserve">hal-04283453v1</w:t>
              </w:r>
            </w:hyperlink>
          </w:p>
        </w:tc>
      </w:tr>
      <w:tr>
        <w:trPr/>
        <w:tc>
          <w:tcPr>
            <w:noWrap/>
          </w:tcPr>
          <w:p>
            <w:pPr>
              <w:spacing w:after="200"/>
            </w:pPr>
            <w:hyperlink r:id="rId96" w:history="1">
              <w:r>
                <w:rPr>
                  <w:color w:val="1e198e"/>
                  <w:b w:val="1"/>
                  <w:bCs w:val="1"/>
                  <w:u w:val="single"/>
                </w:rPr>
                <w:t xml:space="preserve">Investigating multimodality in a blended L2 (English) learning environment designed for/with adult professionals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12th International and Interdisciplinary Conference on Applied Linguistics and Professional Practice (ALAPP 2022)</w:t>
            </w:r>
            <w:r>
              <w:rPr/>
              <w:t xml:space="preserve">, Sep 2022, Jyväskylä, Finland</w:t>
            </w:r>
          </w:p>
          <w:p>
            <w:pPr/>
            <w:r>
              <w:rPr/>
              <w:t xml:space="preserve">Communication dans un congrès</w:t>
            </w:r>
          </w:p>
          <w:p>
            <w:pPr/>
            <w:hyperlink r:id="rId96" w:history="1">
              <w:r>
                <w:rPr>
                  <w:color w:val="#410a8c"/>
                  <w:u w:val="single"/>
                </w:rPr>
                <w:t xml:space="preserve">hal-03815024v1</w:t>
              </w:r>
            </w:hyperlink>
          </w:p>
        </w:tc>
      </w:tr>
      <w:tr>
        <w:trPr/>
        <w:tc>
          <w:tcPr>
            <w:noWrap/>
          </w:tcPr>
          <w:p>
            <w:pPr>
              <w:spacing w:after="200"/>
            </w:pPr>
            <w:hyperlink r:id="rId97" w:history="1">
              <w:r>
                <w:rPr>
                  <w:color w:val="1e198e"/>
                  <w:b w:val="1"/>
                  <w:bCs w:val="1"/>
                  <w:u w:val="single"/>
                </w:rPr>
                <w:t xml:space="preserve">Rétroactions correctives en ligne et production écrite en langue 2</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20" w:history="1">
              <w:r>
                <w:rPr>
                  <w:color w:val="#410a8c"/>
                  <w:u w:val="single"/>
                </w:rPr>
                <w:t xml:space="preserve">Cédric Brudermann</w:t>
              </w:r>
            </w:hyperlink>
          </w:p>
          <w:p>
            <w:pPr/>
            <w:r>
              <w:rPr>
                <w:i w:val="1"/>
                <w:iCs w:val="1"/>
              </w:rPr>
              <w:t xml:space="preserve">Séminaire ALAO (Apprentissage des Langues Assisté par Ordinateur)</w:t>
            </w:r>
            <w:r>
              <w:rPr/>
              <w:t xml:space="preserve">, Nov 2021, Ottawa, Canada</w:t>
            </w:r>
          </w:p>
          <w:p>
            <w:pPr/>
            <w:r>
              <w:rPr/>
              <w:t xml:space="preserve">Communication dans un congrès</w:t>
            </w:r>
          </w:p>
          <w:p>
            <w:pPr/>
            <w:hyperlink r:id="rId97" w:history="1">
              <w:r>
                <w:rPr>
                  <w:color w:val="#410a8c"/>
                  <w:u w:val="single"/>
                </w:rPr>
                <w:t xml:space="preserve">hal-03675752v1</w:t>
              </w:r>
            </w:hyperlink>
          </w:p>
        </w:tc>
      </w:tr>
      <w:tr>
        <w:trPr/>
        <w:tc>
          <w:tcPr>
            <w:noWrap/>
          </w:tcPr>
          <w:p>
            <w:pPr>
              <w:spacing w:after="200"/>
            </w:pPr>
            <w:hyperlink r:id="rId98" w:history="1">
              <w:r>
                <w:rPr>
                  <w:color w:val="1e198e"/>
                  <w:b w:val="1"/>
                  <w:bCs w:val="1"/>
                  <w:u w:val="single"/>
                </w:rPr>
                <w:t xml:space="preserve">Internationalizing the curriculum: L2 learning in Higher Education</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Seventh International Conference on the Development and Assessment of Intercultural Competence</w:t>
            </w:r>
            <w:r>
              <w:rPr/>
              <w:t xml:space="preserve">, University of Arizona, Jan 2020, Tucson, United States</w:t>
            </w:r>
          </w:p>
          <w:p>
            <w:pPr/>
            <w:r>
              <w:rPr/>
              <w:t xml:space="preserve">Communication dans un congrès</w:t>
            </w:r>
          </w:p>
          <w:p>
            <w:pPr/>
            <w:hyperlink r:id="rId98" w:history="1">
              <w:r>
                <w:rPr>
                  <w:color w:val="#410a8c"/>
                  <w:u w:val="single"/>
                </w:rPr>
                <w:t xml:space="preserve">hal-03541958v1</w:t>
              </w:r>
            </w:hyperlink>
          </w:p>
        </w:tc>
      </w:tr>
      <w:tr>
        <w:trPr/>
        <w:tc>
          <w:tcPr>
            <w:noWrap/>
          </w:tcPr>
          <w:p>
            <w:pPr>
              <w:spacing w:after="200"/>
            </w:pPr>
            <w:hyperlink r:id="rId99" w:history="1">
              <w:r>
                <w:rPr>
                  <w:color w:val="1e198e"/>
                  <w:b w:val="1"/>
                  <w:bCs w:val="1"/>
                  <w:u w:val="single"/>
                </w:rPr>
                <w:t xml:space="preserve">Parcours en autonomie guidée pour l’apprentissage de l’anglais à l’université : Étude du potentiel des rétroactions correctives indirectes non ciblées en ligne sur la correction linguistique en production écrite</w:t>
              </w:r>
            </w:hyperlink>
          </w:p>
          <w:p>
            <w:pPr/>
            <w:hyperlink r:id="rId20"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p>
          <w:p>
            <w:pPr/>
            <w:r>
              <w:rPr>
                <w:i w:val="1"/>
                <w:iCs w:val="1"/>
              </w:rPr>
              <w:t xml:space="preserve">Colloque « Numérique et didactique des langues et cultures. Nouvelles pratiques et compétences en développement »</w:t>
            </w:r>
            <w:r>
              <w:rPr/>
              <w:t xml:space="preserve">, Nov 2020, INALCO (Paris), France</w:t>
            </w:r>
          </w:p>
          <w:p>
            <w:pPr/>
            <w:r>
              <w:rPr/>
              <w:t xml:space="preserve">Communication dans un congrès</w:t>
            </w:r>
          </w:p>
          <w:p>
            <w:pPr/>
            <w:hyperlink r:id="rId99" w:history="1">
              <w:r>
                <w:rPr>
                  <w:color w:val="#410a8c"/>
                  <w:u w:val="single"/>
                </w:rPr>
                <w:t xml:space="preserve">hal-03676090v1</w:t>
              </w:r>
            </w:hyperlink>
          </w:p>
        </w:tc>
      </w:tr>
      <w:tr>
        <w:trPr/>
        <w:tc>
          <w:tcPr>
            <w:noWrap/>
          </w:tcPr>
          <w:p>
            <w:pPr>
              <w:spacing w:after="200"/>
            </w:pPr>
            <w:hyperlink r:id="rId100" w:history="1">
              <w:r>
                <w:rPr>
                  <w:color w:val="1e198e"/>
                  <w:b w:val="1"/>
                  <w:bCs w:val="1"/>
                  <w:u w:val="single"/>
                </w:rPr>
                <w:t xml:space="preserve">Potentiel des rétroactions correctives indirectes non ciblées médiatisées sur la correction linguistique en production écrite</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20" w:history="1">
              <w:r>
                <w:rPr>
                  <w:color w:val="#410a8c"/>
                  <w:u w:val="single"/>
                </w:rPr>
                <w:t xml:space="preserve">Cédric Brudermann</w:t>
              </w:r>
            </w:hyperlink>
          </w:p>
          <w:p>
            <w:pPr/>
            <w:r>
              <w:rPr>
                <w:i w:val="1"/>
                <w:iCs w:val="1"/>
              </w:rPr>
              <w:t xml:space="preserve">Séminaire ALAO (Apprentissage des Langues Assisté par Ordinateur)</w:t>
            </w:r>
            <w:r>
              <w:rPr/>
              <w:t xml:space="preserve">, Nov 2020, Ottawa, Canada</w:t>
            </w:r>
          </w:p>
          <w:p>
            <w:pPr/>
            <w:r>
              <w:rPr/>
              <w:t xml:space="preserve">Communication dans un congrès</w:t>
            </w:r>
          </w:p>
          <w:p>
            <w:pPr/>
            <w:hyperlink r:id="rId100" w:history="1">
              <w:r>
                <w:rPr>
                  <w:color w:val="#410a8c"/>
                  <w:u w:val="single"/>
                </w:rPr>
                <w:t xml:space="preserve">hal-03675759v1</w:t>
              </w:r>
            </w:hyperlink>
          </w:p>
        </w:tc>
      </w:tr>
      <w:tr>
        <w:trPr/>
        <w:tc>
          <w:tcPr>
            <w:noWrap/>
          </w:tcPr>
          <w:p>
            <w:pPr>
              <w:spacing w:after="200"/>
            </w:pPr>
            <w:hyperlink r:id="rId101" w:history="1">
              <w:r>
                <w:rPr>
                  <w:color w:val="1e198e"/>
                  <w:b w:val="1"/>
                  <w:bCs w:val="1"/>
                  <w:u w:val="single"/>
                </w:rPr>
                <w:t xml:space="preserve">Publishing your CALL research</w:t>
              </w:r>
            </w:hyperlink>
          </w:p>
          <w:p>
            <w:pPr/>
            <w:hyperlink r:id="rId14" w:history="1">
              <w:r>
                <w:rPr>
                  <w:color w:val="#410a8c"/>
                  <w:u w:val="single"/>
                </w:rPr>
                <w:t xml:space="preserve">Muriel Grosbois</w:t>
              </w:r>
            </w:hyperlink>
          </w:p>
          <w:p>
            <w:pPr/>
            <w:r>
              <w:rPr>
                <w:i w:val="1"/>
                <w:iCs w:val="1"/>
              </w:rPr>
              <w:t xml:space="preserve">Eurocall</w:t>
            </w:r>
            <w:r>
              <w:rPr/>
              <w:t xml:space="preserve">, Aug 2020, Copenhagen, Denmark</w:t>
            </w:r>
          </w:p>
          <w:p>
            <w:pPr/>
            <w:r>
              <w:rPr/>
              <w:t xml:space="preserve">Communication dans un congrès</w:t>
            </w:r>
          </w:p>
          <w:p>
            <w:pPr/>
            <w:hyperlink r:id="rId101" w:history="1">
              <w:r>
                <w:rPr>
                  <w:color w:val="#410a8c"/>
                  <w:u w:val="single"/>
                </w:rPr>
                <w:t xml:space="preserve">hal-03909369v1</w:t>
              </w:r>
            </w:hyperlink>
          </w:p>
        </w:tc>
      </w:tr>
      <w:tr>
        <w:trPr/>
        <w:tc>
          <w:tcPr>
            <w:noWrap/>
          </w:tcPr>
          <w:p>
            <w:pPr>
              <w:spacing w:after="200"/>
            </w:pPr>
            <w:hyperlink r:id="rId102" w:history="1">
              <w:r>
                <w:rPr>
                  <w:color w:val="1e198e"/>
                  <w:b w:val="1"/>
                  <w:bCs w:val="1"/>
                  <w:u w:val="single"/>
                </w:rPr>
                <w:t xml:space="preserve">Les dispositifs hybrides au prisme de l’émergentisme</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Journée d’étude du LabEx haStec</w:t>
            </w:r>
            <w:r>
              <w:rPr/>
              <w:t xml:space="preserve">, Nov 2020, Paris, France</w:t>
            </w:r>
          </w:p>
          <w:p>
            <w:pPr/>
            <w:r>
              <w:rPr/>
              <w:t xml:space="preserve">Communication dans un congrès</w:t>
            </w:r>
          </w:p>
          <w:p>
            <w:pPr/>
            <w:hyperlink r:id="rId102" w:history="1">
              <w:r>
                <w:rPr>
                  <w:color w:val="#410a8c"/>
                  <w:u w:val="single"/>
                </w:rPr>
                <w:t xml:space="preserve">hal-03541437v1</w:t>
              </w:r>
            </w:hyperlink>
          </w:p>
        </w:tc>
      </w:tr>
      <w:tr>
        <w:trPr/>
        <w:tc>
          <w:tcPr>
            <w:noWrap/>
          </w:tcPr>
          <w:p>
            <w:pPr>
              <w:spacing w:after="200"/>
            </w:pPr>
            <w:hyperlink r:id="rId103" w:history="1">
              <w:r>
                <w:rPr>
                  <w:color w:val="1e198e"/>
                  <w:b w:val="1"/>
                  <w:bCs w:val="1"/>
                  <w:u w:val="single"/>
                </w:rPr>
                <w:t xml:space="preserve">Research methodology in CALL journals: “do.s” and “don’t.s”.</w:t>
              </w:r>
            </w:hyperlink>
          </w:p>
          <w:p>
            <w:pPr/>
            <w:hyperlink r:id="rId104" w:history="1">
              <w:r>
                <w:rPr>
                  <w:color w:val="#410a8c"/>
                  <w:u w:val="single"/>
                </w:rPr>
                <w:t xml:space="preserve">Alex Boulton</w:t>
              </w:r>
            </w:hyperlink>
            <w:r>
              <w:rPr/>
              <w:t xml:space="preserve">,</w:t>
            </w:r>
            <w:hyperlink r:id="rId14" w:history="1">
              <w:r>
                <w:rPr>
                  <w:color w:val="#410a8c"/>
                  <w:u w:val="single"/>
                </w:rPr>
                <w:t xml:space="preserve">Muriel Grosbois</w:t>
              </w:r>
            </w:hyperlink>
            <w:r>
              <w:rPr/>
              <w:t xml:space="preserve">,</w:t>
            </w:r>
            <w:hyperlink r:id="rId105" w:history="1">
              <w:r>
                <w:rPr>
                  <w:color w:val="#410a8c"/>
                  <w:u w:val="single"/>
                </w:rPr>
                <w:t xml:space="preserve">Catherine Caws</w:t>
              </w:r>
            </w:hyperlink>
            <w:r>
              <w:rPr/>
              <w:t xml:space="preserve">,</w:t>
            </w:r>
            <w:hyperlink r:id="rId106" w:history="1">
              <w:r>
                <w:rPr>
                  <w:color w:val="#410a8c"/>
                  <w:u w:val="single"/>
                </w:rPr>
                <w:t xml:space="preserve">Jesús García Laborda</w:t>
              </w:r>
            </w:hyperlink>
            <w:r>
              <w:rPr/>
              <w:t xml:space="preserve">,</w:t>
            </w:r>
            <w:hyperlink r:id="rId107" w:history="1">
              <w:r>
                <w:rPr>
                  <w:color w:val="#410a8c"/>
                  <w:u w:val="single"/>
                </w:rPr>
                <w:t xml:space="preserve">Ana Gimeno</w:t>
              </w:r>
            </w:hyperlink>
            <w:r>
              <w:rPr/>
              <w:t xml:space="preserve">et al.</w:t>
            </w:r>
          </w:p>
          <w:p>
            <w:pPr/>
            <w:r>
              <w:rPr>
                <w:i w:val="1"/>
                <w:iCs w:val="1"/>
              </w:rPr>
              <w:t xml:space="preserve">EUROCALL 2019: CALL and Complexity.</w:t>
            </w:r>
            <w:r>
              <w:rPr/>
              <w:t xml:space="preserve">, Aug 2019, Louvain-la-Neuve, Belgium</w:t>
            </w:r>
          </w:p>
          <w:p>
            <w:pPr/>
            <w:r>
              <w:rPr/>
              <w:t xml:space="preserve">Communication dans un congrès</w:t>
            </w:r>
          </w:p>
          <w:p>
            <w:pPr/>
            <w:hyperlink r:id="rId103" w:history="1">
              <w:r>
                <w:rPr>
                  <w:color w:val="#410a8c"/>
                  <w:u w:val="single"/>
                </w:rPr>
                <w:t xml:space="preserve">hal-02464578v1</w:t>
              </w:r>
            </w:hyperlink>
          </w:p>
        </w:tc>
      </w:tr>
      <w:tr>
        <w:trPr/>
        <w:tc>
          <w:tcPr>
            <w:noWrap/>
          </w:tcPr>
          <w:p>
            <w:pPr>
              <w:spacing w:after="200"/>
            </w:pPr>
            <w:hyperlink r:id="rId108" w:history="1">
              <w:r>
                <w:rPr>
                  <w:color w:val="1e198e"/>
                  <w:b w:val="1"/>
                  <w:bCs w:val="1"/>
                  <w:u w:val="single"/>
                </w:rPr>
                <w:t xml:space="preserve">Exploring the effects of different types of online corrective feedback to foster EFL learning</w:t>
              </w:r>
            </w:hyperlink>
          </w:p>
          <w:p>
            <w:pPr/>
            <w:hyperlink r:id="rId14" w:history="1">
              <w:r>
                <w:rPr>
                  <w:color w:val="#410a8c"/>
                  <w:u w:val="single"/>
                </w:rPr>
                <w:t xml:space="preserve">Muriel Grosbois</w:t>
              </w:r>
            </w:hyperlink>
          </w:p>
          <w:p>
            <w:pPr/>
            <w:r>
              <w:rPr>
                <w:i w:val="1"/>
                <w:iCs w:val="1"/>
              </w:rPr>
              <w:t xml:space="preserve">Interdisciplinary views on education and professionalization: Transnational Voices on Future directions in Higher Education</w:t>
            </w:r>
            <w:r>
              <w:rPr/>
              <w:t xml:space="preserve">, Jan 2019, Tucson, United States</w:t>
            </w:r>
          </w:p>
          <w:p>
            <w:pPr/>
            <w:r>
              <w:rPr/>
              <w:t xml:space="preserve">Communication dans un congrès</w:t>
            </w:r>
          </w:p>
          <w:p>
            <w:pPr/>
            <w:hyperlink r:id="rId108" w:history="1">
              <w:r>
                <w:rPr>
                  <w:color w:val="#410a8c"/>
                  <w:u w:val="single"/>
                </w:rPr>
                <w:t xml:space="preserve">hal-03909408v1</w:t>
              </w:r>
            </w:hyperlink>
          </w:p>
        </w:tc>
      </w:tr>
      <w:tr>
        <w:trPr/>
        <w:tc>
          <w:tcPr>
            <w:noWrap/>
          </w:tcPr>
          <w:p>
            <w:pPr>
              <w:spacing w:after="200"/>
            </w:pPr>
            <w:hyperlink r:id="rId109" w:history="1">
              <w:r>
                <w:rPr>
                  <w:color w:val="1e198e"/>
                  <w:b w:val="1"/>
                  <w:bCs w:val="1"/>
                  <w:u w:val="single"/>
                </w:rPr>
                <w:t xml:space="preserve">Online corrective feedback provision and accuracy development in EFL writing: coping with complexity</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20" w:history="1">
              <w:r>
                <w:rPr>
                  <w:color w:val="#410a8c"/>
                  <w:u w:val="single"/>
                </w:rPr>
                <w:t xml:space="preserve">Cédric Brudermann</w:t>
              </w:r>
            </w:hyperlink>
          </w:p>
          <w:p>
            <w:pPr/>
            <w:r>
              <w:rPr>
                <w:i w:val="1"/>
                <w:iCs w:val="1"/>
              </w:rPr>
              <w:t xml:space="preserve">Colloque EUROCALL 2019</w:t>
            </w:r>
            <w:r>
              <w:rPr/>
              <w:t xml:space="preserve">, Aug 2019, Louvain-la-Neuve (Université Catholique de Louvain), Belgium</w:t>
            </w:r>
          </w:p>
          <w:p>
            <w:pPr/>
            <w:r>
              <w:rPr/>
              <w:t xml:space="preserve">Communication dans un congrès</w:t>
            </w:r>
          </w:p>
          <w:p>
            <w:pPr/>
            <w:hyperlink r:id="rId109" w:history="1">
              <w:r>
                <w:rPr>
                  <w:color w:val="#410a8c"/>
                  <w:u w:val="single"/>
                </w:rPr>
                <w:t xml:space="preserve">hal-03676130v1</w:t>
              </w:r>
            </w:hyperlink>
          </w:p>
        </w:tc>
      </w:tr>
      <w:tr>
        <w:trPr/>
        <w:tc>
          <w:tcPr>
            <w:noWrap/>
          </w:tcPr>
          <w:p>
            <w:pPr>
              <w:spacing w:after="200"/>
            </w:pPr>
            <w:hyperlink r:id="rId110" w:history="1">
              <w:r>
                <w:rPr>
                  <w:color w:val="1e198e"/>
                  <w:b w:val="1"/>
                  <w:bCs w:val="1"/>
                  <w:u w:val="single"/>
                </w:rPr>
                <w:t xml:space="preserve">Numérique et enseignement-apprentissage des langues. Quelle valeur ajoutée ?</w:t>
              </w:r>
            </w:hyperlink>
          </w:p>
          <w:p>
            <w:pPr/>
            <w:hyperlink r:id="rId14" w:history="1">
              <w:r>
                <w:rPr>
                  <w:color w:val="#410a8c"/>
                  <w:u w:val="single"/>
                </w:rPr>
                <w:t xml:space="preserve">Muriel Grosbois</w:t>
              </w:r>
            </w:hyperlink>
          </w:p>
          <w:p>
            <w:pPr/>
            <w:r>
              <w:rPr>
                <w:i w:val="1"/>
                <w:iCs w:val="1"/>
              </w:rPr>
              <w:t xml:space="preserve">Journée d'étude webinaire "Environnements numériques pour l’enseignement-apprentissage des langues"</w:t>
            </w:r>
            <w:r>
              <w:rPr/>
              <w:t xml:space="preserve">, Jun 2017, Besançon, France. </w:t>
            </w:r>
            <w:hyperlink r:id="rId111" w:history="1">
              <w:r>
                <w:rPr>
                  <w:color w:val="#410a8c"/>
                  <w:u w:val="single"/>
                </w:rPr>
                <w:t xml:space="preserve">⟨10.4000/alsic.3025⟩</w:t>
              </w:r>
            </w:hyperlink>
          </w:p>
          <w:p>
            <w:pPr/>
            <w:r>
              <w:rPr/>
              <w:t xml:space="preserve">Communication dans un congrès</w:t>
            </w:r>
          </w:p>
          <w:p>
            <w:pPr/>
            <w:hyperlink r:id="rId110" w:history="1">
              <w:r>
                <w:rPr>
                  <w:color w:val="#410a8c"/>
                  <w:u w:val="single"/>
                </w:rPr>
                <w:t xml:space="preserve">hal-03909424v1</w:t>
              </w:r>
            </w:hyperlink>
          </w:p>
        </w:tc>
      </w:tr>
      <w:tr>
        <w:trPr/>
        <w:tc>
          <w:tcPr>
            <w:noWrap/>
          </w:tcPr>
          <w:p>
            <w:pPr>
              <w:spacing w:after="200"/>
            </w:pPr>
            <w:hyperlink r:id="rId112" w:history="1">
              <w:r>
                <w:rPr>
                  <w:color w:val="1e198e"/>
                  <w:b w:val="1"/>
                  <w:bCs w:val="1"/>
                  <w:u w:val="single"/>
                </w:rPr>
                <w:t xml:space="preserve">SPIRAL : an Erasmus+ strategic partnership to promote intercultural competence development for professional purposes</w:t>
              </w:r>
            </w:hyperlink>
          </w:p>
          <w:p>
            <w:pP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p>
          <w:p>
            <w:pPr/>
            <w:r>
              <w:rPr>
                <w:i w:val="1"/>
                <w:iCs w:val="1"/>
              </w:rPr>
              <w:t xml:space="preserve">Eurocall 2017</w:t>
            </w:r>
            <w:r>
              <w:rPr/>
              <w:t xml:space="preserve">, Aug 2017, Southampton, United Kingdom</w:t>
            </w:r>
          </w:p>
          <w:p>
            <w:pPr/>
            <w:r>
              <w:rPr/>
              <w:t xml:space="preserve">Communication dans un congrès</w:t>
            </w:r>
          </w:p>
          <w:p>
            <w:pPr/>
            <w:hyperlink r:id="rId112" w:history="1">
              <w:r>
                <w:rPr>
                  <w:color w:val="#410a8c"/>
                  <w:u w:val="single"/>
                </w:rPr>
                <w:t xml:space="preserve">hal-03909384v1</w:t>
              </w:r>
            </w:hyperlink>
          </w:p>
        </w:tc>
      </w:tr>
      <w:tr>
        <w:trPr/>
        <w:tc>
          <w:tcPr>
            <w:noWrap/>
          </w:tcPr>
          <w:p>
            <w:pPr>
              <w:spacing w:after="200"/>
            </w:pPr>
            <w:hyperlink r:id="rId113" w:history="1">
              <w:r>
                <w:rPr>
                  <w:color w:val="1e198e"/>
                  <w:b w:val="1"/>
                  <w:bCs w:val="1"/>
                  <w:u w:val="single"/>
                </w:rPr>
                <w:t xml:space="preserve">Positionnement du chercheur.e en didactique des langues</w:t>
              </w:r>
            </w:hyperlink>
          </w:p>
          <w:p>
            <w:pPr/>
            <w:hyperlink r:id="rId14" w:history="1">
              <w:r>
                <w:rPr>
                  <w:color w:val="#410a8c"/>
                  <w:u w:val="single"/>
                </w:rPr>
                <w:t xml:space="preserve">Muriel Grosbois</w:t>
              </w:r>
            </w:hyperlink>
          </w:p>
          <w:p>
            <w:pPr/>
            <w:r>
              <w:rPr>
                <w:i w:val="1"/>
                <w:iCs w:val="1"/>
              </w:rPr>
              <w:t xml:space="preserve">Participation et savoirs/participation à la recherche</w:t>
            </w:r>
            <w:r>
              <w:rPr/>
              <w:t xml:space="preserve">, Jun 2017, Paris, France</w:t>
            </w:r>
          </w:p>
          <w:p>
            <w:pPr/>
            <w:r>
              <w:rPr/>
              <w:t xml:space="preserve">Communication dans un congrès</w:t>
            </w:r>
          </w:p>
          <w:p>
            <w:pPr/>
            <w:hyperlink r:id="rId113" w:history="1">
              <w:r>
                <w:rPr>
                  <w:color w:val="#410a8c"/>
                  <w:u w:val="single"/>
                </w:rPr>
                <w:t xml:space="preserve">hal-03909412v1</w:t>
              </w:r>
            </w:hyperlink>
          </w:p>
        </w:tc>
      </w:tr>
      <w:tr>
        <w:trPr/>
        <w:tc>
          <w:tcPr>
            <w:noWrap/>
          </w:tcPr>
          <w:p>
            <w:pPr>
              <w:spacing w:after="200"/>
            </w:pPr>
            <w:hyperlink r:id="rId114" w:history="1">
              <w:r>
                <w:rPr>
                  <w:color w:val="1e198e"/>
                  <w:b w:val="1"/>
                  <w:bCs w:val="1"/>
                  <w:u w:val="single"/>
                </w:rPr>
                <w:t xml:space="preserve">Dynamiser la mobilité professionnelle des futurs enseignants : une nouvelle mission du centre de langues ?</w:t>
              </w:r>
            </w:hyperlink>
          </w:p>
          <w:p>
            <w:pPr/>
            <w:hyperlink r:id="rId19" w:history="1">
              <w:r>
                <w:rPr>
                  <w:color w:val="#410a8c"/>
                  <w:u w:val="single"/>
                </w:rPr>
                <w:t xml:space="preserve">Cédric Sarré</w:t>
              </w:r>
            </w:hyperlink>
            <w:r>
              <w:rPr/>
              <w:t xml:space="preserve">,</w:t>
            </w:r>
            <w:hyperlink r:id="rId14" w:history="1">
              <w:r>
                <w:rPr>
                  <w:color w:val="#410a8c"/>
                  <w:u w:val="single"/>
                </w:rPr>
                <w:t xml:space="preserve">Muriel Grosbois</w:t>
              </w:r>
            </w:hyperlink>
          </w:p>
          <w:p>
            <w:pPr/>
            <w:r>
              <w:rPr>
                <w:i w:val="1"/>
                <w:iCs w:val="1"/>
              </w:rPr>
              <w:t xml:space="preserve">RANACLES</w:t>
            </w:r>
            <w:r>
              <w:rPr/>
              <w:t xml:space="preserve">, Nov 2017, Corte, France</w:t>
            </w:r>
          </w:p>
          <w:p>
            <w:pPr/>
            <w:r>
              <w:rPr/>
              <w:t xml:space="preserve">Communication dans un congrès</w:t>
            </w:r>
          </w:p>
          <w:p>
            <w:pPr/>
            <w:hyperlink r:id="rId114" w:history="1">
              <w:r>
                <w:rPr>
                  <w:color w:val="#410a8c"/>
                  <w:u w:val="single"/>
                </w:rPr>
                <w:t xml:space="preserve">hal-03909377v1</w:t>
              </w:r>
            </w:hyperlink>
          </w:p>
        </w:tc>
      </w:tr>
      <w:tr>
        <w:trPr/>
        <w:tc>
          <w:tcPr>
            <w:noWrap/>
          </w:tcPr>
          <w:p>
            <w:pPr>
              <w:spacing w:after="200"/>
            </w:pPr>
            <w:hyperlink r:id="rId115" w:history="1">
              <w:r>
                <w:rPr>
                  <w:color w:val="1e198e"/>
                  <w:b w:val="1"/>
                  <w:bCs w:val="1"/>
                  <w:u w:val="single"/>
                </w:rPr>
                <w:t xml:space="preserve">Passer de la posture d’enseignant à celle du chercheur – Enjeux personnels et professionnels d’une mutation désirée</w:t>
              </w:r>
            </w:hyperlink>
          </w:p>
          <w:p>
            <w:pPr/>
            <w:hyperlink r:id="rId14" w:history="1">
              <w:r>
                <w:rPr>
                  <w:color w:val="#410a8c"/>
                  <w:u w:val="single"/>
                </w:rPr>
                <w:t xml:space="preserve">Muriel Grosbois</w:t>
              </w:r>
            </w:hyperlink>
          </w:p>
          <w:p>
            <w:pPr/>
            <w:r>
              <w:rPr>
                <w:i w:val="1"/>
                <w:iCs w:val="1"/>
              </w:rPr>
              <w:t xml:space="preserve">Séminaire doctoral</w:t>
            </w:r>
            <w:r>
              <w:rPr/>
              <w:t xml:space="preserve">, CNAM, 2016, Paris, France</w:t>
            </w:r>
          </w:p>
          <w:p>
            <w:pPr/>
            <w:r>
              <w:rPr/>
              <w:t xml:space="preserve">Communication dans un congrès</w:t>
            </w:r>
          </w:p>
          <w:p>
            <w:pPr/>
            <w:hyperlink r:id="rId115" w:history="1">
              <w:r>
                <w:rPr>
                  <w:color w:val="#410a8c"/>
                  <w:u w:val="single"/>
                </w:rPr>
                <w:t xml:space="preserve">hal-04283433v1</w:t>
              </w:r>
            </w:hyperlink>
          </w:p>
        </w:tc>
      </w:tr>
      <w:tr>
        <w:trPr/>
        <w:tc>
          <w:tcPr>
            <w:noWrap/>
          </w:tcPr>
          <w:p>
            <w:pPr>
              <w:spacing w:after="200"/>
            </w:pPr>
            <w:hyperlink r:id="rId116" w:history="1">
              <w:r>
                <w:rPr>
                  <w:color w:val="1e198e"/>
                  <w:b w:val="1"/>
                  <w:bCs w:val="1"/>
                  <w:u w:val="single"/>
                </w:rPr>
                <w:t xml:space="preserve">Entre Créativité et normativité dans la mise en place d’un centre de langues interuniversitaire</w:t>
              </w:r>
            </w:hyperlink>
          </w:p>
          <w:p>
            <w:pPr/>
            <w:hyperlink r:id="rId14" w:history="1">
              <w:r>
                <w:rPr>
                  <w:color w:val="#410a8c"/>
                  <w:u w:val="single"/>
                </w:rPr>
                <w:t xml:space="preserve">Muriel Grosbois</w:t>
              </w:r>
            </w:hyperlink>
          </w:p>
          <w:p>
            <w:pPr/>
            <w:r>
              <w:rPr>
                <w:i w:val="1"/>
                <w:iCs w:val="1"/>
              </w:rPr>
              <w:t xml:space="preserve">Congrès de l’UPLEGESS</w:t>
            </w:r>
            <w:r>
              <w:rPr/>
              <w:t xml:space="preserve">, 2016, ESTP, Cachan, France</w:t>
            </w:r>
          </w:p>
          <w:p>
            <w:pPr/>
            <w:r>
              <w:rPr/>
              <w:t xml:space="preserve">Communication dans un congrès</w:t>
            </w:r>
          </w:p>
          <w:p>
            <w:pPr/>
            <w:hyperlink r:id="rId116" w:history="1">
              <w:r>
                <w:rPr>
                  <w:color w:val="#410a8c"/>
                  <w:u w:val="single"/>
                </w:rPr>
                <w:t xml:space="preserve">hal-04283385v1</w:t>
              </w:r>
            </w:hyperlink>
          </w:p>
        </w:tc>
      </w:tr>
      <w:tr>
        <w:trPr/>
        <w:tc>
          <w:tcPr>
            <w:noWrap/>
          </w:tcPr>
          <w:p>
            <w:pPr>
              <w:spacing w:after="200"/>
            </w:pPr>
            <w:hyperlink r:id="rId117" w:history="1">
              <w:r>
                <w:rPr>
                  <w:color w:val="1e198e"/>
                  <w:b w:val="1"/>
                  <w:bCs w:val="1"/>
                  <w:u w:val="single"/>
                </w:rPr>
                <w:t xml:space="preserve">Investigating Different Types of Corrective Feedback in a Blended Learning Environment</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20" w:history="1">
              <w:r>
                <w:rPr>
                  <w:color w:val="#410a8c"/>
                  <w:u w:val="single"/>
                </w:rPr>
                <w:t xml:space="preserve">Cédric Brudermann</w:t>
              </w:r>
            </w:hyperlink>
          </w:p>
          <w:p>
            <w:pPr/>
            <w:r>
              <w:rPr>
                <w:i w:val="1"/>
                <w:iCs w:val="1"/>
              </w:rPr>
              <w:t xml:space="preserve">conférence internationale Eurocall 2015</w:t>
            </w:r>
            <w:r>
              <w:rPr/>
              <w:t xml:space="preserve">, Aug 2015, Padoue, Italy</w:t>
            </w:r>
          </w:p>
          <w:p>
            <w:pPr/>
            <w:r>
              <w:rPr/>
              <w:t xml:space="preserve">Communication dans un congrès</w:t>
            </w:r>
          </w:p>
          <w:p>
            <w:pPr/>
            <w:hyperlink r:id="rId117" w:history="1">
              <w:r>
                <w:rPr>
                  <w:color w:val="#410a8c"/>
                  <w:u w:val="single"/>
                </w:rPr>
                <w:t xml:space="preserve">hal-03676278v1</w:t>
              </w:r>
            </w:hyperlink>
          </w:p>
        </w:tc>
      </w:tr>
      <w:tr>
        <w:trPr/>
        <w:tc>
          <w:tcPr>
            <w:noWrap/>
          </w:tcPr>
          <w:p>
            <w:pPr>
              <w:spacing w:after="200"/>
            </w:pPr>
            <w:hyperlink r:id="rId118" w:history="1">
              <w:r>
                <w:rPr>
                  <w:color w:val="1e198e"/>
                  <w:b w:val="1"/>
                  <w:bCs w:val="1"/>
                  <w:u w:val="single"/>
                </w:rPr>
                <w:t xml:space="preserve">Mise en place d’un service interuniversitaire d’apprentissage des langues : engagement de qui, pourquoi, comment ?</w:t>
              </w:r>
            </w:hyperlink>
          </w:p>
          <w:p>
            <w:pPr/>
            <w:hyperlink r:id="rId20"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p>
          <w:p>
            <w:pPr/>
            <w:r>
              <w:rPr>
                <w:i w:val="1"/>
                <w:iCs w:val="1"/>
              </w:rPr>
              <w:t xml:space="preserve">Congrès SAES 2015</w:t>
            </w:r>
            <w:r>
              <w:rPr/>
              <w:t xml:space="preserve">, Jul 2015, Toulon, France</w:t>
            </w:r>
          </w:p>
          <w:p>
            <w:pPr/>
            <w:r>
              <w:rPr/>
              <w:t xml:space="preserve">Communication dans un congrès</w:t>
            </w:r>
          </w:p>
          <w:p>
            <w:pPr/>
            <w:hyperlink r:id="rId118" w:history="1">
              <w:r>
                <w:rPr>
                  <w:color w:val="#410a8c"/>
                  <w:u w:val="single"/>
                </w:rPr>
                <w:t xml:space="preserve">hal-03676274v1</w:t>
              </w:r>
            </w:hyperlink>
          </w:p>
        </w:tc>
      </w:tr>
      <w:tr>
        <w:trPr/>
        <w:tc>
          <w:tcPr>
            <w:noWrap/>
          </w:tcPr>
          <w:p>
            <w:pPr>
              <w:spacing w:after="200"/>
            </w:pPr>
            <w:hyperlink r:id="rId119" w:history="1">
              <w:r>
                <w:rPr>
                  <w:color w:val="1e198e"/>
                  <w:b w:val="1"/>
                  <w:bCs w:val="1"/>
                  <w:u w:val="single"/>
                </w:rPr>
                <w:t xml:space="preserve">Learning to teach for the future: a careful blend of action and reflection</w:t>
              </w:r>
            </w:hyperlink>
          </w:p>
          <w:p>
            <w:pPr/>
            <w:hyperlink r:id="rId14" w:history="1">
              <w:r>
                <w:rPr>
                  <w:color w:val="#410a8c"/>
                  <w:u w:val="single"/>
                </w:rPr>
                <w:t xml:space="preserve">Muriel Grosbois</w:t>
              </w:r>
            </w:hyperlink>
            <w:r>
              <w:rPr/>
              <w:t xml:space="preserve">,</w:t>
            </w:r>
            <w:hyperlink r:id="rId19" w:history="1">
              <w:r>
                <w:rPr>
                  <w:color w:val="#410a8c"/>
                  <w:u w:val="single"/>
                </w:rPr>
                <w:t xml:space="preserve">Cédric Sarré</w:t>
              </w:r>
            </w:hyperlink>
          </w:p>
          <w:p>
            <w:pPr/>
            <w:r>
              <w:rPr>
                <w:i w:val="1"/>
                <w:iCs w:val="1"/>
              </w:rPr>
              <w:t xml:space="preserve">EUROCALL 2014 Conference, University of Gröningen</w:t>
            </w:r>
            <w:r>
              <w:rPr/>
              <w:t xml:space="preserve">, Aug 2014, Gröningen, Netherlands</w:t>
            </w:r>
          </w:p>
          <w:p>
            <w:pPr/>
            <w:r>
              <w:rPr/>
              <w:t xml:space="preserve">Communication dans un congrès</w:t>
            </w:r>
          </w:p>
          <w:p>
            <w:pPr/>
            <w:hyperlink r:id="rId119" w:history="1">
              <w:r>
                <w:rPr>
                  <w:color w:val="#410a8c"/>
                  <w:u w:val="single"/>
                </w:rPr>
                <w:t xml:space="preserve">hal-03925066v1</w:t>
              </w:r>
            </w:hyperlink>
          </w:p>
        </w:tc>
      </w:tr>
      <w:tr>
        <w:trPr/>
        <w:tc>
          <w:tcPr>
            <w:noWrap/>
          </w:tcPr>
          <w:p>
            <w:pPr>
              <w:spacing w:after="200"/>
            </w:pPr>
            <w:hyperlink r:id="rId120" w:history="1">
              <w:r>
                <w:rPr>
                  <w:color w:val="1e198e"/>
                  <w:b w:val="1"/>
                  <w:bCs w:val="1"/>
                  <w:u w:val="single"/>
                </w:rPr>
                <w:t xml:space="preserve">Synthesizing knowledge from research to enrich effective practice in CALL</w:t>
              </w:r>
            </w:hyperlink>
          </w:p>
          <w:p>
            <w:pPr/>
            <w:hyperlink r:id="rId14" w:history="1">
              <w:r>
                <w:rPr>
                  <w:color w:val="#410a8c"/>
                  <w:u w:val="single"/>
                </w:rPr>
                <w:t xml:space="preserve">Muriel Grosbois</w:t>
              </w:r>
            </w:hyperlink>
          </w:p>
          <w:p>
            <w:pPr/>
            <w:r>
              <w:rPr>
                <w:i w:val="1"/>
                <w:iCs w:val="1"/>
              </w:rPr>
              <w:t xml:space="preserve">EUROCALL</w:t>
            </w:r>
            <w:r>
              <w:rPr/>
              <w:t xml:space="preserve">, Université de Groningen, 2014, Groningen, Netherlands</w:t>
            </w:r>
          </w:p>
          <w:p>
            <w:pPr/>
            <w:r>
              <w:rPr/>
              <w:t xml:space="preserve">Communication dans un congrès</w:t>
            </w:r>
          </w:p>
          <w:p>
            <w:pPr/>
            <w:hyperlink r:id="rId120" w:history="1">
              <w:r>
                <w:rPr>
                  <w:color w:val="#410a8c"/>
                  <w:u w:val="single"/>
                </w:rPr>
                <w:t xml:space="preserve">hal-04283449v1</w:t>
              </w:r>
            </w:hyperlink>
          </w:p>
        </w:tc>
      </w:tr>
      <w:tr>
        <w:trPr/>
        <w:tc>
          <w:tcPr>
            <w:noWrap/>
          </w:tcPr>
          <w:p>
            <w:pPr>
              <w:spacing w:after="200"/>
            </w:pPr>
            <w:hyperlink r:id="rId121" w:history="1">
              <w:r>
                <w:rPr>
                  <w:color w:val="1e198e"/>
                  <w:b w:val="1"/>
                  <w:bCs w:val="1"/>
                  <w:u w:val="single"/>
                </w:rPr>
                <w:t xml:space="preserve">S’approprier le numérique : réussite ou échec ? Pour qui, pourquoi, comment ?</w:t>
              </w:r>
            </w:hyperlink>
          </w:p>
          <w:p>
            <w:pPr/>
            <w:hyperlink r:id="rId14" w:history="1">
              <w:r>
                <w:rPr>
                  <w:color w:val="#410a8c"/>
                  <w:u w:val="single"/>
                </w:rPr>
                <w:t xml:space="preserve">Muriel Grosbois</w:t>
              </w:r>
            </w:hyperlink>
          </w:p>
          <w:p>
            <w:pPr/>
            <w:r>
              <w:rPr>
                <w:i w:val="1"/>
                <w:iCs w:val="1"/>
              </w:rPr>
              <w:t xml:space="preserve">Congrès Lansad-Langues de spécialité &amp; numérique</w:t>
            </w:r>
            <w:r>
              <w:rPr/>
              <w:t xml:space="preserve">, Institut Universitaire de Technologie., 2014, Nantes (FR), France</w:t>
            </w:r>
          </w:p>
          <w:p>
            <w:pPr/>
            <w:r>
              <w:rPr/>
              <w:t xml:space="preserve">Communication dans un congrès</w:t>
            </w:r>
          </w:p>
          <w:p>
            <w:pPr/>
            <w:hyperlink r:id="rId121" w:history="1">
              <w:r>
                <w:rPr>
                  <w:color w:val="#410a8c"/>
                  <w:u w:val="single"/>
                </w:rPr>
                <w:t xml:space="preserve">hal-04283399v1</w:t>
              </w:r>
            </w:hyperlink>
          </w:p>
        </w:tc>
      </w:tr>
      <w:tr>
        <w:trPr/>
        <w:tc>
          <w:tcPr>
            <w:noWrap/>
          </w:tcPr>
          <w:p>
            <w:pPr>
              <w:spacing w:after="200"/>
            </w:pPr>
            <w:hyperlink r:id="rId122" w:history="1">
              <w:r>
                <w:rPr>
                  <w:color w:val="1e198e"/>
                  <w:b w:val="1"/>
                  <w:bCs w:val="1"/>
                  <w:u w:val="single"/>
                </w:rPr>
                <w:t xml:space="preserve">Apprendre les langues avec le numérique</w:t>
              </w:r>
            </w:hyperlink>
          </w:p>
          <w:p>
            <w:pPr/>
            <w:hyperlink r:id="rId14" w:history="1">
              <w:r>
                <w:rPr>
                  <w:color w:val="#410a8c"/>
                  <w:u w:val="single"/>
                </w:rPr>
                <w:t xml:space="preserve">Muriel Grosbois</w:t>
              </w:r>
            </w:hyperlink>
          </w:p>
          <w:p>
            <w:pPr/>
            <w:r>
              <w:rPr>
                <w:i w:val="1"/>
                <w:iCs w:val="1"/>
              </w:rPr>
              <w:t xml:space="preserve">Apprentissage des langues</w:t>
            </w:r>
            <w:r>
              <w:rPr/>
              <w:t xml:space="preserve">, Maison du Japon, 2014, Paris, France</w:t>
            </w:r>
          </w:p>
          <w:p>
            <w:pPr/>
            <w:r>
              <w:rPr/>
              <w:t xml:space="preserve">Communication dans un congrès</w:t>
            </w:r>
          </w:p>
          <w:p>
            <w:pPr/>
            <w:hyperlink r:id="rId122" w:history="1">
              <w:r>
                <w:rPr>
                  <w:color w:val="#410a8c"/>
                  <w:u w:val="single"/>
                </w:rPr>
                <w:t xml:space="preserve">hal-04283436v1</w:t>
              </w:r>
            </w:hyperlink>
          </w:p>
        </w:tc>
      </w:tr>
      <w:tr>
        <w:trPr/>
        <w:tc>
          <w:tcPr>
            <w:noWrap/>
          </w:tcPr>
          <w:p>
            <w:pPr>
              <w:spacing w:after="200"/>
            </w:pPr>
            <w:hyperlink r:id="rId123" w:history="1">
              <w:r>
                <w:rPr>
                  <w:color w:val="1e198e"/>
                  <w:b w:val="1"/>
                  <w:bCs w:val="1"/>
                  <w:u w:val="single"/>
                </w:rPr>
                <w:t xml:space="preserve">Démarche qualité dans la mise en place d’un centre de langues interuniversitaire : le cas du SIAL</w:t>
              </w:r>
            </w:hyperlink>
          </w:p>
          <w:p>
            <w:pPr/>
            <w:hyperlink r:id="rId20"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p>
          <w:p>
            <w:pPr/>
            <w:r>
              <w:rPr>
                <w:i w:val="1"/>
                <w:iCs w:val="1"/>
              </w:rPr>
              <w:t xml:space="preserve">XXIIème congrès RANACLES</w:t>
            </w:r>
            <w:r>
              <w:rPr/>
              <w:t xml:space="preserve">, Nov 2014, ULCO, Boulogne sur Mer, France</w:t>
            </w:r>
          </w:p>
          <w:p>
            <w:pPr/>
            <w:r>
              <w:rPr/>
              <w:t xml:space="preserve">Communication dans un congrès</w:t>
            </w:r>
          </w:p>
          <w:p>
            <w:pPr/>
            <w:hyperlink r:id="rId123" w:history="1">
              <w:r>
                <w:rPr>
                  <w:color w:val="#410a8c"/>
                  <w:u w:val="single"/>
                </w:rPr>
                <w:t xml:space="preserve">hal-03676269v1</w:t>
              </w:r>
            </w:hyperlink>
          </w:p>
        </w:tc>
      </w:tr>
      <w:tr>
        <w:trPr/>
        <w:tc>
          <w:tcPr>
            <w:noWrap/>
          </w:tcPr>
          <w:p>
            <w:pPr>
              <w:spacing w:after="200"/>
            </w:pPr>
            <w:hyperlink r:id="rId124" w:history="1">
              <w:r>
                <w:rPr>
                  <w:color w:val="1e198e"/>
                  <w:b w:val="1"/>
                  <w:bCs w:val="1"/>
                  <w:u w:val="single"/>
                </w:rPr>
                <w:t xml:space="preserve">Le numérique au service des langues</w:t>
              </w:r>
            </w:hyperlink>
          </w:p>
          <w:p>
            <w:pPr/>
            <w:hyperlink r:id="rId14" w:history="1">
              <w:r>
                <w:rPr>
                  <w:color w:val="#410a8c"/>
                  <w:u w:val="single"/>
                </w:rPr>
                <w:t xml:space="preserve">Muriel Grosbois</w:t>
              </w:r>
            </w:hyperlink>
          </w:p>
          <w:p>
            <w:pPr/>
            <w:r>
              <w:rPr>
                <w:i w:val="1"/>
                <w:iCs w:val="1"/>
              </w:rPr>
              <w:t xml:space="preserve">Autonomie et outils TIC</w:t>
            </w:r>
            <w:r>
              <w:rPr/>
              <w:t xml:space="preserve">, Expolangues - APLV, 2013, Paris, France</w:t>
            </w:r>
          </w:p>
          <w:p>
            <w:pPr/>
            <w:r>
              <w:rPr/>
              <w:t xml:space="preserve">Communication dans un congrès</w:t>
            </w:r>
          </w:p>
          <w:p>
            <w:pPr/>
            <w:hyperlink r:id="rId124" w:history="1">
              <w:r>
                <w:rPr>
                  <w:color w:val="#410a8c"/>
                  <w:u w:val="single"/>
                </w:rPr>
                <w:t xml:space="preserve">hal-04283461v1</w:t>
              </w:r>
            </w:hyperlink>
          </w:p>
        </w:tc>
      </w:tr>
      <w:tr>
        <w:trPr/>
        <w:tc>
          <w:tcPr>
            <w:noWrap/>
          </w:tcPr>
          <w:p>
            <w:pPr>
              <w:spacing w:after="200"/>
            </w:pPr>
            <w:hyperlink r:id="rId125" w:history="1">
              <w:r>
                <w:rPr>
                  <w:color w:val="1e198e"/>
                  <w:b w:val="1"/>
                  <w:bCs w:val="1"/>
                  <w:u w:val="single"/>
                </w:rPr>
                <w:t xml:space="preserve">Didactique des langues et technologies. De l’EAO aux réseaux sociaux</w:t>
              </w:r>
            </w:hyperlink>
          </w:p>
          <w:p>
            <w:pPr/>
            <w:hyperlink r:id="rId14" w:history="1">
              <w:r>
                <w:rPr>
                  <w:color w:val="#410a8c"/>
                  <w:u w:val="single"/>
                </w:rPr>
                <w:t xml:space="preserve">Muriel Grosbois</w:t>
              </w:r>
            </w:hyperlink>
          </w:p>
          <w:p>
            <w:pPr/>
            <w:r>
              <w:rPr>
                <w:i w:val="1"/>
                <w:iCs w:val="1"/>
              </w:rPr>
              <w:t xml:space="preserve">Séminaire doctoral</w:t>
            </w:r>
            <w:r>
              <w:rPr/>
              <w:t xml:space="preserve">, Laboratoire STL (Savoirs, Textes, Langage), 2013, Lille, France</w:t>
            </w:r>
          </w:p>
          <w:p>
            <w:pPr/>
            <w:r>
              <w:rPr/>
              <w:t xml:space="preserve">Communication dans un congrès</w:t>
            </w:r>
          </w:p>
          <w:p>
            <w:pPr/>
            <w:hyperlink r:id="rId125" w:history="1">
              <w:r>
                <w:rPr>
                  <w:color w:val="#410a8c"/>
                  <w:u w:val="single"/>
                </w:rPr>
                <w:t xml:space="preserve">hal-04283439v1</w:t>
              </w:r>
            </w:hyperlink>
          </w:p>
        </w:tc>
      </w:tr>
      <w:tr>
        <w:trPr/>
        <w:tc>
          <w:tcPr>
            <w:noWrap/>
          </w:tcPr>
          <w:p>
            <w:pPr>
              <w:spacing w:after="200"/>
            </w:pPr>
            <w:hyperlink r:id="rId126" w:history="1">
              <w:r>
                <w:rPr>
                  <w:color w:val="1e198e"/>
                  <w:b w:val="1"/>
                  <w:bCs w:val="1"/>
                  <w:u w:val="single"/>
                </w:rPr>
                <w:t xml:space="preserve">Numérique et langues</w:t>
              </w:r>
            </w:hyperlink>
          </w:p>
          <w:p>
            <w:pPr/>
            <w:hyperlink r:id="rId14" w:history="1">
              <w:r>
                <w:rPr>
                  <w:color w:val="#410a8c"/>
                  <w:u w:val="single"/>
                </w:rPr>
                <w:t xml:space="preserve">Muriel Grosbois</w:t>
              </w:r>
            </w:hyperlink>
            <w:r>
              <w:rPr/>
              <w:t xml:space="preserve">,</w:t>
            </w:r>
            <w:hyperlink r:id="rId127" w:history="1">
              <w:r>
                <w:rPr>
                  <w:color w:val="#410a8c"/>
                  <w:u w:val="single"/>
                </w:rPr>
                <w:t xml:space="preserve">Françoise Demaizière</w:t>
              </w:r>
            </w:hyperlink>
          </w:p>
          <w:p>
            <w:pPr/>
            <w:r>
              <w:rPr>
                <w:i w:val="1"/>
                <w:iCs w:val="1"/>
              </w:rPr>
              <w:t xml:space="preserve">Le numérique pour l'enseignement et l’apprentissage des langues pour non-spécialistes</w:t>
            </w:r>
            <w:r>
              <w:rPr/>
              <w:t xml:space="preserve">, Université Paul Valéry, 2013, Montpellier, France</w:t>
            </w:r>
          </w:p>
          <w:p>
            <w:pPr/>
            <w:r>
              <w:rPr/>
              <w:t xml:space="preserve">Communication dans un congrès</w:t>
            </w:r>
          </w:p>
          <w:p>
            <w:pPr/>
            <w:hyperlink r:id="rId126" w:history="1">
              <w:r>
                <w:rPr>
                  <w:color w:val="#410a8c"/>
                  <w:u w:val="single"/>
                </w:rPr>
                <w:t xml:space="preserve">hal-04283404v1</w:t>
              </w:r>
            </w:hyperlink>
          </w:p>
        </w:tc>
      </w:tr>
      <w:tr>
        <w:trPr/>
        <w:tc>
          <w:tcPr>
            <w:noWrap/>
          </w:tcPr>
          <w:p>
            <w:pPr>
              <w:spacing w:after="200"/>
            </w:pPr>
            <w:hyperlink r:id="rId128" w:history="1">
              <w:r>
                <w:rPr>
                  <w:color w:val="1e198e"/>
                  <w:b w:val="1"/>
                  <w:bCs w:val="1"/>
                  <w:u w:val="single"/>
                </w:rPr>
                <w:t xml:space="preserve">Apprendre/enseigner avec les technologies</w:t>
              </w:r>
            </w:hyperlink>
          </w:p>
          <w:p>
            <w:pPr/>
            <w:hyperlink r:id="rId14" w:history="1">
              <w:r>
                <w:rPr>
                  <w:color w:val="#410a8c"/>
                  <w:u w:val="single"/>
                </w:rPr>
                <w:t xml:space="preserve">Muriel Grosbois</w:t>
              </w:r>
            </w:hyperlink>
          </w:p>
          <w:p>
            <w:pPr/>
            <w:r>
              <w:rPr>
                <w:i w:val="1"/>
                <w:iCs w:val="1"/>
              </w:rPr>
              <w:t xml:space="preserve">École d’été "Didactique et Langues"</w:t>
            </w:r>
            <w:r>
              <w:rPr/>
              <w:t xml:space="preserve">, Laboratoire Crisco, 2013, Caen, France</w:t>
            </w:r>
          </w:p>
          <w:p>
            <w:pPr/>
            <w:r>
              <w:rPr/>
              <w:t xml:space="preserve">Communication dans un congrès</w:t>
            </w:r>
          </w:p>
          <w:p>
            <w:pPr/>
            <w:hyperlink r:id="rId128" w:history="1">
              <w:r>
                <w:rPr>
                  <w:color w:val="#410a8c"/>
                  <w:u w:val="single"/>
                </w:rPr>
                <w:t xml:space="preserve">hal-04283444v1</w:t>
              </w:r>
            </w:hyperlink>
          </w:p>
        </w:tc>
      </w:tr>
      <w:tr>
        <w:trPr/>
        <w:tc>
          <w:tcPr>
            <w:noWrap/>
          </w:tcPr>
          <w:p>
            <w:pPr>
              <w:spacing w:after="200"/>
            </w:pPr>
            <w:hyperlink r:id="rId129" w:history="1">
              <w:r>
                <w:rPr>
                  <w:color w:val="1e198e"/>
                  <w:b w:val="1"/>
                  <w:bCs w:val="1"/>
                  <w:u w:val="single"/>
                </w:rPr>
                <w:t xml:space="preserve">Mobilité académique et production orale en anglais</w:t>
              </w:r>
            </w:hyperlink>
          </w:p>
          <w:p>
            <w:pPr/>
            <w:hyperlink r:id="rId14" w:history="1">
              <w:r>
                <w:rPr>
                  <w:color w:val="#410a8c"/>
                  <w:u w:val="single"/>
                </w:rPr>
                <w:t xml:space="preserve">Muriel Grosbois</w:t>
              </w:r>
            </w:hyperlink>
          </w:p>
          <w:p>
            <w:pPr/>
            <w:r>
              <w:rPr>
                <w:i w:val="1"/>
                <w:iCs w:val="1"/>
              </w:rPr>
              <w:t xml:space="preserve">Congrès de la SAES</w:t>
            </w:r>
            <w:r>
              <w:rPr/>
              <w:t xml:space="preserve">, Université de Dijon, 2013, Dijon, France</w:t>
            </w:r>
          </w:p>
          <w:p>
            <w:pPr/>
            <w:r>
              <w:rPr/>
              <w:t xml:space="preserve">Communication dans un congrès</w:t>
            </w:r>
          </w:p>
          <w:p>
            <w:pPr/>
            <w:hyperlink r:id="rId129" w:history="1">
              <w:r>
                <w:rPr>
                  <w:color w:val="#410a8c"/>
                  <w:u w:val="single"/>
                </w:rPr>
                <w:t xml:space="preserve">hal-04283470v1</w:t>
              </w:r>
            </w:hyperlink>
          </w:p>
        </w:tc>
      </w:tr>
      <w:tr>
        <w:trPr/>
        <w:tc>
          <w:tcPr>
            <w:noWrap/>
          </w:tcPr>
          <w:p>
            <w:pPr>
              <w:spacing w:after="200"/>
            </w:pPr>
            <w:hyperlink r:id="rId130" w:history="1">
              <w:r>
                <w:rPr>
                  <w:color w:val="1e198e"/>
                  <w:b w:val="1"/>
                  <w:bCs w:val="1"/>
                  <w:u w:val="single"/>
                </w:rPr>
                <w:t xml:space="preserve">Web social et apprentissage des langues</w:t>
              </w:r>
            </w:hyperlink>
          </w:p>
          <w:p>
            <w:pPr/>
            <w:hyperlink r:id="rId14" w:history="1">
              <w:r>
                <w:rPr>
                  <w:color w:val="#410a8c"/>
                  <w:u w:val="single"/>
                </w:rPr>
                <w:t xml:space="preserve">Muriel Grosbois</w:t>
              </w:r>
            </w:hyperlink>
          </w:p>
          <w:p>
            <w:pPr/>
            <w:r>
              <w:rPr>
                <w:i w:val="1"/>
                <w:iCs w:val="1"/>
              </w:rPr>
              <w:t xml:space="preserve">Apprentissage des langues</w:t>
            </w:r>
            <w:r>
              <w:rPr/>
              <w:t xml:space="preserve">, Alliance française, 2013, Paris, France</w:t>
            </w:r>
          </w:p>
          <w:p>
            <w:pPr/>
            <w:r>
              <w:rPr/>
              <w:t xml:space="preserve">Communication dans un congrès</w:t>
            </w:r>
          </w:p>
          <w:p>
            <w:pPr/>
            <w:hyperlink r:id="rId130" w:history="1">
              <w:r>
                <w:rPr>
                  <w:color w:val="#410a8c"/>
                  <w:u w:val="single"/>
                </w:rPr>
                <w:t xml:space="preserve">hal-04283458v1</w:t>
              </w:r>
            </w:hyperlink>
          </w:p>
        </w:tc>
      </w:tr>
      <w:tr>
        <w:trPr/>
        <w:tc>
          <w:tcPr>
            <w:noWrap/>
          </w:tcPr>
          <w:p>
            <w:pPr>
              <w:spacing w:after="200"/>
            </w:pPr>
            <w:hyperlink r:id="rId131" w:history="1">
              <w:r>
                <w:rPr>
                  <w:color w:val="1e198e"/>
                  <w:b w:val="1"/>
                  <w:bCs w:val="1"/>
                  <w:u w:val="single"/>
                </w:rPr>
                <w:t xml:space="preserve">21st century learner/teacher of English in today’s global computer-mediated context</w:t>
              </w:r>
            </w:hyperlink>
          </w:p>
          <w:p>
            <w:pPr/>
            <w:hyperlink r:id="rId14" w:history="1">
              <w:r>
                <w:rPr>
                  <w:color w:val="#410a8c"/>
                  <w:u w:val="single"/>
                </w:rPr>
                <w:t xml:space="preserve">Muriel Grosbois</w:t>
              </w:r>
            </w:hyperlink>
          </w:p>
          <w:p>
            <w:pPr/>
            <w:r>
              <w:rPr>
                <w:i w:val="1"/>
                <w:iCs w:val="1"/>
              </w:rPr>
              <w:t xml:space="preserve">EUROCALL</w:t>
            </w:r>
            <w:r>
              <w:rPr/>
              <w:t xml:space="preserve">, Université de Gothenburg, 2012, Gothenburg, Sweden</w:t>
            </w:r>
          </w:p>
          <w:p>
            <w:pPr/>
            <w:r>
              <w:rPr/>
              <w:t xml:space="preserve">Communication dans un congrès</w:t>
            </w:r>
          </w:p>
          <w:p>
            <w:pPr/>
            <w:hyperlink r:id="rId131" w:history="1">
              <w:r>
                <w:rPr>
                  <w:color w:val="#410a8c"/>
                  <w:u w:val="single"/>
                </w:rPr>
                <w:t xml:space="preserve">hal-04283476v1</w:t>
              </w:r>
            </w:hyperlink>
          </w:p>
        </w:tc>
      </w:tr>
      <w:tr>
        <w:trPr/>
        <w:tc>
          <w:tcPr>
            <w:noWrap/>
          </w:tcPr>
          <w:p>
            <w:pPr>
              <w:spacing w:after="200"/>
            </w:pPr>
            <w:hyperlink r:id="rId132" w:history="1">
              <w:r>
                <w:rPr>
                  <w:color w:val="1e198e"/>
                  <w:b w:val="1"/>
                  <w:bCs w:val="1"/>
                  <w:u w:val="single"/>
                </w:rPr>
                <w:t xml:space="preserve">Le Numérique au service des langues</w:t>
              </w:r>
            </w:hyperlink>
          </w:p>
          <w:p>
            <w:pPr/>
            <w:hyperlink r:id="rId14" w:history="1">
              <w:r>
                <w:rPr>
                  <w:color w:val="#410a8c"/>
                  <w:u w:val="single"/>
                </w:rPr>
                <w:t xml:space="preserve">Muriel Grosbois</w:t>
              </w:r>
            </w:hyperlink>
          </w:p>
          <w:p>
            <w:pPr/>
            <w:r>
              <w:rPr>
                <w:i w:val="1"/>
                <w:iCs w:val="1"/>
              </w:rPr>
              <w:t xml:space="preserve">Quelles spécificités des recherches TICE en langues</w:t>
            </w:r>
            <w:r>
              <w:rPr/>
              <w:t xml:space="preserve">, Université de Franche-Comté, 2012, Besancon, France</w:t>
            </w:r>
          </w:p>
          <w:p>
            <w:pPr/>
            <w:r>
              <w:rPr/>
              <w:t xml:space="preserve">Communication dans un congrès</w:t>
            </w:r>
          </w:p>
          <w:p>
            <w:pPr/>
            <w:hyperlink r:id="rId132" w:history="1">
              <w:r>
                <w:rPr>
                  <w:color w:val="#410a8c"/>
                  <w:u w:val="single"/>
                </w:rPr>
                <w:t xml:space="preserve">hal-04283463v1</w:t>
              </w:r>
            </w:hyperlink>
          </w:p>
        </w:tc>
      </w:tr>
      <w:tr>
        <w:trPr/>
        <w:tc>
          <w:tcPr>
            <w:noWrap/>
          </w:tcPr>
          <w:p>
            <w:pPr>
              <w:spacing w:after="200"/>
            </w:pPr>
            <w:hyperlink r:id="rId133" w:history="1">
              <w:r>
                <w:rPr>
                  <w:color w:val="1e198e"/>
                  <w:b w:val="1"/>
                  <w:bCs w:val="1"/>
                  <w:u w:val="single"/>
                </w:rPr>
                <w:t xml:space="preserve">E-learning in Education</w:t>
              </w:r>
            </w:hyperlink>
          </w:p>
          <w:p>
            <w:pPr/>
            <w:hyperlink r:id="rId14" w:history="1">
              <w:r>
                <w:rPr>
                  <w:color w:val="#410a8c"/>
                  <w:u w:val="single"/>
                </w:rPr>
                <w:t xml:space="preserve">Muriel Grosbois</w:t>
              </w:r>
            </w:hyperlink>
          </w:p>
          <w:p>
            <w:pPr/>
            <w:r>
              <w:rPr>
                <w:i w:val="1"/>
                <w:iCs w:val="1"/>
              </w:rPr>
              <w:t xml:space="preserve">E-learning</w:t>
            </w:r>
            <w:r>
              <w:rPr/>
              <w:t xml:space="preserve">, Indian Institute of Technology, 2012, Gandhinagar, India</w:t>
            </w:r>
          </w:p>
          <w:p>
            <w:pPr/>
            <w:r>
              <w:rPr/>
              <w:t xml:space="preserve">Communication dans un congrès</w:t>
            </w:r>
          </w:p>
          <w:p>
            <w:pPr/>
            <w:hyperlink r:id="rId133" w:history="1">
              <w:r>
                <w:rPr>
                  <w:color w:val="#410a8c"/>
                  <w:u w:val="single"/>
                </w:rPr>
                <w:t xml:space="preserve">hal-04283416v1</w:t>
              </w:r>
            </w:hyperlink>
          </w:p>
        </w:tc>
      </w:tr>
      <w:tr>
        <w:trPr/>
        <w:tc>
          <w:tcPr>
            <w:noWrap/>
          </w:tcPr>
          <w:p>
            <w:pPr>
              <w:spacing w:after="200"/>
            </w:pPr>
            <w:hyperlink r:id="rId134" w:history="1">
              <w:r>
                <w:rPr>
                  <w:color w:val="1e198e"/>
                  <w:b w:val="1"/>
                  <w:bCs w:val="1"/>
                  <w:u w:val="single"/>
                </w:rPr>
                <w:t xml:space="preserve">Mobilité réelle et virtuelle au service de l’apprentissage de l’anglais</w:t>
              </w:r>
            </w:hyperlink>
          </w:p>
          <w:p>
            <w:pPr/>
            <w:hyperlink r:id="rId14" w:history="1">
              <w:r>
                <w:rPr>
                  <w:color w:val="#410a8c"/>
                  <w:u w:val="single"/>
                </w:rPr>
                <w:t xml:space="preserve">Muriel Grosbois</w:t>
              </w:r>
            </w:hyperlink>
          </w:p>
          <w:p>
            <w:pPr/>
            <w:r>
              <w:rPr>
                <w:i w:val="1"/>
                <w:iCs w:val="1"/>
              </w:rPr>
              <w:t xml:space="preserve">Apprendre les langues à l’université au 21ème siècle</w:t>
            </w:r>
            <w:r>
              <w:rPr/>
              <w:t xml:space="preserve">, Université Pierre et Marie Curie, 2011, Paris, France</w:t>
            </w:r>
          </w:p>
          <w:p>
            <w:pPr/>
            <w:r>
              <w:rPr/>
              <w:t xml:space="preserve">Communication dans un congrès</w:t>
            </w:r>
          </w:p>
          <w:p>
            <w:pPr/>
            <w:hyperlink r:id="rId134" w:history="1">
              <w:r>
                <w:rPr>
                  <w:color w:val="#410a8c"/>
                  <w:u w:val="single"/>
                </w:rPr>
                <w:t xml:space="preserve">hal-04283483v1</w:t>
              </w:r>
            </w:hyperlink>
          </w:p>
        </w:tc>
      </w:tr>
      <w:tr>
        <w:trPr/>
        <w:tc>
          <w:tcPr>
            <w:noWrap/>
          </w:tcPr>
          <w:p>
            <w:pPr>
              <w:spacing w:after="200"/>
            </w:pPr>
            <w:hyperlink r:id="rId135" w:history="1">
              <w:r>
                <w:rPr>
                  <w:color w:val="1e198e"/>
                  <w:b w:val="1"/>
                  <w:bCs w:val="1"/>
                  <w:u w:val="single"/>
                </w:rPr>
                <w:t xml:space="preserve">Digital resources, mobility and L2 learning</w:t>
              </w:r>
            </w:hyperlink>
          </w:p>
          <w:p>
            <w:pPr/>
            <w:hyperlink r:id="rId14" w:history="1">
              <w:r>
                <w:rPr>
                  <w:color w:val="#410a8c"/>
                  <w:u w:val="single"/>
                </w:rPr>
                <w:t xml:space="preserve">Muriel Grosbois</w:t>
              </w:r>
            </w:hyperlink>
          </w:p>
          <w:p>
            <w:pPr/>
            <w:r>
              <w:rPr>
                <w:i w:val="1"/>
                <w:iCs w:val="1"/>
              </w:rPr>
              <w:t xml:space="preserve">Mobility</w:t>
            </w:r>
            <w:r>
              <w:rPr/>
              <w:t xml:space="preserve">, King’s College, 2011, Londres, United Kingdom</w:t>
            </w:r>
          </w:p>
          <w:p>
            <w:pPr/>
            <w:r>
              <w:rPr/>
              <w:t xml:space="preserve">Communication dans un congrès</w:t>
            </w:r>
          </w:p>
          <w:p>
            <w:pPr/>
            <w:hyperlink r:id="rId135" w:history="1">
              <w:r>
                <w:rPr>
                  <w:color w:val="#410a8c"/>
                  <w:u w:val="single"/>
                </w:rPr>
                <w:t xml:space="preserve">hal-04283422v1</w:t>
              </w:r>
            </w:hyperlink>
          </w:p>
        </w:tc>
      </w:tr>
      <w:tr>
        <w:trPr/>
        <w:tc>
          <w:tcPr>
            <w:noWrap/>
          </w:tcPr>
          <w:p>
            <w:pPr>
              <w:spacing w:after="200"/>
            </w:pPr>
            <w:hyperlink r:id="rId136" w:history="1">
              <w:r>
                <w:rPr>
                  <w:color w:val="1e198e"/>
                  <w:b w:val="1"/>
                  <w:bCs w:val="1"/>
                  <w:u w:val="single"/>
                </w:rPr>
                <w:t xml:space="preserve">La formation des enseignants au 21ème siècle : enjeux et perspectives</w:t>
              </w:r>
            </w:hyperlink>
          </w:p>
          <w:p>
            <w:pPr/>
            <w:hyperlink r:id="rId14" w:history="1">
              <w:r>
                <w:rPr>
                  <w:color w:val="#410a8c"/>
                  <w:u w:val="single"/>
                </w:rPr>
                <w:t xml:space="preserve">Muriel Grosbois</w:t>
              </w:r>
            </w:hyperlink>
            <w:r>
              <w:rPr/>
              <w:t xml:space="preserve">,</w:t>
            </w:r>
            <w:hyperlink r:id="rId137" w:history="1">
              <w:r>
                <w:rPr>
                  <w:color w:val="#410a8c"/>
                  <w:u w:val="single"/>
                </w:rPr>
                <w:t xml:space="preserve">Marie-Françoise Narcy-Combes</w:t>
              </w:r>
            </w:hyperlink>
          </w:p>
          <w:p>
            <w:pPr/>
            <w:r>
              <w:rPr>
                <w:i w:val="1"/>
                <w:iCs w:val="1"/>
              </w:rPr>
              <w:t xml:space="preserve">L’environnement informatique et l’enseignement-apprentissage des langues</w:t>
            </w:r>
            <w:r>
              <w:rPr/>
              <w:t xml:space="preserve">, Université de Kénitra, 2011, Kenitra, Maroc</w:t>
            </w:r>
          </w:p>
          <w:p>
            <w:pPr/>
            <w:r>
              <w:rPr/>
              <w:t xml:space="preserve">Communication dans un congrès</w:t>
            </w:r>
          </w:p>
          <w:p>
            <w:pPr/>
            <w:hyperlink r:id="rId136" w:history="1">
              <w:r>
                <w:rPr>
                  <w:color w:val="#410a8c"/>
                  <w:u w:val="single"/>
                </w:rPr>
                <w:t xml:space="preserve">hal-04283481v1</w:t>
              </w:r>
            </w:hyperlink>
          </w:p>
        </w:tc>
      </w:tr>
      <w:tr>
        <w:trPr/>
        <w:tc>
          <w:tcPr>
            <w:noWrap/>
          </w:tcPr>
          <w:p>
            <w:pPr>
              <w:spacing w:after="200"/>
            </w:pPr>
            <w:hyperlink r:id="rId138" w:history="1">
              <w:r>
                <w:rPr>
                  <w:color w:val="1e198e"/>
                  <w:b w:val="1"/>
                  <w:bCs w:val="1"/>
                  <w:u w:val="single"/>
                </w:rPr>
                <w:t xml:space="preserve">Un projet de (recherche)-développement pour se perfectionner en Langue 2</w:t>
              </w:r>
            </w:hyperlink>
          </w:p>
          <w:p>
            <w:pPr/>
            <w:hyperlink r:id="rId14" w:history="1">
              <w:r>
                <w:rPr>
                  <w:color w:val="#410a8c"/>
                  <w:u w:val="single"/>
                </w:rPr>
                <w:t xml:space="preserve">Muriel Grosbois</w:t>
              </w:r>
            </w:hyperlink>
          </w:p>
          <w:p>
            <w:pPr/>
            <w:r>
              <w:rPr>
                <w:i w:val="1"/>
                <w:iCs w:val="1"/>
              </w:rPr>
              <w:t xml:space="preserve">Un projet de (recherche)-développement pour se perfectionner en Langue 2.</w:t>
            </w:r>
            <w:r>
              <w:rPr/>
              <w:t xml:space="preserve">, Sep 2009, France. pp.n.c</w:t>
            </w:r>
          </w:p>
          <w:p>
            <w:pPr/>
            <w:r>
              <w:rPr/>
              <w:t xml:space="preserve">Communication dans un congrès</w:t>
            </w:r>
          </w:p>
          <w:p>
            <w:pPr/>
            <w:hyperlink r:id="rId138" w:history="1">
              <w:r>
                <w:rPr>
                  <w:color w:val="#410a8c"/>
                  <w:u w:val="single"/>
                </w:rPr>
                <w:t xml:space="preserve">hal-00561616v1</w:t>
              </w:r>
            </w:hyperlink>
          </w:p>
        </w:tc>
      </w:tr>
      <w:tr>
        <w:trPr/>
        <w:tc>
          <w:tcPr>
            <w:noWrap/>
          </w:tcPr>
          <w:p>
            <w:pPr>
              <w:spacing w:after="200"/>
            </w:pPr>
            <w:hyperlink r:id="rId139" w:history="1">
              <w:r>
                <w:rPr>
                  <w:color w:val="1e198e"/>
                  <w:b w:val="1"/>
                  <w:bCs w:val="1"/>
                  <w:u w:val="single"/>
                </w:rPr>
                <w:t xml:space="preserve">Concept de nativisation et contexte médiatisé plurilingue. Quelles normes à l’horizon ?</w:t>
              </w:r>
            </w:hyperlink>
          </w:p>
          <w:p>
            <w:pPr/>
            <w:hyperlink r:id="rId14" w:history="1">
              <w:r>
                <w:rPr>
                  <w:color w:val="#410a8c"/>
                  <w:u w:val="single"/>
                </w:rPr>
                <w:t xml:space="preserve">Muriel Grosbois</w:t>
              </w:r>
            </w:hyperlink>
          </w:p>
          <w:p>
            <w:pPr/>
            <w:r>
              <w:rPr>
                <w:i w:val="1"/>
                <w:iCs w:val="1"/>
              </w:rPr>
              <w:t xml:space="preserve">50ème congrès de la SAES</w:t>
            </w:r>
            <w:r>
              <w:rPr/>
              <w:t xml:space="preserve">, Université Lille 3, 2010, Lille, France</w:t>
            </w:r>
          </w:p>
          <w:p>
            <w:pPr/>
            <w:r>
              <w:rPr/>
              <w:t xml:space="preserve">Communication dans un congrès</w:t>
            </w:r>
          </w:p>
          <w:p>
            <w:pPr/>
            <w:hyperlink r:id="rId139" w:history="1">
              <w:r>
                <w:rPr>
                  <w:color w:val="#410a8c"/>
                  <w:u w:val="single"/>
                </w:rPr>
                <w:t xml:space="preserve">hal-04283487v1</w:t>
              </w:r>
            </w:hyperlink>
          </w:p>
        </w:tc>
      </w:tr>
      <w:tr>
        <w:trPr/>
        <w:tc>
          <w:tcPr>
            <w:noWrap/>
          </w:tcPr>
          <w:p>
            <w:pPr>
              <w:spacing w:after="200"/>
            </w:pPr>
            <w:hyperlink r:id="rId140" w:history="1">
              <w:r>
                <w:rPr>
                  <w:color w:val="1e198e"/>
                  <w:b w:val="1"/>
                  <w:bCs w:val="1"/>
                  <w:u w:val="single"/>
                </w:rPr>
                <w:t xml:space="preserve">Learners’ Use of Web 2.0 technologies in a plurilingual context</w:t>
              </w:r>
            </w:hyperlink>
          </w:p>
          <w:p>
            <w:pPr/>
            <w:hyperlink r:id="rId14" w:history="1">
              <w:r>
                <w:rPr>
                  <w:color w:val="#410a8c"/>
                  <w:u w:val="single"/>
                </w:rPr>
                <w:t xml:space="preserve">Muriel Grosbois</w:t>
              </w:r>
            </w:hyperlink>
          </w:p>
          <w:p>
            <w:pPr/>
            <w:r>
              <w:rPr>
                <w:i w:val="1"/>
                <w:iCs w:val="1"/>
              </w:rPr>
              <w:t xml:space="preserve">Mobility Program</w:t>
            </w:r>
            <w:r>
              <w:rPr/>
              <w:t xml:space="preserve">, The University of Arizona, 2010, TUCSON, United States</w:t>
            </w:r>
          </w:p>
          <w:p>
            <w:pPr/>
            <w:r>
              <w:rPr/>
              <w:t xml:space="preserve">Communication dans un congrès</w:t>
            </w:r>
          </w:p>
          <w:p>
            <w:pPr/>
            <w:hyperlink r:id="rId140" w:history="1">
              <w:r>
                <w:rPr>
                  <w:color w:val="#410a8c"/>
                  <w:u w:val="single"/>
                </w:rPr>
                <w:t xml:space="preserve">hal-04283425v1</w:t>
              </w:r>
            </w:hyperlink>
          </w:p>
        </w:tc>
      </w:tr>
      <w:tr>
        <w:trPr/>
        <w:tc>
          <w:tcPr>
            <w:noWrap/>
          </w:tcPr>
          <w:p>
            <w:pPr>
              <w:spacing w:after="200"/>
            </w:pPr>
            <w:hyperlink r:id="rId141" w:history="1">
              <w:r>
                <w:rPr>
                  <w:color w:val="1e198e"/>
                  <w:b w:val="1"/>
                  <w:bCs w:val="1"/>
                  <w:u w:val="single"/>
                </w:rPr>
                <w:t xml:space="preserve">Évaluer la production orale en Langue 2. Comment ?</w:t>
              </w:r>
            </w:hyperlink>
          </w:p>
          <w:p>
            <w:pPr/>
            <w:hyperlink r:id="rId14" w:history="1">
              <w:r>
                <w:rPr>
                  <w:color w:val="#410a8c"/>
                  <w:u w:val="single"/>
                </w:rPr>
                <w:t xml:space="preserve">Muriel Grosbois</w:t>
              </w:r>
            </w:hyperlink>
          </w:p>
          <w:p>
            <w:pPr/>
            <w:r>
              <w:rPr>
                <w:i w:val="1"/>
                <w:iCs w:val="1"/>
              </w:rPr>
              <w:t xml:space="preserve">Actes du colloque international de l'ACEDLE "Les langues tout au long de la vie.</w:t>
            </w:r>
            <w:r>
              <w:rPr/>
              <w:t xml:space="preserve">, Jan 2010, France. pp.80-88</w:t>
            </w:r>
          </w:p>
          <w:p>
            <w:pPr/>
            <w:r>
              <w:rPr/>
              <w:t xml:space="preserve">Communication dans un congrès</w:t>
            </w:r>
          </w:p>
          <w:p>
            <w:pPr/>
            <w:hyperlink r:id="rId141" w:history="1">
              <w:r>
                <w:rPr>
                  <w:color w:val="#410a8c"/>
                  <w:u w:val="single"/>
                </w:rPr>
                <w:t xml:space="preserve">hal-00561645v1</w:t>
              </w:r>
            </w:hyperlink>
          </w:p>
        </w:tc>
      </w:tr>
      <w:tr>
        <w:trPr/>
        <w:tc>
          <w:tcPr>
            <w:noWrap/>
          </w:tcPr>
          <w:p>
            <w:pPr>
              <w:spacing w:after="200"/>
            </w:pPr>
            <w:hyperlink r:id="rId142" w:history="1">
              <w:r>
                <w:rPr>
                  <w:color w:val="1e198e"/>
                  <w:b w:val="1"/>
                  <w:bCs w:val="1"/>
                  <w:u w:val="single"/>
                </w:rPr>
                <w:t xml:space="preserve">CMC-based projects and L2 learning in a teacher training context</w:t>
              </w:r>
            </w:hyperlink>
          </w:p>
          <w:p>
            <w:pPr/>
            <w:hyperlink r:id="rId14" w:history="1">
              <w:r>
                <w:rPr>
                  <w:color w:val="#410a8c"/>
                  <w:u w:val="single"/>
                </w:rPr>
                <w:t xml:space="preserve">Muriel Grosbois</w:t>
              </w:r>
            </w:hyperlink>
          </w:p>
          <w:p>
            <w:pPr/>
            <w:r>
              <w:rPr>
                <w:i w:val="1"/>
                <w:iCs w:val="1"/>
              </w:rPr>
              <w:t xml:space="preserve">Teacher Education SIG Workshop</w:t>
            </w:r>
            <w:r>
              <w:rPr/>
              <w:t xml:space="preserve">, EUROCALL, INRP, 2010, Lyon, France</w:t>
            </w:r>
          </w:p>
          <w:p>
            <w:pPr/>
            <w:r>
              <w:rPr/>
              <w:t xml:space="preserve">Communication dans un congrès</w:t>
            </w:r>
          </w:p>
          <w:p>
            <w:pPr/>
            <w:hyperlink r:id="rId142" w:history="1">
              <w:r>
                <w:rPr>
                  <w:color w:val="#410a8c"/>
                  <w:u w:val="single"/>
                </w:rPr>
                <w:t xml:space="preserve">hal-04283484v1</w:t>
              </w:r>
            </w:hyperlink>
          </w:p>
        </w:tc>
      </w:tr>
      <w:tr>
        <w:trPr/>
        <w:tc>
          <w:tcPr>
            <w:noWrap/>
          </w:tcPr>
          <w:p>
            <w:pPr>
              <w:spacing w:after="200"/>
            </w:pPr>
            <w:hyperlink r:id="rId143" w:history="1">
              <w:r>
                <w:rPr>
                  <w:color w:val="1e198e"/>
                  <w:b w:val="1"/>
                  <w:bCs w:val="1"/>
                  <w:u w:val="single"/>
                </w:rPr>
                <w:t xml:space="preserve">Formation en langues et TIC. Quelles tâches pour les futurs enseignants ?</w:t>
              </w:r>
            </w:hyperlink>
          </w:p>
          <w:p>
            <w:pPr/>
            <w:hyperlink r:id="rId14" w:history="1">
              <w:r>
                <w:rPr>
                  <w:color w:val="#410a8c"/>
                  <w:u w:val="single"/>
                </w:rPr>
                <w:t xml:space="preserve">Muriel Grosbois</w:t>
              </w:r>
            </w:hyperlink>
          </w:p>
          <w:p>
            <w:pPr/>
            <w:r>
              <w:rPr>
                <w:i w:val="1"/>
                <w:iCs w:val="1"/>
              </w:rPr>
              <w:t xml:space="preserve">Actes du colloque international Tidilem : "La tâche comme point focal de l'apprentissage"</w:t>
            </w:r>
            <w:r>
              <w:rPr/>
              <w:t xml:space="preserve">, Feb 2010, France. pp.n.c</w:t>
            </w:r>
          </w:p>
          <w:p>
            <w:pPr/>
            <w:r>
              <w:rPr/>
              <w:t xml:space="preserve">Communication dans un congrès</w:t>
            </w:r>
          </w:p>
          <w:p>
            <w:pPr/>
            <w:hyperlink r:id="rId143" w:history="1">
              <w:r>
                <w:rPr>
                  <w:color w:val="#410a8c"/>
                  <w:u w:val="single"/>
                </w:rPr>
                <w:t xml:space="preserve">hal-00561650v1</w:t>
              </w:r>
            </w:hyperlink>
          </w:p>
        </w:tc>
      </w:tr>
      <w:tr>
        <w:trPr/>
        <w:tc>
          <w:tcPr>
            <w:noWrap/>
          </w:tcPr>
          <w:p>
            <w:pPr>
              <w:spacing w:after="200"/>
            </w:pPr>
            <w:hyperlink r:id="rId144" w:history="1">
              <w:r>
                <w:rPr>
                  <w:color w:val="1e198e"/>
                  <w:b w:val="1"/>
                  <w:bCs w:val="1"/>
                  <w:u w:val="single"/>
                </w:rPr>
                <w:t xml:space="preserve">Évolution de l’usage des technologies pour l’enseignement/apprentissage des langues. Quels échos entre hier et aujourd’hui ?</w:t>
              </w:r>
            </w:hyperlink>
          </w:p>
          <w:p>
            <w:pPr/>
            <w:hyperlink r:id="rId14" w:history="1">
              <w:r>
                <w:rPr>
                  <w:color w:val="#410a8c"/>
                  <w:u w:val="single"/>
                </w:rPr>
                <w:t xml:space="preserve">Muriel Grosbois</w:t>
              </w:r>
            </w:hyperlink>
          </w:p>
          <w:p>
            <w:pPr/>
            <w:r>
              <w:rPr>
                <w:i w:val="1"/>
                <w:iCs w:val="1"/>
              </w:rPr>
              <w:t xml:space="preserve">Histoire de l’innovation et des technologies de l’information</w:t>
            </w:r>
            <w:r>
              <w:rPr/>
              <w:t xml:space="preserve">, Université Paris-Sorbonne, 2010, Paris, France</w:t>
            </w:r>
          </w:p>
          <w:p>
            <w:pPr/>
            <w:r>
              <w:rPr/>
              <w:t xml:space="preserve">Communication dans un congrès</w:t>
            </w:r>
          </w:p>
          <w:p>
            <w:pPr/>
            <w:hyperlink r:id="rId144" w:history="1">
              <w:r>
                <w:rPr>
                  <w:color w:val="#410a8c"/>
                  <w:u w:val="single"/>
                </w:rPr>
                <w:t xml:space="preserve">hal-04283488v1</w:t>
              </w:r>
            </w:hyperlink>
          </w:p>
        </w:tc>
      </w:tr>
      <w:tr>
        <w:trPr/>
        <w:tc>
          <w:tcPr>
            <w:noWrap/>
          </w:tcPr>
          <w:p>
            <w:pPr>
              <w:spacing w:after="200"/>
            </w:pPr>
            <w:hyperlink r:id="rId145" w:history="1">
              <w:r>
                <w:rPr>
                  <w:color w:val="1e198e"/>
                  <w:b w:val="1"/>
                  <w:bCs w:val="1"/>
                  <w:u w:val="single"/>
                </w:rPr>
                <w:t xml:space="preserve">Un projet de (recherche)-développement pour se perfectionner en langue 2</w:t>
              </w:r>
            </w:hyperlink>
          </w:p>
          <w:p>
            <w:pPr/>
            <w:hyperlink r:id="rId14" w:history="1">
              <w:r>
                <w:rPr>
                  <w:color w:val="#410a8c"/>
                  <w:u w:val="single"/>
                </w:rPr>
                <w:t xml:space="preserve">Muriel Grosbois</w:t>
              </w:r>
            </w:hyperlink>
          </w:p>
          <w:p>
            <w:pPr/>
            <w:r>
              <w:rPr>
                <w:i w:val="1"/>
                <w:iCs w:val="1"/>
              </w:rPr>
              <w:t xml:space="preserve">EPAL - Echanger Pour Apprendre en Ligne</w:t>
            </w:r>
            <w:r>
              <w:rPr/>
              <w:t xml:space="preserve">, Jun 2009, Grenoble, France</w:t>
            </w:r>
          </w:p>
          <w:p>
            <w:pPr/>
            <w:r>
              <w:rPr/>
              <w:t xml:space="preserve">Communication dans un congrès</w:t>
            </w:r>
          </w:p>
          <w:p>
            <w:pPr/>
            <w:hyperlink r:id="rId145" w:history="1">
              <w:r>
                <w:rPr>
                  <w:color w:val="#410a8c"/>
                  <w:u w:val="single"/>
                </w:rPr>
                <w:t xml:space="preserve">hal-02017646v1</w:t>
              </w:r>
            </w:hyperlink>
          </w:p>
        </w:tc>
      </w:tr>
      <w:tr>
        <w:trPr/>
        <w:tc>
          <w:tcPr>
            <w:noWrap/>
          </w:tcPr>
          <w:p>
            <w:pPr>
              <w:spacing w:after="200"/>
            </w:pPr>
            <w:hyperlink r:id="rId146" w:history="1">
              <w:r>
                <w:rPr>
                  <w:color w:val="1e198e"/>
                  <w:b w:val="1"/>
                  <w:bCs w:val="1"/>
                  <w:u w:val="single"/>
                </w:rPr>
                <w:t xml:space="preserve">Comment endiguer la résurgence, réduire les effets de la nativisation sur la production orale en L2 ?</w:t>
              </w:r>
            </w:hyperlink>
          </w:p>
          <w:p>
            <w:pPr/>
            <w:hyperlink r:id="rId14" w:history="1">
              <w:r>
                <w:rPr>
                  <w:color w:val="#410a8c"/>
                  <w:u w:val="single"/>
                </w:rPr>
                <w:t xml:space="preserve">Muriel Grosbois</w:t>
              </w:r>
            </w:hyperlink>
          </w:p>
          <w:p>
            <w:pPr/>
            <w:r>
              <w:rPr>
                <w:i w:val="1"/>
                <w:iCs w:val="1"/>
              </w:rPr>
              <w:t xml:space="preserve">48ème congrès de la SAES</w:t>
            </w:r>
            <w:r>
              <w:rPr/>
              <w:t xml:space="preserve">, Université d'Orléans, 2008, Orleans, France</w:t>
            </w:r>
          </w:p>
          <w:p>
            <w:pPr/>
            <w:r>
              <w:rPr/>
              <w:t xml:space="preserve">Communication dans un congrès</w:t>
            </w:r>
          </w:p>
          <w:p>
            <w:pPr/>
            <w:hyperlink r:id="rId146" w:history="1">
              <w:r>
                <w:rPr>
                  <w:color w:val="#410a8c"/>
                  <w:u w:val="single"/>
                </w:rPr>
                <w:t xml:space="preserve">hal-04283489v1</w:t>
              </w:r>
            </w:hyperlink>
          </w:p>
        </w:tc>
      </w:tr>
      <w:tr>
        <w:trPr/>
        <w:tc>
          <w:tcPr>
            <w:noWrap/>
          </w:tcPr>
          <w:p>
            <w:pPr>
              <w:spacing w:after="200"/>
            </w:pPr>
            <w:hyperlink r:id="rId147" w:history="1">
              <w:r>
                <w:rPr>
                  <w:color w:val="1e198e"/>
                  <w:b w:val="1"/>
                  <w:bCs w:val="1"/>
                  <w:u w:val="single"/>
                </w:rPr>
                <w:t xml:space="preserve">Projet TICE et apprentissage de la langue 2 : mise en perspective</w:t>
              </w:r>
            </w:hyperlink>
          </w:p>
          <w:p>
            <w:pPr/>
            <w:hyperlink r:id="rId14" w:history="1">
              <w:r>
                <w:rPr>
                  <w:color w:val="#410a8c"/>
                  <w:u w:val="single"/>
                </w:rPr>
                <w:t xml:space="preserve">Muriel Grosbois</w:t>
              </w:r>
            </w:hyperlink>
          </w:p>
          <w:p>
            <w:pPr/>
            <w:r>
              <w:rPr>
                <w:i w:val="1"/>
                <w:iCs w:val="1"/>
              </w:rPr>
              <w:t xml:space="preserve">Colloque de l’ACEDLE : Recherches en didactique des langues – Le plurilinguisme en Alsace.</w:t>
            </w:r>
            <w:r>
              <w:rPr/>
              <w:t xml:space="preserve">, Université Marc Bloch, 2008, Strasbourg, France</w:t>
            </w:r>
          </w:p>
          <w:p>
            <w:pPr/>
            <w:r>
              <w:rPr/>
              <w:t xml:space="preserve">Communication dans un congrès</w:t>
            </w:r>
          </w:p>
          <w:p>
            <w:pPr/>
            <w:hyperlink r:id="rId147" w:history="1">
              <w:r>
                <w:rPr>
                  <w:color w:val="#410a8c"/>
                  <w:u w:val="single"/>
                </w:rPr>
                <w:t xml:space="preserve">hal-04283491v1</w:t>
              </w:r>
            </w:hyperlink>
          </w:p>
        </w:tc>
      </w:tr>
      <w:tr>
        <w:trPr/>
        <w:tc>
          <w:tcPr>
            <w:noWrap/>
          </w:tcPr>
          <w:p>
            <w:pPr>
              <w:spacing w:after="200"/>
            </w:pPr>
            <w:hyperlink r:id="rId148" w:history="1">
              <w:r>
                <w:rPr>
                  <w:color w:val="1e198e"/>
                  <w:b w:val="1"/>
                  <w:bCs w:val="1"/>
                  <w:u w:val="single"/>
                </w:rPr>
                <w:t xml:space="preserve">Didactique des langues et recherche expérimentale</w:t>
              </w:r>
            </w:hyperlink>
          </w:p>
          <w:p>
            <w:pPr/>
            <w:hyperlink r:id="rId14" w:history="1">
              <w:r>
                <w:rPr>
                  <w:color w:val="#410a8c"/>
                  <w:u w:val="single"/>
                </w:rPr>
                <w:t xml:space="preserve">Muriel Grosbois</w:t>
              </w:r>
            </w:hyperlink>
          </w:p>
          <w:p>
            <w:pPr/>
            <w:r>
              <w:rPr>
                <w:i w:val="1"/>
                <w:iCs w:val="1"/>
              </w:rPr>
              <w:t xml:space="preserve">Journée NeQ : Méthodologies de recherche en didactique des langues</w:t>
            </w:r>
            <w:r>
              <w:rPr/>
              <w:t xml:space="preserve">, ACEDLE, 2007, Paris, France</w:t>
            </w:r>
          </w:p>
          <w:p>
            <w:pPr/>
            <w:r>
              <w:rPr/>
              <w:t xml:space="preserve">Communication dans un congrès</w:t>
            </w:r>
          </w:p>
          <w:p>
            <w:pPr/>
            <w:hyperlink r:id="rId148" w:history="1">
              <w:r>
                <w:rPr>
                  <w:color w:val="#410a8c"/>
                  <w:u w:val="single"/>
                </w:rPr>
                <w:t xml:space="preserve">hal-04283492v1</w:t>
              </w:r>
            </w:hyperlink>
          </w:p>
        </w:tc>
      </w:tr>
      <w:tr>
        <w:trPr/>
        <w:tc>
          <w:tcPr>
            <w:noWrap/>
          </w:tcPr>
          <w:p>
            <w:pPr>
              <w:spacing w:after="200"/>
            </w:pPr>
            <w:hyperlink r:id="rId149" w:history="1">
              <w:r>
                <w:rPr>
                  <w:color w:val="1e198e"/>
                  <w:b w:val="1"/>
                  <w:bCs w:val="1"/>
                  <w:u w:val="single"/>
                </w:rPr>
                <w:t xml:space="preserve">Projet collectif de création multimédia en présentiel et à distance : effets sur l’acquisition en langue 2</w:t>
              </w:r>
            </w:hyperlink>
          </w:p>
          <w:p>
            <w:pPr/>
            <w:hyperlink r:id="rId14" w:history="1">
              <w:r>
                <w:rPr>
                  <w:color w:val="#410a8c"/>
                  <w:u w:val="single"/>
                </w:rPr>
                <w:t xml:space="preserve">Muriel Grosbois</w:t>
              </w:r>
            </w:hyperlink>
          </w:p>
          <w:p>
            <w:pPr/>
            <w:r>
              <w:rPr>
                <w:i w:val="1"/>
                <w:iCs w:val="1"/>
              </w:rPr>
              <w:t xml:space="preserve">Journée d’étude de l’ACEDLE : Recherches émergentes en didactique des langues</w:t>
            </w:r>
            <w:r>
              <w:rPr/>
              <w:t xml:space="preserve">, ACEDLE-IUFM de Paris, 2006, Paris, France</w:t>
            </w:r>
          </w:p>
          <w:p>
            <w:pPr/>
            <w:r>
              <w:rPr/>
              <w:t xml:space="preserve">Communication dans un congrès</w:t>
            </w:r>
          </w:p>
          <w:p>
            <w:pPr/>
            <w:hyperlink r:id="rId149" w:history="1">
              <w:r>
                <w:rPr>
                  <w:color w:val="#410a8c"/>
                  <w:u w:val="single"/>
                </w:rPr>
                <w:t xml:space="preserve">hal-04283493v1</w:t>
              </w:r>
            </w:hyperlink>
          </w:p>
        </w:tc>
      </w:tr>
      <w:tr>
        <w:trPr/>
        <w:tc>
          <w:tcPr>
            <w:noWrap/>
          </w:tcPr>
          <w:p>
            <w:pPr>
              <w:spacing w:after="200"/>
            </w:pPr>
            <w:hyperlink r:id="rId150" w:history="1">
              <w:r>
                <w:rPr>
                  <w:color w:val="1e198e"/>
                  <w:b w:val="1"/>
                  <w:bCs w:val="1"/>
                  <w:u w:val="single"/>
                </w:rPr>
                <w:t xml:space="preserve">Ressources multimédias et apprentissage de l’anglais au primaire. Exemples et réflexion</w:t>
              </w:r>
            </w:hyperlink>
          </w:p>
          <w:p>
            <w:pPr/>
            <w:hyperlink r:id="rId14" w:history="1">
              <w:r>
                <w:rPr>
                  <w:color w:val="#410a8c"/>
                  <w:u w:val="single"/>
                </w:rPr>
                <w:t xml:space="preserve">Muriel Grosbois</w:t>
              </w:r>
            </w:hyperlink>
          </w:p>
          <w:p>
            <w:pPr/>
            <w:r>
              <w:rPr>
                <w:i w:val="1"/>
                <w:iCs w:val="1"/>
              </w:rPr>
              <w:t xml:space="preserve">INTERTICE</w:t>
            </w:r>
            <w:r>
              <w:rPr/>
              <w:t xml:space="preserve">, Cité des sciences et de l’industrie, 2006, Paris, France</w:t>
            </w:r>
          </w:p>
          <w:p>
            <w:pPr/>
            <w:r>
              <w:rPr/>
              <w:t xml:space="preserve">Communication dans un congrès</w:t>
            </w:r>
          </w:p>
          <w:p>
            <w:pPr/>
            <w:hyperlink r:id="rId150" w:history="1">
              <w:r>
                <w:rPr>
                  <w:color w:val="#410a8c"/>
                  <w:u w:val="single"/>
                </w:rPr>
                <w:t xml:space="preserve">hal-04283465v1</w:t>
              </w:r>
            </w:hyperlink>
          </w:p>
        </w:tc>
      </w:tr>
      <w:tr>
        <w:trPr/>
        <w:tc>
          <w:tcPr>
            <w:noWrap/>
          </w:tcPr>
          <w:p>
            <w:pPr>
              <w:spacing w:after="200"/>
            </w:pPr>
            <w:hyperlink r:id="rId151" w:history="1">
              <w:r>
                <w:rPr>
                  <w:color w:val="1e198e"/>
                  <w:b w:val="1"/>
                  <w:bCs w:val="1"/>
                  <w:u w:val="single"/>
                </w:rPr>
                <w:t xml:space="preserve">Ressources multimédias et apprentissage de l’anglais à l’école primaire. De l’existant à la création</w:t>
              </w:r>
            </w:hyperlink>
          </w:p>
          <w:p>
            <w:pPr/>
            <w:hyperlink r:id="rId14" w:history="1">
              <w:r>
                <w:rPr>
                  <w:color w:val="#410a8c"/>
                  <w:u w:val="single"/>
                </w:rPr>
                <w:t xml:space="preserve">Muriel Grosbois</w:t>
              </w:r>
            </w:hyperlink>
          </w:p>
          <w:p>
            <w:pPr/>
            <w:r>
              <w:rPr>
                <w:i w:val="1"/>
                <w:iCs w:val="1"/>
              </w:rPr>
              <w:t xml:space="preserve">Colloque de l’ACEDLE : Recherches en Didactique des Langues</w:t>
            </w:r>
            <w:r>
              <w:rPr/>
              <w:t xml:space="preserve">, Université Lyon 2, 2005, Lyon, France</w:t>
            </w:r>
          </w:p>
          <w:p>
            <w:pPr/>
            <w:r>
              <w:rPr/>
              <w:t xml:space="preserve">Communication dans un congrès</w:t>
            </w:r>
          </w:p>
          <w:p>
            <w:pPr/>
            <w:hyperlink r:id="rId151" w:history="1">
              <w:r>
                <w:rPr>
                  <w:color w:val="#410a8c"/>
                  <w:u w:val="single"/>
                </w:rPr>
                <w:t xml:space="preserve">hal-04283496v1</w:t>
              </w:r>
            </w:hyperlink>
          </w:p>
        </w:tc>
      </w:tr>
      <w:tr>
        <w:trPr/>
        <w:tc>
          <w:tcPr>
            <w:noWrap/>
          </w:tcPr>
          <w:p>
            <w:pPr>
              <w:spacing w:after="200"/>
            </w:pPr>
            <w:hyperlink r:id="rId152" w:history="1">
              <w:r>
                <w:rPr>
                  <w:color w:val="1e198e"/>
                  <w:b w:val="1"/>
                  <w:bCs w:val="1"/>
                  <w:u w:val="single"/>
                </w:rPr>
                <w:t xml:space="preserve">Privilégier l’agir dans la formation en anglais des Professeurs des Ecoles 2ème année en menant un projet de travail collectif de création multimédia, en présentiel et à distance</w:t>
              </w:r>
            </w:hyperlink>
          </w:p>
          <w:p>
            <w:pPr/>
            <w:hyperlink r:id="rId14" w:history="1">
              <w:r>
                <w:rPr>
                  <w:color w:val="#410a8c"/>
                  <w:u w:val="single"/>
                </w:rPr>
                <w:t xml:space="preserve">Muriel Grosbois</w:t>
              </w:r>
            </w:hyperlink>
          </w:p>
          <w:p>
            <w:pPr/>
            <w:r>
              <w:rPr>
                <w:i w:val="1"/>
                <w:iCs w:val="1"/>
              </w:rPr>
              <w:t xml:space="preserve">Recherche(s) et Formation : Former des Enseignants-Professionnels. Savoirs &amp; Compétences</w:t>
            </w:r>
            <w:r>
              <w:rPr/>
              <w:t xml:space="preserve">, IUFM Pays de la Loire, 2005, Nantes, France</w:t>
            </w:r>
          </w:p>
          <w:p>
            <w:pPr/>
            <w:r>
              <w:rPr/>
              <w:t xml:space="preserve">Communication dans un congrès</w:t>
            </w:r>
          </w:p>
          <w:p>
            <w:pPr/>
            <w:hyperlink r:id="rId152" w:history="1">
              <w:r>
                <w:rPr>
                  <w:color w:val="#410a8c"/>
                  <w:u w:val="single"/>
                </w:rPr>
                <w:t xml:space="preserve">hal-04283497v1</w:t>
              </w:r>
            </w:hyperlink>
          </w:p>
        </w:tc>
      </w:tr>
      <w:tr>
        <w:trPr/>
        <w:tc>
          <w:tcPr>
            <w:noWrap/>
          </w:tcPr>
          <w:p>
            <w:pPr>
              <w:spacing w:after="200"/>
            </w:pPr>
            <w:hyperlink r:id="rId153" w:history="1">
              <w:r>
                <w:rPr>
                  <w:color w:val="1e198e"/>
                  <w:b w:val="1"/>
                  <w:bCs w:val="1"/>
                  <w:u w:val="single"/>
                </w:rPr>
                <w:t xml:space="preserve">Création de contenu multimédia en cours d’anglais-TIC</w:t>
              </w:r>
            </w:hyperlink>
          </w:p>
          <w:p>
            <w:pPr/>
            <w:hyperlink r:id="rId14" w:history="1">
              <w:r>
                <w:rPr>
                  <w:color w:val="#410a8c"/>
                  <w:u w:val="single"/>
                </w:rPr>
                <w:t xml:space="preserve">Muriel Grosbois</w:t>
              </w:r>
            </w:hyperlink>
          </w:p>
          <w:p>
            <w:pPr/>
            <w:r>
              <w:rPr>
                <w:i w:val="1"/>
                <w:iCs w:val="1"/>
              </w:rPr>
              <w:t xml:space="preserve">Langues et cultures - Les TIC, enseignement et apprentissage</w:t>
            </w:r>
            <w:r>
              <w:rPr/>
              <w:t xml:space="preserve">, IUFM de Paris, 2003, Paris, France</w:t>
            </w:r>
          </w:p>
          <w:p>
            <w:pPr/>
            <w:r>
              <w:rPr/>
              <w:t xml:space="preserve">Communication dans un congrès</w:t>
            </w:r>
          </w:p>
          <w:p>
            <w:pPr/>
            <w:hyperlink r:id="rId153" w:history="1">
              <w:r>
                <w:rPr>
                  <w:color w:val="#410a8c"/>
                  <w:u w:val="single"/>
                </w:rPr>
                <w:t xml:space="preserve">hal-04283498v1</w:t>
              </w:r>
            </w:hyperlink>
          </w:p>
        </w:tc>
      </w:tr>
      <w:tr>
        <w:trPr/>
        <w:tc>
          <w:tcPr>
            <w:noWrap/>
          </w:tcPr>
          <w:p>
            <w:pPr>
              <w:spacing w:after="200"/>
            </w:pPr>
            <w:hyperlink r:id="rId154" w:history="1">
              <w:r>
                <w:rPr>
                  <w:color w:val="1e198e"/>
                  <w:b w:val="1"/>
                  <w:bCs w:val="1"/>
                  <w:u w:val="single"/>
                </w:rPr>
                <w:t xml:space="preserve">TIC, enseignement et formation des enseignants du premier degré</w:t>
              </w:r>
            </w:hyperlink>
          </w:p>
          <w:p>
            <w:pPr/>
            <w:hyperlink r:id="rId14" w:history="1">
              <w:r>
                <w:rPr>
                  <w:color w:val="#410a8c"/>
                  <w:u w:val="single"/>
                </w:rPr>
                <w:t xml:space="preserve">Muriel Grosbois</w:t>
              </w:r>
            </w:hyperlink>
          </w:p>
          <w:p>
            <w:pPr/>
            <w:r>
              <w:rPr>
                <w:i w:val="1"/>
                <w:iCs w:val="1"/>
              </w:rPr>
              <w:t xml:space="preserve">Technologie et apprentissage</w:t>
            </w:r>
            <w:r>
              <w:rPr/>
              <w:t xml:space="preserve">, Direction de la Technologie et IUFM de Basse-Normandie, 2001, Caen, France</w:t>
            </w:r>
          </w:p>
          <w:p>
            <w:pPr/>
            <w:r>
              <w:rPr/>
              <w:t xml:space="preserve">Communication dans un congrès</w:t>
            </w:r>
          </w:p>
          <w:p>
            <w:pPr/>
            <w:hyperlink r:id="rId154" w:history="1">
              <w:r>
                <w:rPr>
                  <w:color w:val="#410a8c"/>
                  <w:u w:val="single"/>
                </w:rPr>
                <w:t xml:space="preserve">hal-04283501v1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CALL and professionalisation: short papers from EUROCALL 2021</w:t>
              </w:r>
            </w:hyperlink>
          </w:p>
          <w:p>
            <w:pPr/>
            <w:hyperlink r:id="rId16" w:history="1">
              <w:r>
                <w:rPr>
                  <w:color w:val="#410a8c"/>
                  <w:u w:val="single"/>
                </w:rPr>
                <w:t xml:space="preserve">Naouel Zoghlami</w:t>
              </w:r>
            </w:hyperlink>
            <w:r>
              <w:rPr/>
              <w:t xml:space="preserve">,</w:t>
            </w:r>
            <w:hyperlink r:id="rId20" w:history="1">
              <w:r>
                <w:rPr>
                  <w:color w:val="#410a8c"/>
                  <w:u w:val="single"/>
                </w:rPr>
                <w:t xml:space="preserve">Cédric Brudermann</w:t>
              </w:r>
            </w:hyperlink>
            <w:r>
              <w:rPr/>
              <w:t xml:space="preserve">,</w:t>
            </w:r>
            <w:hyperlink r:id="rId19"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156" w:history="1">
              <w:r>
                <w:rPr>
                  <w:color w:val="#410a8c"/>
                  <w:u w:val="single"/>
                </w:rPr>
                <w:t xml:space="preserve">Linda Bradley</w:t>
              </w:r>
            </w:hyperlink>
            <w:r>
              <w:rPr/>
              <w:t xml:space="preserve">et al.</w:t>
            </w:r>
          </w:p>
          <w:p>
            <w:pPr/>
            <w:r>
              <w:rPr/>
              <w:t xml:space="preserve">1, Research-publishing.net, 336 p., 2021, 978-2-490057-97-9. </w:t>
            </w:r>
            <w:hyperlink r:id="rId157" w:history="1">
              <w:r>
                <w:rPr>
                  <w:color w:val="#410a8c"/>
                  <w:u w:val="single"/>
                </w:rPr>
                <w:t xml:space="preserve">⟨10.14705/rpnet.2021.54.9782490057979⟩</w:t>
              </w:r>
            </w:hyperlink>
          </w:p>
          <w:p>
            <w:pPr/>
            <w:r>
              <w:rPr/>
              <w:t xml:space="preserve">Proceedings/Recueil des communications</w:t>
            </w:r>
          </w:p>
          <w:p>
            <w:pPr/>
            <w:hyperlink r:id="rId155" w:history="1">
              <w:r>
                <w:rPr>
                  <w:color w:val="#410a8c"/>
                  <w:u w:val="single"/>
                </w:rPr>
                <w:t xml:space="preserve">hal-03909201v1</w:t>
              </w:r>
            </w:hyperlink>
          </w:p>
        </w:tc>
      </w:tr>
      <w:tr>
        <w:trPr/>
        <w:tc>
          <w:tcPr>
            <w:noWrap/>
          </w:tcPr>
          <w:p>
            <w:pPr>
              <w:spacing w:after="200"/>
            </w:pPr>
            <w:hyperlink r:id="rId158" w:history="1">
              <w:r>
                <w:rPr>
                  <w:color w:val="1e198e"/>
                  <w:b w:val="1"/>
                  <w:bCs w:val="1"/>
                  <w:u w:val="single"/>
                </w:rPr>
                <w:t xml:space="preserve">La formation des enseignants de langues au XXIème siècle : enjeux et perspectives</w:t>
              </w:r>
            </w:hyperlink>
          </w:p>
          <w:p>
            <w:pPr/>
            <w:hyperlink r:id="rId14" w:history="1">
              <w:r>
                <w:rPr>
                  <w:color w:val="#410a8c"/>
                  <w:u w:val="single"/>
                </w:rPr>
                <w:t xml:space="preserve">Muriel Grosbois</w:t>
              </w:r>
            </w:hyperlink>
            <w:r>
              <w:rPr/>
              <w:t xml:space="preserve">,</w:t>
            </w:r>
            <w:hyperlink r:id="rId137" w:history="1">
              <w:r>
                <w:rPr>
                  <w:color w:val="#410a8c"/>
                  <w:u w:val="single"/>
                </w:rPr>
                <w:t xml:space="preserve">Marie-Françoise Narcy-Combes</w:t>
              </w:r>
            </w:hyperlink>
          </w:p>
          <w:p>
            <w:pPr/>
            <w:r>
              <w:rPr/>
              <w:t xml:space="preserve">2012</w:t>
            </w:r>
          </w:p>
          <w:p>
            <w:pPr/>
            <w:r>
              <w:rPr/>
              <w:t xml:space="preserve">Proceedings/Recueil des communications</w:t>
            </w:r>
          </w:p>
          <w:p>
            <w:pPr/>
            <w:hyperlink r:id="rId158" w:history="1">
              <w:r>
                <w:rPr>
                  <w:color w:val="#410a8c"/>
                  <w:u w:val="single"/>
                </w:rPr>
                <w:t xml:space="preserve">hal-04283336v1</w:t>
              </w:r>
            </w:hyperlink>
          </w:p>
        </w:tc>
      </w:tr>
      <w:tr>
        <w:trPr/>
        <w:tc>
          <w:tcPr>
            <w:noWrap/>
          </w:tcPr>
          <w:p>
            <w:pPr>
              <w:spacing w:after="200"/>
            </w:pPr>
            <w:hyperlink r:id="rId159" w:history="1">
              <w:r>
                <w:rPr>
                  <w:color w:val="1e198e"/>
                  <w:b w:val="1"/>
                  <w:bCs w:val="1"/>
                  <w:u w:val="single"/>
                </w:rPr>
                <w:t xml:space="preserve">Formation en langues des enseignants et usage des TIC. Quelle réalité ?</w:t>
              </w:r>
            </w:hyperlink>
          </w:p>
          <w:p>
            <w:pPr/>
            <w:hyperlink r:id="rId14" w:history="1">
              <w:r>
                <w:rPr>
                  <w:color w:val="#410a8c"/>
                  <w:u w:val="single"/>
                </w:rPr>
                <w:t xml:space="preserve">Muriel Grosbois</w:t>
              </w:r>
            </w:hyperlink>
          </w:p>
          <w:p>
            <w:pPr/>
            <w:r>
              <w:rPr>
                <w:i w:val="1"/>
                <w:iCs w:val="1"/>
              </w:rPr>
              <w:t xml:space="preserve">Procedia - Social and Behavioral Sciences</w:t>
            </w:r>
            <w:r>
              <w:rPr/>
              <w:t xml:space="preserve">, 34, pp.79-83, 2011, Actes du colloque international EUROCALL 2010 « Languages, Cultures and Virtual Communities »</w:t>
            </w:r>
          </w:p>
          <w:p>
            <w:pPr/>
            <w:r>
              <w:rPr/>
              <w:t xml:space="preserve">Proceedings/Recueil des communications</w:t>
            </w:r>
          </w:p>
          <w:p>
            <w:pPr/>
            <w:hyperlink r:id="rId159" w:history="1">
              <w:r>
                <w:rPr>
                  <w:color w:val="#410a8c"/>
                  <w:u w:val="single"/>
                </w:rPr>
                <w:t xml:space="preserve">hal-04283354v1</w:t>
              </w:r>
            </w:hyperlink>
          </w:p>
        </w:tc>
      </w:tr>
      <w:tr>
        <w:trPr/>
        <w:tc>
          <w:tcPr>
            <w:noWrap/>
          </w:tcPr>
          <w:p>
            <w:pPr>
              <w:spacing w:after="200"/>
            </w:pPr>
            <w:hyperlink r:id="rId160" w:history="1">
              <w:r>
                <w:rPr>
                  <w:color w:val="1e198e"/>
                  <w:b w:val="1"/>
                  <w:bCs w:val="1"/>
                  <w:u w:val="single"/>
                </w:rPr>
                <w:t xml:space="preserve">Formation en langues et TIC. Quelles tâches pour les futurs enseignants ?</w:t>
              </w:r>
            </w:hyperlink>
          </w:p>
          <w:p>
            <w:pPr/>
            <w:hyperlink r:id="rId14" w:history="1">
              <w:r>
                <w:rPr>
                  <w:color w:val="#410a8c"/>
                  <w:u w:val="single"/>
                </w:rPr>
                <w:t xml:space="preserve">Muriel Grosbois</w:t>
              </w:r>
            </w:hyperlink>
          </w:p>
          <w:p>
            <w:pPr/>
            <w:r>
              <w:rPr/>
              <w:t xml:space="preserve">2010, Actes du colloque international Tidilem « La tâche comme point focal de l’apprentissage</w:t>
            </w:r>
          </w:p>
          <w:p>
            <w:pPr/>
            <w:r>
              <w:rPr/>
              <w:t xml:space="preserve">Proceedings/Recueil des communications</w:t>
            </w:r>
          </w:p>
          <w:p>
            <w:pPr/>
            <w:hyperlink r:id="rId160" w:history="1">
              <w:r>
                <w:rPr>
                  <w:color w:val="#410a8c"/>
                  <w:u w:val="single"/>
                </w:rPr>
                <w:t xml:space="preserve">hal-04283363v1</w:t>
              </w:r>
            </w:hyperlink>
          </w:p>
        </w:tc>
      </w:tr>
      <w:tr>
        <w:trPr/>
        <w:tc>
          <w:tcPr>
            <w:noWrap/>
          </w:tcPr>
          <w:p>
            <w:pPr>
              <w:spacing w:after="200"/>
            </w:pPr>
            <w:hyperlink r:id="rId161" w:history="1">
              <w:r>
                <w:rPr>
                  <w:color w:val="1e198e"/>
                  <w:b w:val="1"/>
                  <w:bCs w:val="1"/>
                  <w:u w:val="single"/>
                </w:rPr>
                <w:t xml:space="preserve">Évaluer la production orale en Langue 2. Comment ?</w:t>
              </w:r>
            </w:hyperlink>
          </w:p>
          <w:p>
            <w:pPr/>
            <w:hyperlink r:id="rId14" w:history="1">
              <w:r>
                <w:rPr>
                  <w:color w:val="#410a8c"/>
                  <w:u w:val="single"/>
                </w:rPr>
                <w:t xml:space="preserve">Muriel Grosbois</w:t>
              </w:r>
            </w:hyperlink>
          </w:p>
          <w:p>
            <w:pPr/>
            <w:r>
              <w:rPr/>
              <w:t xml:space="preserve">2010, Actes du colloque international de l’ACEDLE « Les langues tout au long de la vie »</w:t>
            </w:r>
          </w:p>
          <w:p>
            <w:pPr/>
            <w:r>
              <w:rPr/>
              <w:t xml:space="preserve">Proceedings/Recueil des communications</w:t>
            </w:r>
          </w:p>
          <w:p>
            <w:pPr/>
            <w:hyperlink r:id="rId161" w:history="1">
              <w:r>
                <w:rPr>
                  <w:color w:val="#410a8c"/>
                  <w:u w:val="single"/>
                </w:rPr>
                <w:t xml:space="preserve">hal-04283369v1</w:t>
              </w:r>
            </w:hyperlink>
          </w:p>
        </w:tc>
      </w:tr>
      <w:tr>
        <w:trPr/>
        <w:tc>
          <w:tcPr>
            <w:noWrap/>
          </w:tcPr>
          <w:p>
            <w:pPr>
              <w:spacing w:after="200"/>
            </w:pPr>
            <w:hyperlink r:id="rId162" w:history="1">
              <w:r>
                <w:rPr>
                  <w:color w:val="1e198e"/>
                  <w:b w:val="1"/>
                  <w:bCs w:val="1"/>
                  <w:u w:val="single"/>
                </w:rPr>
                <w:t xml:space="preserve">Un projet de (recherche)-développement pour se perfectionner en Langue 2</w:t>
              </w:r>
            </w:hyperlink>
          </w:p>
          <w:p>
            <w:pPr/>
            <w:hyperlink r:id="rId14" w:history="1">
              <w:r>
                <w:rPr>
                  <w:color w:val="#410a8c"/>
                  <w:u w:val="single"/>
                </w:rPr>
                <w:t xml:space="preserve">Muriel Grosbois</w:t>
              </w:r>
            </w:hyperlink>
          </w:p>
          <w:p>
            <w:pPr/>
            <w:r>
              <w:rPr/>
              <w:t xml:space="preserve">2009, Actes du colloque international EPAL "conception, instrumentation, interactions, multimodalité"</w:t>
            </w:r>
          </w:p>
          <w:p>
            <w:pPr/>
            <w:r>
              <w:rPr/>
              <w:t xml:space="preserve">Proceedings/Recueil des communications</w:t>
            </w:r>
          </w:p>
          <w:p>
            <w:pPr/>
            <w:hyperlink r:id="rId162" w:history="1">
              <w:r>
                <w:rPr>
                  <w:color w:val="#410a8c"/>
                  <w:u w:val="single"/>
                </w:rPr>
                <w:t xml:space="preserve">hal-04283375v1</w:t>
              </w:r>
            </w:hyperlink>
          </w:p>
        </w:tc>
      </w:tr>
      <w:tr>
        <w:trPr/>
        <w:tc>
          <w:tcPr>
            <w:noWrap/>
          </w:tcPr>
          <w:p>
            <w:pPr>
              <w:spacing w:after="200"/>
            </w:pPr>
            <w:hyperlink r:id="rId163" w:history="1">
              <w:r>
                <w:rPr>
                  <w:color w:val="1e198e"/>
                  <w:b w:val="1"/>
                  <w:bCs w:val="1"/>
                  <w:u w:val="single"/>
                </w:rPr>
                <w:t xml:space="preserve">Privilégier l’agir dans la formation en anglais des Professeurs des Écoles 2ème année en menant un projet de travail collectif de création multimédia, en présentiel et à distance</w:t>
              </w:r>
            </w:hyperlink>
          </w:p>
          <w:p>
            <w:pPr/>
            <w:hyperlink r:id="rId14" w:history="1">
              <w:r>
                <w:rPr>
                  <w:color w:val="#410a8c"/>
                  <w:u w:val="single"/>
                </w:rPr>
                <w:t xml:space="preserve">Muriel Grosbois</w:t>
              </w:r>
            </w:hyperlink>
          </w:p>
          <w:p>
            <w:pPr/>
            <w:r>
              <w:rPr>
                <w:i w:val="1"/>
                <w:iCs w:val="1"/>
              </w:rPr>
              <w:t xml:space="preserve">Former des Enseignants-Professionnels. Savoirs &amp; Compétences</w:t>
            </w:r>
            <w:r>
              <w:rPr/>
              <w:t xml:space="preserve">, Nantes, France. 2005</w:t>
            </w:r>
          </w:p>
          <w:p>
            <w:pPr/>
            <w:r>
              <w:rPr/>
              <w:t xml:space="preserve">Proceedings/Recueil des communications</w:t>
            </w:r>
          </w:p>
          <w:p>
            <w:pPr/>
            <w:hyperlink r:id="rId163" w:history="1">
              <w:r>
                <w:rPr>
                  <w:color w:val="#410a8c"/>
                  <w:u w:val="single"/>
                </w:rPr>
                <w:t xml:space="preserve">hal-03506416v1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Projet collectif de création d'une ressource numérique comme levier d'apprentissage de l'anglais</w:t>
              </w:r>
            </w:hyperlink>
          </w:p>
          <w:p>
            <w:pPr/>
            <w:hyperlink r:id="rId14" w:history="1">
              <w:r>
                <w:rPr>
                  <w:color w:val="#410a8c"/>
                  <w:u w:val="single"/>
                </w:rPr>
                <w:t xml:space="preserve">Muriel Grosbois</w:t>
              </w:r>
            </w:hyperlink>
          </w:p>
          <w:p>
            <w:pPr/>
            <w:r>
              <w:rPr/>
              <w:t xml:space="preserve">domain_stic.educ. Université de la Sorbonne nouvelle - Paris III, 2006.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tel-00133485v1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Parcours en autonomie guidée pour l’apprentissage de l’anglais à l’université : Étude du potentiel des rétroactions correctives indirectes non ciblées en ligne sur la correction linguistique en production écrite</w:t>
              </w:r>
            </w:hyperlink>
          </w:p>
          <w:p>
            <w:pPr/>
            <w:hyperlink r:id="rId20"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167" w:history="1">
              <w:r>
                <w:rPr>
                  <w:color w:val="#410a8c"/>
                  <w:u w:val="single"/>
                </w:rPr>
                <w:t xml:space="preserve">Catherine Brumelot</w:t>
              </w:r>
            </w:hyperlink>
            <w:r>
              <w:rPr/>
              <w:t xml:space="preserve">,</w:t>
            </w:r>
            <w:hyperlink r:id="rId168" w:history="1">
              <w:r>
                <w:rPr>
                  <w:color w:val="#410a8c"/>
                  <w:u w:val="single"/>
                </w:rPr>
                <w:t xml:space="preserve">Louise Ouvrard</w:t>
              </w:r>
            </w:hyperlink>
            <w:r>
              <w:rPr/>
              <w:t xml:space="preserve">et al.</w:t>
            </w:r>
          </w:p>
          <w:p>
            <w:pPr/>
            <w:r>
              <w:rPr/>
              <w:t xml:space="preserve">2020</w:t>
            </w:r>
          </w:p>
          <w:p>
            <w:pPr/>
            <w:r>
              <w:rPr/>
              <w:t xml:space="preserve">Vidéo</w:t>
            </w:r>
          </w:p>
          <w:p>
            <w:pPr/>
            <w:hyperlink r:id="rId166" w:history="1">
              <w:r>
                <w:rPr>
                  <w:color w:val="#410a8c"/>
                  <w:u w:val="single"/>
                </w:rPr>
                <w:t xml:space="preserve">hal-03142688v1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1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grosbois" TargetMode="External"/><Relationship Id="rId9" Type="http://schemas.openxmlformats.org/officeDocument/2006/relationships/hyperlink" Target="https://orcid.org/0000-0003-2258-8733" TargetMode="External"/><Relationship Id="rId10" Type="http://schemas.openxmlformats.org/officeDocument/2006/relationships/hyperlink" Target="https://www.idref.fr/113792573" TargetMode="External"/><Relationship Id="rId11" Type="http://schemas.openxmlformats.org/officeDocument/2006/relationships/hyperlink" Target="http://isni.org/isni/0000000358186584" TargetMode="External"/><Relationship Id="rId12" Type="http://schemas.openxmlformats.org/officeDocument/2006/relationships/hyperlink" Target="https://hal.science/hal-05514543v1" TargetMode="External"/><Relationship Id="rId13" Type="http://schemas.openxmlformats.org/officeDocument/2006/relationships/hyperlink" Target="https://hal.science/search/index/?q=*&amp;authFullName_s=Caroline Fairet" TargetMode="External"/><Relationship Id="rId14" Type="http://schemas.openxmlformats.org/officeDocument/2006/relationships/hyperlink" Target="https://hal.science/search/index/?q=*&amp;authFullName_s=Muriel Grosbois" TargetMode="External"/><Relationship Id="rId15" Type="http://schemas.openxmlformats.org/officeDocument/2006/relationships/hyperlink" Target="https://hal.science/hal-05539408v1" TargetMode="External"/><Relationship Id="rId16" Type="http://schemas.openxmlformats.org/officeDocument/2006/relationships/hyperlink" Target="https://hal.science/search/index/?q=*&amp;authFullName_s=Naouel Zoghlami" TargetMode="External"/><Relationship Id="rId17" Type="http://schemas.openxmlformats.org/officeDocument/2006/relationships/hyperlink" Target="https://hal.science/hal-05534442v1" TargetMode="External"/><Relationship Id="rId18" Type="http://schemas.openxmlformats.org/officeDocument/2006/relationships/hyperlink" Target="https://hal.science/hal-04642720v1" TargetMode="External"/><Relationship Id="rId19" Type="http://schemas.openxmlformats.org/officeDocument/2006/relationships/hyperlink" Target="https://hal.science/search/index/?q=*&amp;authFullName_s=C&#233;dric Sarr&#233;" TargetMode="External"/><Relationship Id="rId20" Type="http://schemas.openxmlformats.org/officeDocument/2006/relationships/hyperlink" Target="https://hal.science/search/index/?q=*&amp;authFullName_s=C&#233;dric Brudermann" TargetMode="External"/><Relationship Id="rId21" Type="http://schemas.openxmlformats.org/officeDocument/2006/relationships/hyperlink" Target="https://dx.doi.org/10.1075/ijlcr.00042.sar" TargetMode="External"/><Relationship Id="rId22" Type="http://schemas.openxmlformats.org/officeDocument/2006/relationships/hyperlink" Target="https://hal.science/hal-04611358v1" TargetMode="External"/><Relationship Id="rId23" Type="http://schemas.openxmlformats.org/officeDocument/2006/relationships/hyperlink" Target="https://dx.doi.org/10.4000/11sa6" TargetMode="External"/><Relationship Id="rId24" Type="http://schemas.openxmlformats.org/officeDocument/2006/relationships/hyperlink" Target="https://hal.science/hal-04832804v1" TargetMode="External"/><Relationship Id="rId25" Type="http://schemas.openxmlformats.org/officeDocument/2006/relationships/hyperlink" Target="https://hal.science/hal-04205465v1" TargetMode="External"/><Relationship Id="rId26" Type="http://schemas.openxmlformats.org/officeDocument/2006/relationships/hyperlink" Target="https://dx.doi.org/10.3917/savo.064.0071" TargetMode="External"/><Relationship Id="rId27" Type="http://schemas.openxmlformats.org/officeDocument/2006/relationships/hyperlink" Target="https://hal.science/hal-04380352v1" TargetMode="External"/><Relationship Id="rId28" Type="http://schemas.openxmlformats.org/officeDocument/2006/relationships/hyperlink" Target="https://dx.doi.org/10.3917/edpe.237.0079" TargetMode="External"/><Relationship Id="rId29" Type="http://schemas.openxmlformats.org/officeDocument/2006/relationships/hyperlink" Target="https://hal.science/hal-03925894v1" TargetMode="External"/><Relationship Id="rId30" Type="http://schemas.openxmlformats.org/officeDocument/2006/relationships/hyperlink" Target="https://dx.doi.org/10.29140/ajal.v5n3.53si0" TargetMode="External"/><Relationship Id="rId31" Type="http://schemas.openxmlformats.org/officeDocument/2006/relationships/hyperlink" Target="https://hal.science/hal-03844340v1" TargetMode="External"/><Relationship Id="rId32" Type="http://schemas.openxmlformats.org/officeDocument/2006/relationships/hyperlink" Target="https://dx.doi.org/10.4000/lidil.11259" TargetMode="External"/><Relationship Id="rId33" Type="http://schemas.openxmlformats.org/officeDocument/2006/relationships/hyperlink" Target="https://hal.science/hal-03925900v1" TargetMode="External"/><Relationship Id="rId34" Type="http://schemas.openxmlformats.org/officeDocument/2006/relationships/hyperlink" Target="https://dx.doi.org/10.29140/ajal.v5n3.53si6" TargetMode="External"/><Relationship Id="rId35" Type="http://schemas.openxmlformats.org/officeDocument/2006/relationships/hyperlink" Target="https://cnam.hal.science/hal-03476887v1" TargetMode="External"/><Relationship Id="rId36" Type="http://schemas.openxmlformats.org/officeDocument/2006/relationships/hyperlink" Target="https://dx.doi.org/10.1017/S095834402100015X" TargetMode="External"/><Relationship Id="rId37" Type="http://schemas.openxmlformats.org/officeDocument/2006/relationships/hyperlink" Target="https://hal.science/hal-02365492v1" TargetMode="External"/><Relationship Id="rId38" Type="http://schemas.openxmlformats.org/officeDocument/2006/relationships/hyperlink" Target="https://dx.doi.org/10.1080/09588221.2019.1635164" TargetMode="External"/><Relationship Id="rId39" Type="http://schemas.openxmlformats.org/officeDocument/2006/relationships/hyperlink" Target="https://hal.science/hal-03675399v1" TargetMode="External"/><Relationship Id="rId40" Type="http://schemas.openxmlformats.org/officeDocument/2006/relationships/hyperlink" Target="https://dx.doi.org/10.4000/alsic.3217" TargetMode="External"/><Relationship Id="rId41" Type="http://schemas.openxmlformats.org/officeDocument/2006/relationships/hyperlink" Target="https://hal.science/hal-03506133v1" TargetMode="External"/><Relationship Id="rId42" Type="http://schemas.openxmlformats.org/officeDocument/2006/relationships/hyperlink" Target="https://hal.science/hal-03506138v1" TargetMode="External"/><Relationship Id="rId43" Type="http://schemas.openxmlformats.org/officeDocument/2006/relationships/hyperlink" Target="https://hal.science/hal-03506142v1" TargetMode="External"/><Relationship Id="rId44" Type="http://schemas.openxmlformats.org/officeDocument/2006/relationships/hyperlink" Target="https://hal.science/hal-03506146v1" TargetMode="External"/><Relationship Id="rId45" Type="http://schemas.openxmlformats.org/officeDocument/2006/relationships/hyperlink" Target="https://hal.science/hal-03506148v1" TargetMode="External"/><Relationship Id="rId46" Type="http://schemas.openxmlformats.org/officeDocument/2006/relationships/hyperlink" Target="https://hal.science/hal-00561623v1" TargetMode="External"/><Relationship Id="rId47" Type="http://schemas.openxmlformats.org/officeDocument/2006/relationships/hyperlink" Target="https://hal.science/hal-00561610v1" TargetMode="External"/><Relationship Id="rId48" Type="http://schemas.openxmlformats.org/officeDocument/2006/relationships/hyperlink" Target="https://hal.science/hal-00560234v1" TargetMode="External"/><Relationship Id="rId49" Type="http://schemas.openxmlformats.org/officeDocument/2006/relationships/hyperlink" Target="https://hal.science/hal-03506150v1" TargetMode="External"/><Relationship Id="rId50" Type="http://schemas.openxmlformats.org/officeDocument/2006/relationships/hyperlink" Target="https://hal.science/hal-03506151v1" TargetMode="External"/><Relationship Id="rId51" Type="http://schemas.openxmlformats.org/officeDocument/2006/relationships/hyperlink" Target="https://hal.science/hal-03506157v1" TargetMode="External"/><Relationship Id="rId52" Type="http://schemas.openxmlformats.org/officeDocument/2006/relationships/hyperlink" Target="https://hal.science/search/index/?q=*&amp;authFullName_s=Chris Abbott" TargetMode="External"/><Relationship Id="rId53" Type="http://schemas.openxmlformats.org/officeDocument/2006/relationships/hyperlink" Target="https://hal.science/search/index/?q=*&amp;authFullName_s=Mickie Klein" TargetMode="External"/><Relationship Id="rId54" Type="http://schemas.openxmlformats.org/officeDocument/2006/relationships/hyperlink" Target="https://hal.science/hal-05539390v1" TargetMode="External"/><Relationship Id="rId55" Type="http://schemas.openxmlformats.org/officeDocument/2006/relationships/hyperlink" Target="https://hal.science/hal-03925896v1" TargetMode="External"/><Relationship Id="rId56" Type="http://schemas.openxmlformats.org/officeDocument/2006/relationships/hyperlink" Target="https://cnam.hal.science/hal-03476980v1" TargetMode="External"/><Relationship Id="rId57" Type="http://schemas.openxmlformats.org/officeDocument/2006/relationships/hyperlink" Target="https://hal.science/search/index/?q=*&amp;authFullName_s=Sarr&#233; C&#233;dric" TargetMode="External"/><Relationship Id="rId58" Type="http://schemas.openxmlformats.org/officeDocument/2006/relationships/hyperlink" Target="https://dx.doi.org/10.4000/alsic.3225" TargetMode="External"/><Relationship Id="rId59" Type="http://schemas.openxmlformats.org/officeDocument/2006/relationships/hyperlink" Target="https://cnam.hal.science/hal-03476957v1" TargetMode="External"/><Relationship Id="rId60" Type="http://schemas.openxmlformats.org/officeDocument/2006/relationships/hyperlink" Target="https://hal.science/search/index/?q=*&amp;authFullName_s=B&#233;atrice Dupuy" TargetMode="External"/><Relationship Id="rId61" Type="http://schemas.openxmlformats.org/officeDocument/2006/relationships/hyperlink" Target="https://dx.doi.org/10.14705/rpnet.2020.44.9782490057757" TargetMode="External"/><Relationship Id="rId62" Type="http://schemas.openxmlformats.org/officeDocument/2006/relationships/hyperlink" Target="https://hal.science/hal-03506144v1" TargetMode="External"/><Relationship Id="rId63" Type="http://schemas.openxmlformats.org/officeDocument/2006/relationships/hyperlink" Target="https://hal.science/hal-05080402v1" TargetMode="External"/><Relationship Id="rId64" Type="http://schemas.openxmlformats.org/officeDocument/2006/relationships/hyperlink" Target="https://hal.science/hal-03975631v1" TargetMode="External"/><Relationship Id="rId65" Type="http://schemas.openxmlformats.org/officeDocument/2006/relationships/hyperlink" Target="https://dx.doi.org/10.14705/rpnet.2021.54.1298" TargetMode="External"/><Relationship Id="rId66" Type="http://schemas.openxmlformats.org/officeDocument/2006/relationships/hyperlink" Target="https://cnam.hal.science/hal-03477036v1" TargetMode="External"/><Relationship Id="rId67" Type="http://schemas.openxmlformats.org/officeDocument/2006/relationships/hyperlink" Target="https://dx.doi.org/10.14705/rpnet.2020.44.1108" TargetMode="External"/><Relationship Id="rId68" Type="http://schemas.openxmlformats.org/officeDocument/2006/relationships/hyperlink" Target="https://cnam.hal.science/hal-03477007v1" TargetMode="External"/><Relationship Id="rId69" Type="http://schemas.openxmlformats.org/officeDocument/2006/relationships/hyperlink" Target="https://dx.doi.org/10.14705/rpnet.2020.44.1099" TargetMode="External"/><Relationship Id="rId70" Type="http://schemas.openxmlformats.org/officeDocument/2006/relationships/hyperlink" Target="https://hal.science/hal-03675292v1" TargetMode="External"/><Relationship Id="rId71" Type="http://schemas.openxmlformats.org/officeDocument/2006/relationships/hyperlink" Target="https://hal.science/search/index/?q=*&amp;authFullName_s=Cedric Sarre" TargetMode="External"/><Relationship Id="rId72" Type="http://schemas.openxmlformats.org/officeDocument/2006/relationships/hyperlink" Target="https://hal.science/hal-03498206v1" TargetMode="External"/><Relationship Id="rId73" Type="http://schemas.openxmlformats.org/officeDocument/2006/relationships/hyperlink" Target="https://hal.science/hal-03498202v1" TargetMode="External"/><Relationship Id="rId74" Type="http://schemas.openxmlformats.org/officeDocument/2006/relationships/hyperlink" Target="https://hal.science/hal-03506141v1" TargetMode="External"/><Relationship Id="rId75" Type="http://schemas.openxmlformats.org/officeDocument/2006/relationships/hyperlink" Target="https://hal.science/hal-03506145v1" TargetMode="External"/><Relationship Id="rId76" Type="http://schemas.openxmlformats.org/officeDocument/2006/relationships/hyperlink" Target="https://hal.science/hal-03506155v1" TargetMode="External"/><Relationship Id="rId77" Type="http://schemas.openxmlformats.org/officeDocument/2006/relationships/hyperlink" Target="https://hal.science/hal-03506420v1" TargetMode="External"/><Relationship Id="rId78" Type="http://schemas.openxmlformats.org/officeDocument/2006/relationships/hyperlink" Target="https://hal.science/hal-05106710v1" TargetMode="External"/><Relationship Id="rId79" Type="http://schemas.openxmlformats.org/officeDocument/2006/relationships/hyperlink" Target="https://hal.science/hal-05055093v1" TargetMode="External"/><Relationship Id="rId80" Type="http://schemas.openxmlformats.org/officeDocument/2006/relationships/hyperlink" Target="https://hal.science/hal-05112153v1" TargetMode="External"/><Relationship Id="rId81" Type="http://schemas.openxmlformats.org/officeDocument/2006/relationships/hyperlink" Target="https://hal.science/hal-05103205v1" TargetMode="External"/><Relationship Id="rId82" Type="http://schemas.openxmlformats.org/officeDocument/2006/relationships/hyperlink" Target="https://hal.science/hal-05342437v1" TargetMode="External"/><Relationship Id="rId83" Type="http://schemas.openxmlformats.org/officeDocument/2006/relationships/hyperlink" Target="https://hal.science/hal-05310031v1" TargetMode="External"/><Relationship Id="rId84" Type="http://schemas.openxmlformats.org/officeDocument/2006/relationships/hyperlink" Target="https://hal.science/hal-04687353v1" TargetMode="External"/><Relationship Id="rId85" Type="http://schemas.openxmlformats.org/officeDocument/2006/relationships/hyperlink" Target="https://hal.science/hal-04688079v1" TargetMode="External"/><Relationship Id="rId86" Type="http://schemas.openxmlformats.org/officeDocument/2006/relationships/hyperlink" Target="https://hal.science/hal-05055087v1" TargetMode="External"/><Relationship Id="rId87" Type="http://schemas.openxmlformats.org/officeDocument/2006/relationships/hyperlink" Target="https://hal.science/hal-04667372v1" TargetMode="External"/><Relationship Id="rId88" Type="http://schemas.openxmlformats.org/officeDocument/2006/relationships/hyperlink" Target="https://hal.science/hal-04637354v1" TargetMode="External"/><Relationship Id="rId89" Type="http://schemas.openxmlformats.org/officeDocument/2006/relationships/hyperlink" Target="https://hal.science/hal-04667375v1" TargetMode="External"/><Relationship Id="rId90" Type="http://schemas.openxmlformats.org/officeDocument/2006/relationships/hyperlink" Target="https://hal.science/hal-04687390v1" TargetMode="External"/><Relationship Id="rId91" Type="http://schemas.openxmlformats.org/officeDocument/2006/relationships/hyperlink" Target="https://hal.science/hal-04283455v1" TargetMode="External"/><Relationship Id="rId92" Type="http://schemas.openxmlformats.org/officeDocument/2006/relationships/hyperlink" Target="https://hal.science/hal-04316059v1" TargetMode="External"/><Relationship Id="rId93" Type="http://schemas.openxmlformats.org/officeDocument/2006/relationships/hyperlink" Target="https://hal.science/hal-04205383v1" TargetMode="External"/><Relationship Id="rId94" Type="http://schemas.openxmlformats.org/officeDocument/2006/relationships/hyperlink" Target="https://hal.science/hal-04148178v1" TargetMode="External"/><Relationship Id="rId95" Type="http://schemas.openxmlformats.org/officeDocument/2006/relationships/hyperlink" Target="https://hal.science/hal-04283453v1" TargetMode="External"/><Relationship Id="rId96" Type="http://schemas.openxmlformats.org/officeDocument/2006/relationships/hyperlink" Target="https://hal.science/hal-03815024v1" TargetMode="External"/><Relationship Id="rId97" Type="http://schemas.openxmlformats.org/officeDocument/2006/relationships/hyperlink" Target="https://hal.science/hal-03675752v1" TargetMode="External"/><Relationship Id="rId98" Type="http://schemas.openxmlformats.org/officeDocument/2006/relationships/hyperlink" Target="https://hal.science/hal-03541958v1" TargetMode="External"/><Relationship Id="rId99" Type="http://schemas.openxmlformats.org/officeDocument/2006/relationships/hyperlink" Target="https://hal.science/hal-03676090v1" TargetMode="External"/><Relationship Id="rId100" Type="http://schemas.openxmlformats.org/officeDocument/2006/relationships/hyperlink" Target="https://hal.science/hal-03675759v1" TargetMode="External"/><Relationship Id="rId101" Type="http://schemas.openxmlformats.org/officeDocument/2006/relationships/hyperlink" Target="https://hal.science/hal-03909369v1" TargetMode="External"/><Relationship Id="rId102" Type="http://schemas.openxmlformats.org/officeDocument/2006/relationships/hyperlink" Target="https://hal.science/hal-03541437v1" TargetMode="External"/><Relationship Id="rId103" Type="http://schemas.openxmlformats.org/officeDocument/2006/relationships/hyperlink" Target="https://hal.science/hal-02464578v1" TargetMode="External"/><Relationship Id="rId104" Type="http://schemas.openxmlformats.org/officeDocument/2006/relationships/hyperlink" Target="https://hal.science/search/index/?q=*&amp;authFullName_s=Alex Boulton" TargetMode="External"/><Relationship Id="rId105" Type="http://schemas.openxmlformats.org/officeDocument/2006/relationships/hyperlink" Target="https://hal.science/search/index/?q=*&amp;authFullName_s=Catherine Caws" TargetMode="External"/><Relationship Id="rId106" Type="http://schemas.openxmlformats.org/officeDocument/2006/relationships/hyperlink" Target="https://hal.science/search/index/?q=*&amp;authFullName_s=Jes&#250;s Garc&#237;a Laborda" TargetMode="External"/><Relationship Id="rId107" Type="http://schemas.openxmlformats.org/officeDocument/2006/relationships/hyperlink" Target="https://hal.science/search/index/?q=*&amp;authFullName_s=Ana Gimeno" TargetMode="External"/><Relationship Id="rId108" Type="http://schemas.openxmlformats.org/officeDocument/2006/relationships/hyperlink" Target="https://hal.science/hal-03909408v1" TargetMode="External"/><Relationship Id="rId109" Type="http://schemas.openxmlformats.org/officeDocument/2006/relationships/hyperlink" Target="https://hal.science/hal-03676130v1" TargetMode="External"/><Relationship Id="rId110" Type="http://schemas.openxmlformats.org/officeDocument/2006/relationships/hyperlink" Target="https://hal.science/hal-03909424v1" TargetMode="External"/><Relationship Id="rId111" Type="http://schemas.openxmlformats.org/officeDocument/2006/relationships/hyperlink" Target="https://dx.doi.org/10.4000/alsic.3025" TargetMode="External"/><Relationship Id="rId112" Type="http://schemas.openxmlformats.org/officeDocument/2006/relationships/hyperlink" Target="https://hal.science/hal-03909384v1" TargetMode="External"/><Relationship Id="rId113" Type="http://schemas.openxmlformats.org/officeDocument/2006/relationships/hyperlink" Target="https://hal.science/hal-03909412v1" TargetMode="External"/><Relationship Id="rId114" Type="http://schemas.openxmlformats.org/officeDocument/2006/relationships/hyperlink" Target="https://hal.science/hal-03909377v1" TargetMode="External"/><Relationship Id="rId115" Type="http://schemas.openxmlformats.org/officeDocument/2006/relationships/hyperlink" Target="https://hal.science/hal-04283433v1" TargetMode="External"/><Relationship Id="rId116" Type="http://schemas.openxmlformats.org/officeDocument/2006/relationships/hyperlink" Target="https://hal.science/hal-04283385v1" TargetMode="External"/><Relationship Id="rId117" Type="http://schemas.openxmlformats.org/officeDocument/2006/relationships/hyperlink" Target="https://hal.science/hal-03676278v1" TargetMode="External"/><Relationship Id="rId118" Type="http://schemas.openxmlformats.org/officeDocument/2006/relationships/hyperlink" Target="https://hal.science/hal-03676274v1" TargetMode="External"/><Relationship Id="rId119" Type="http://schemas.openxmlformats.org/officeDocument/2006/relationships/hyperlink" Target="https://hal.science/hal-03925066v1" TargetMode="External"/><Relationship Id="rId120" Type="http://schemas.openxmlformats.org/officeDocument/2006/relationships/hyperlink" Target="https://hal.science/hal-04283449v1" TargetMode="External"/><Relationship Id="rId121" Type="http://schemas.openxmlformats.org/officeDocument/2006/relationships/hyperlink" Target="https://hal.science/hal-04283399v1" TargetMode="External"/><Relationship Id="rId122" Type="http://schemas.openxmlformats.org/officeDocument/2006/relationships/hyperlink" Target="https://hal.science/hal-04283436v1" TargetMode="External"/><Relationship Id="rId123" Type="http://schemas.openxmlformats.org/officeDocument/2006/relationships/hyperlink" Target="https://hal.science/hal-03676269v1" TargetMode="External"/><Relationship Id="rId124" Type="http://schemas.openxmlformats.org/officeDocument/2006/relationships/hyperlink" Target="https://hal.science/hal-04283461v1" TargetMode="External"/><Relationship Id="rId125" Type="http://schemas.openxmlformats.org/officeDocument/2006/relationships/hyperlink" Target="https://hal.science/hal-04283439v1" TargetMode="External"/><Relationship Id="rId126" Type="http://schemas.openxmlformats.org/officeDocument/2006/relationships/hyperlink" Target="https://hal.science/hal-04283404v1" TargetMode="External"/><Relationship Id="rId127" Type="http://schemas.openxmlformats.org/officeDocument/2006/relationships/hyperlink" Target="https://hal.science/search/index/?q=*&amp;authFullName_s=Fran&#231;oise Demaizi&#232;re" TargetMode="External"/><Relationship Id="rId128" Type="http://schemas.openxmlformats.org/officeDocument/2006/relationships/hyperlink" Target="https://hal.science/hal-04283444v1" TargetMode="External"/><Relationship Id="rId129" Type="http://schemas.openxmlformats.org/officeDocument/2006/relationships/hyperlink" Target="https://hal.science/hal-04283470v1" TargetMode="External"/><Relationship Id="rId130" Type="http://schemas.openxmlformats.org/officeDocument/2006/relationships/hyperlink" Target="https://hal.science/hal-04283458v1" TargetMode="External"/><Relationship Id="rId131" Type="http://schemas.openxmlformats.org/officeDocument/2006/relationships/hyperlink" Target="https://hal.science/hal-04283476v1" TargetMode="External"/><Relationship Id="rId132" Type="http://schemas.openxmlformats.org/officeDocument/2006/relationships/hyperlink" Target="https://hal.science/hal-04283463v1" TargetMode="External"/><Relationship Id="rId133" Type="http://schemas.openxmlformats.org/officeDocument/2006/relationships/hyperlink" Target="https://hal.science/hal-04283416v1" TargetMode="External"/><Relationship Id="rId134" Type="http://schemas.openxmlformats.org/officeDocument/2006/relationships/hyperlink" Target="https://hal.science/hal-04283483v1" TargetMode="External"/><Relationship Id="rId135" Type="http://schemas.openxmlformats.org/officeDocument/2006/relationships/hyperlink" Target="https://hal.science/hal-04283422v1" TargetMode="External"/><Relationship Id="rId136" Type="http://schemas.openxmlformats.org/officeDocument/2006/relationships/hyperlink" Target="https://hal.science/hal-04283481v1" TargetMode="External"/><Relationship Id="rId137" Type="http://schemas.openxmlformats.org/officeDocument/2006/relationships/hyperlink" Target="https://hal.science/search/index/?q=*&amp;authFullName_s=Marie-Fran&#231;oise Narcy-Combes" TargetMode="External"/><Relationship Id="rId138" Type="http://schemas.openxmlformats.org/officeDocument/2006/relationships/hyperlink" Target="https://hal.science/hal-00561616v1" TargetMode="External"/><Relationship Id="rId139" Type="http://schemas.openxmlformats.org/officeDocument/2006/relationships/hyperlink" Target="https://hal.science/hal-04283487v1" TargetMode="External"/><Relationship Id="rId140" Type="http://schemas.openxmlformats.org/officeDocument/2006/relationships/hyperlink" Target="https://hal.science/hal-04283425v1" TargetMode="External"/><Relationship Id="rId141" Type="http://schemas.openxmlformats.org/officeDocument/2006/relationships/hyperlink" Target="https://hal.science/hal-00561645v1" TargetMode="External"/><Relationship Id="rId142" Type="http://schemas.openxmlformats.org/officeDocument/2006/relationships/hyperlink" Target="https://hal.science/hal-04283484v1" TargetMode="External"/><Relationship Id="rId143" Type="http://schemas.openxmlformats.org/officeDocument/2006/relationships/hyperlink" Target="https://hal.science/hal-00561650v1" TargetMode="External"/><Relationship Id="rId144" Type="http://schemas.openxmlformats.org/officeDocument/2006/relationships/hyperlink" Target="https://hal.science/hal-04283488v1" TargetMode="External"/><Relationship Id="rId145" Type="http://schemas.openxmlformats.org/officeDocument/2006/relationships/hyperlink" Target="https://hal.science/hal-02017646v1" TargetMode="External"/><Relationship Id="rId146" Type="http://schemas.openxmlformats.org/officeDocument/2006/relationships/hyperlink" Target="https://hal.science/hal-04283489v1" TargetMode="External"/><Relationship Id="rId147" Type="http://schemas.openxmlformats.org/officeDocument/2006/relationships/hyperlink" Target="https://hal.science/hal-04283491v1" TargetMode="External"/><Relationship Id="rId148" Type="http://schemas.openxmlformats.org/officeDocument/2006/relationships/hyperlink" Target="https://hal.science/hal-04283492v1" TargetMode="External"/><Relationship Id="rId149" Type="http://schemas.openxmlformats.org/officeDocument/2006/relationships/hyperlink" Target="https://hal.science/hal-04283493v1" TargetMode="External"/><Relationship Id="rId150" Type="http://schemas.openxmlformats.org/officeDocument/2006/relationships/hyperlink" Target="https://hal.science/hal-04283465v1" TargetMode="External"/><Relationship Id="rId151" Type="http://schemas.openxmlformats.org/officeDocument/2006/relationships/hyperlink" Target="https://hal.science/hal-04283496v1" TargetMode="External"/><Relationship Id="rId152" Type="http://schemas.openxmlformats.org/officeDocument/2006/relationships/hyperlink" Target="https://hal.science/hal-04283497v1" TargetMode="External"/><Relationship Id="rId153" Type="http://schemas.openxmlformats.org/officeDocument/2006/relationships/hyperlink" Target="https://hal.science/hal-04283498v1" TargetMode="External"/><Relationship Id="rId154" Type="http://schemas.openxmlformats.org/officeDocument/2006/relationships/hyperlink" Target="https://hal.science/hal-04283501v1" TargetMode="External"/><Relationship Id="rId155" Type="http://schemas.openxmlformats.org/officeDocument/2006/relationships/hyperlink" Target="https://hal.science/hal-03909201v1" TargetMode="External"/><Relationship Id="rId156" Type="http://schemas.openxmlformats.org/officeDocument/2006/relationships/hyperlink" Target="https://hal.science/search/index/?q=*&amp;authFullName_s=Linda Bradley" TargetMode="External"/><Relationship Id="rId157" Type="http://schemas.openxmlformats.org/officeDocument/2006/relationships/hyperlink" Target="https://dx.doi.org/10.14705/rpnet.2021.54.9782490057979" TargetMode="External"/><Relationship Id="rId158" Type="http://schemas.openxmlformats.org/officeDocument/2006/relationships/hyperlink" Target="https://hal.science/hal-04283336v1" TargetMode="External"/><Relationship Id="rId159" Type="http://schemas.openxmlformats.org/officeDocument/2006/relationships/hyperlink" Target="https://hal.science/hal-04283354v1" TargetMode="External"/><Relationship Id="rId160" Type="http://schemas.openxmlformats.org/officeDocument/2006/relationships/hyperlink" Target="https://hal.science/hal-04283363v1" TargetMode="External"/><Relationship Id="rId161" Type="http://schemas.openxmlformats.org/officeDocument/2006/relationships/hyperlink" Target="https://hal.science/hal-04283369v1" TargetMode="External"/><Relationship Id="rId162" Type="http://schemas.openxmlformats.org/officeDocument/2006/relationships/hyperlink" Target="https://hal.science/hal-04283375v1" TargetMode="External"/><Relationship Id="rId163" Type="http://schemas.openxmlformats.org/officeDocument/2006/relationships/hyperlink" Target="https://hal.science/hal-03506416v1" TargetMode="External"/><Relationship Id="rId164" Type="http://schemas.openxmlformats.org/officeDocument/2006/relationships/hyperlink" Target="https://theses.hal.science/tel-00133485v1" TargetMode="External"/><Relationship Id="rId165" Type="http://schemas.openxmlformats.org/officeDocument/2006/relationships/hyperlink" Target="https://www.theses.fr/" TargetMode="External"/><Relationship Id="rId166" Type="http://schemas.openxmlformats.org/officeDocument/2006/relationships/hyperlink" Target="https://hal.science/hal-03142688v1" TargetMode="External"/><Relationship Id="rId167" Type="http://schemas.openxmlformats.org/officeDocument/2006/relationships/hyperlink" Target="https://hal.science/search/index/?q=*&amp;authFullName_s=Catherine Brumelot" TargetMode="External"/><Relationship Id="rId168" Type="http://schemas.openxmlformats.org/officeDocument/2006/relationships/hyperlink" Target="https://hal.science/search/index/?q=*&amp;authFullName_s=Louise Ouvrard"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Grosbois</dc:title>
  <dc:description>CV</dc:description>
  <dc:subject/>
  <cp:keywords/>
  <cp:category/>
  <cp:lastModifiedBy/>
  <dcterms:created xsi:type="dcterms:W3CDTF">2026-03-16T00:08:50+01:00</dcterms:created>
  <dcterms:modified xsi:type="dcterms:W3CDTF">2026-03-16T00:08:50+01:00</dcterms:modified>
</cp:coreProperties>
</file>

<file path=docProps/custom.xml><?xml version="1.0" encoding="utf-8"?>
<Properties xmlns="http://schemas.openxmlformats.org/officeDocument/2006/custom-properties" xmlns:vt="http://schemas.openxmlformats.org/officeDocument/2006/docPropsVTypes"/>
</file>