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LETRAIT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assessing intra-familial relationships, are sociologists, psychoanalists and psychiatrists really considering different constructs ? An empirical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domestique : les classes populaires sont-elles si conservatrices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du MAGE</w:t>
            </w:r>
            <w:r>
              <w:rPr/>
              <w:t xml:space="preserve">, Comité de rédaction de la revue Travail, Genre &amp; Sociétés, Jun 2017, Paris -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interlude of equality: ‘Stéphanie is there with the children, she can manage the homework’ – Nicolas and Stéphanie Fontaine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Olivier Masclet; Thomas Amossé; Lise Bernard; Marie Cartier; Olivier Schwartz; Yasmine Siblot. </w:t>
            </w:r>
            <w:r>
              <w:rPr>
                <w:i w:val="1"/>
                <w:iCs w:val="1"/>
              </w:rPr>
              <w:t xml:space="preserve">Subaltern Workers in Contemporary France To Be like Everyone Else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Routledge Advances in Sociology,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parenthèse d'égalité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Marjorie Tilleul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monde, Employées et ouvriers dans la France contemporaine (dir. Olivier Masclet, Thomas Amossé, Lise Bernard, Marie Cartier, Marie-Hélène Lechien, Olivier Schwartz et Yasmine Siblot)</w:t>
            </w:r>
            <w:r>
              <w:rPr/>
              <w:t xml:space="preserve">, 2020, Cours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forms of union and the “Gender order”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Wifried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The contemporary Family in France, Partneship Trajectories and Domestic Organization (Régnier-Loilier A. ED.)</w:t>
            </w:r>
            <w:r>
              <w:rPr/>
              <w:t xml:space="preserve">, 5, Springer, pp.43-68,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ménage à l’autre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L’injustice ménagère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hal-03698976v1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71121v1" TargetMode="External"/><Relationship Id="rId8" Type="http://schemas.openxmlformats.org/officeDocument/2006/relationships/hyperlink" Target="https://hal.science/search/index/?q=*&amp;authFullName_s=Fanny Salane" TargetMode="External"/><Relationship Id="rId9" Type="http://schemas.openxmlformats.org/officeDocument/2006/relationships/hyperlink" Target="https://hal.science/search/index/?q=*&amp;authFullName_s=Muriel Letrait" TargetMode="External"/><Relationship Id="rId10" Type="http://schemas.openxmlformats.org/officeDocument/2006/relationships/hyperlink" Target="https://dx.doi.org/10.4000/rfp.8108" TargetMode="External"/><Relationship Id="rId11" Type="http://schemas.openxmlformats.org/officeDocument/2006/relationships/hyperlink" Target="https://shs.hal.science/halshs-02001253v1" TargetMode="External"/><Relationship Id="rId12" Type="http://schemas.openxmlformats.org/officeDocument/2006/relationships/hyperlink" Target="https://hal.science/search/index/?q=*&amp;authFullName_s=Marie Cartier" TargetMode="External"/><Relationship Id="rId13" Type="http://schemas.openxmlformats.org/officeDocument/2006/relationships/hyperlink" Target="https://hal.science/search/index/?q=*&amp;authFullName_s=Mat&#233;o Sorin" TargetMode="External"/><Relationship Id="rId14" Type="http://schemas.openxmlformats.org/officeDocument/2006/relationships/hyperlink" Target="https://dx.doi.org/10.3917/tgs.039.0063" TargetMode="External"/><Relationship Id="rId15" Type="http://schemas.openxmlformats.org/officeDocument/2006/relationships/hyperlink" Target="https://u-paris.hal.science/hal-01437457v1" TargetMode="External"/><Relationship Id="rId16" Type="http://schemas.openxmlformats.org/officeDocument/2006/relationships/hyperlink" Target="https://hal.science/search/index/?q=*&amp;authFullName_s=Bruno Falissard" TargetMode="External"/><Relationship Id="rId17" Type="http://schemas.openxmlformats.org/officeDocument/2006/relationships/hyperlink" Target="https://hal.science/search/index/?q=*&amp;authFullName_s=Caroline Barry" TargetMode="External"/><Relationship Id="rId18" Type="http://schemas.openxmlformats.org/officeDocument/2006/relationships/hyperlink" Target="https://hal.science/search/index/?q=*&amp;authFullName_s=Christine Hassler" TargetMode="External"/><Relationship Id="rId19" Type="http://schemas.openxmlformats.org/officeDocument/2006/relationships/hyperlink" Target="https://hal.science/search/index/?q=*&amp;authFullName_s=Guillaume Macher" TargetMode="External"/><Relationship Id="rId20" Type="http://schemas.openxmlformats.org/officeDocument/2006/relationships/hyperlink" Target="https://hal.parisnanterre.fr/hal-01410620v1" TargetMode="External"/><Relationship Id="rId21" Type="http://schemas.openxmlformats.org/officeDocument/2006/relationships/hyperlink" Target="https://dx.doi.org/10.3406/estat.2015.10564" TargetMode="External"/><Relationship Id="rId22" Type="http://schemas.openxmlformats.org/officeDocument/2006/relationships/hyperlink" Target="https://lilloa.hal.science/hal-01856553v1" TargetMode="External"/><Relationship Id="rId23" Type="http://schemas.openxmlformats.org/officeDocument/2006/relationships/hyperlink" Target="https://hal.science/search/index/?q=*&amp;authFullName_s=Vanessa Stettinger" TargetMode="External"/><Relationship Id="rId24" Type="http://schemas.openxmlformats.org/officeDocument/2006/relationships/hyperlink" Target="https://hal.science/search/index/?q=*&amp;authFullName_s=Olivier Masclet" TargetMode="External"/><Relationship Id="rId25" Type="http://schemas.openxmlformats.org/officeDocument/2006/relationships/hyperlink" Target="https://hal.science/search/index/?q=*&amp;authFullName_s=Olivier Schwartz" TargetMode="External"/><Relationship Id="rId26" Type="http://schemas.openxmlformats.org/officeDocument/2006/relationships/hyperlink" Target="https://shs.hal.science/halshs-02052258v1" TargetMode="External"/><Relationship Id="rId27" Type="http://schemas.openxmlformats.org/officeDocument/2006/relationships/hyperlink" Target="https://u-paris.hal.science/hal-01437593v1" TargetMode="External"/><Relationship Id="rId28" Type="http://schemas.openxmlformats.org/officeDocument/2006/relationships/hyperlink" Target="https://u-paris.hal.science/hal-01437599v1" TargetMode="External"/><Relationship Id="rId29" Type="http://schemas.openxmlformats.org/officeDocument/2006/relationships/hyperlink" Target="https://hal.science/hal-03912897v1" TargetMode="External"/><Relationship Id="rId30" Type="http://schemas.openxmlformats.org/officeDocument/2006/relationships/hyperlink" Target="https://www.routledge.com/Subaltern-Workers-in-Contemporary-France-To-Be-like-Everyone-Else/Masclet-Amosse-Bernard-Cartier-Lechien-Schwartz-Siblot/p/book/9781032360577" TargetMode="External"/><Relationship Id="rId31" Type="http://schemas.openxmlformats.org/officeDocument/2006/relationships/hyperlink" Target="https://hal.science/hal-02879228v1" TargetMode="External"/><Relationship Id="rId32" Type="http://schemas.openxmlformats.org/officeDocument/2006/relationships/hyperlink" Target="https://hal.science/search/index/?q=*&amp;authFullName_s=Marjorie Tilleul" TargetMode="External"/><Relationship Id="rId33" Type="http://schemas.openxmlformats.org/officeDocument/2006/relationships/hyperlink" Target="https://hal.science/hal-03884667v1" TargetMode="External"/><Relationship Id="rId34" Type="http://schemas.openxmlformats.org/officeDocument/2006/relationships/hyperlink" Target="https://hal.science/search/index/?q=*&amp;authFullName_s=Emmanuel de Lescure" TargetMode="External"/><Relationship Id="rId35" Type="http://schemas.openxmlformats.org/officeDocument/2006/relationships/hyperlink" Target="https://www.cereq.fr/formation-continue-et-parcours-professionnels-entre-aspirations-des-salaries-et-contexte-de" TargetMode="External"/><Relationship Id="rId36" Type="http://schemas.openxmlformats.org/officeDocument/2006/relationships/hyperlink" Target="https://dx.doi.org/10.57706/cereqechanges-015" TargetMode="External"/><Relationship Id="rId37" Type="http://schemas.openxmlformats.org/officeDocument/2006/relationships/hyperlink" Target="https://hal.science/hal-03884648v1" TargetMode="External"/><Relationship Id="rId38" Type="http://schemas.openxmlformats.org/officeDocument/2006/relationships/hyperlink" Target="https://www.cereq.fr/parcours-professionnels-et-formation-des-liens-renouveles" TargetMode="External"/><Relationship Id="rId39" Type="http://schemas.openxmlformats.org/officeDocument/2006/relationships/hyperlink" Target="https://u-paris.hal.science/hal-01437424v1" TargetMode="External"/><Relationship Id="rId40" Type="http://schemas.openxmlformats.org/officeDocument/2006/relationships/hyperlink" Target="https://hal.science/search/index/?q=*&amp;authFullName_s=Wifried Rault" TargetMode="External"/><Relationship Id="rId41" Type="http://schemas.openxmlformats.org/officeDocument/2006/relationships/hyperlink" Target="https://hal.science/hal-03698976v1" TargetMode="External"/><Relationship Id="rId42" Type="http://schemas.openxmlformats.org/officeDocument/2006/relationships/hyperlink" Target="https://hal.science/search/index/?q=*&amp;authFullName_s=Sandra Gaviri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LETRAIT</dc:title>
  <dc:description>CV</dc:description>
  <dc:subject/>
  <cp:keywords/>
  <cp:category/>
  <cp:lastModifiedBy/>
  <dcterms:created xsi:type="dcterms:W3CDTF">2026-05-02T07:00:05+02:00</dcterms:created>
  <dcterms:modified xsi:type="dcterms:W3CDTF">2026-05-02T07:00:05+02:00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