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Winance </w:t>
      </w:r>
      <w:r>
        <w:rPr>
          <w:color w:val="641e6e"/>
        </w:rPr>
        <w:t xml:space="preserve">Myriam Winance, Sociologue, DR INSERM, CERMES3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myriam-winance</w:t>
        </w:r>
      </w:hyperlink>
    </w:p>
    <w:p>
      <w:pPr>
        <w:numPr>
          <w:ilvl w:val="0"/>
          <w:numId w:val="1"/>
        </w:numPr>
      </w:pPr>
      <w:r>
        <w:rPr/>
        <w:t xml:space="preserve"> ORCID : </w:t>
      </w:r>
      <w:hyperlink r:id="rId9" w:history="1">
        <w:r>
          <w:rPr>
            <w:color w:val="#410a8c"/>
            <w:u w:val="single"/>
          </w:rPr>
          <w:t xml:space="preserve">0000-0003-2317-2844</w:t>
        </w:r>
      </w:hyperlink>
    </w:p>
    <w:p>
      <w:pPr>
        <w:numPr>
          <w:ilvl w:val="0"/>
          <w:numId w:val="1"/>
        </w:numPr>
      </w:pPr>
      <w:r>
        <w:rPr/>
        <w:t xml:space="preserve"> IdRef : </w:t>
      </w:r>
      <w:hyperlink r:id="rId10" w:history="1">
        <w:r>
          <w:rPr>
            <w:color w:val="#410a8c"/>
            <w:u w:val="single"/>
          </w:rPr>
          <w:t xml:space="preserve">145792544</w:t>
        </w:r>
      </w:hyperlink>
    </w:p>
    <w:p>
      <w:pPr>
        <w:numPr>
          <w:ilvl w:val="0"/>
          <w:numId w:val="1"/>
        </w:numPr>
      </w:pPr>
      <w:r>
        <w:rPr/>
        <w:t xml:space="preserve"> ResearcherID : </w:t>
      </w:r>
      <w:hyperlink r:id="rId11" w:history="1">
        <w:r>
          <w:rPr>
            <w:color w:val="#410a8c"/>
            <w:u w:val="single"/>
          </w:rPr>
          <w:t xml:space="preserve">L-1372-2017</w:t>
        </w:r>
      </w:hyperlink>
    </w:p>
    <w:p>
      <w:pPr>
        <w:spacing w:before="600"/>
      </w:pPr>
    </w:p>
    <w:p>
      <w:pPr>
        <w:pStyle w:val="Heading2"/>
      </w:pPr>
      <w:r>
        <w:rPr>
          <w:color w:val="1e198e"/>
          <w:b w:val="1"/>
          <w:bCs w:val="1"/>
        </w:rPr>
        <w:t xml:space="preserve">Présentation</w:t>
      </w:r>
    </w:p>
    <w:p>
      <w:pPr>
        <w:spacing w:after="100"/>
      </w:pPr>
    </w:p>
    <w:p>
      <w:pPr>
        <w:pStyle w:val="Heading1"/>
      </w:pPr>
      <w:r>
        <w:rPr/>
        <w:t xml:space="preserve">Programme de recherche et intérêts</w:t>
      </w:r>
    </w:p>
    <w:p>
      <w:pPr>
        <w:numPr>
          <w:ilvl w:val="0"/>
          <w:numId w:val="2"/>
        </w:numPr>
      </w:pPr>
      <w:r>
        <w:rPr/>
        <w:t xml:space="preserve">Programme général: &amp;quot;La personne handicapée dans le débat public. Contribution à une sociologie du handicap.&amp;quot;</w:t>
      </w:r>
    </w:p>
    <w:p>
      <w:pPr>
        <w:numPr>
          <w:ilvl w:val="0"/>
          <w:numId w:val="2"/>
        </w:numPr>
      </w:pPr>
      <w:r>
        <w:rPr/>
        <w:t xml:space="preserve">Intérêts: handicap (sociologie et socio-histoire du handicap), politiques du handicap, expériences du handicap, aides techniques et prothèses, accessibilité, secteur médico-social, soin</w:t>
      </w:r>
    </w:p>
    <w:p>
      <w:pPr>
        <w:numPr>
          <w:ilvl w:val="0"/>
          <w:numId w:val="2"/>
        </w:numPr>
      </w:pPr>
      <w:r>
        <w:rPr/>
        <w:t xml:space="preserve">Disciplines: mes recherches se situent à la croisée de la sociologie, des études sur les sciences et les techniques (STS) et des Disability Studies</w:t>
      </w:r>
    </w:p>
    <w:p>
      <w:pPr>
        <w:pStyle w:val="Heading1"/>
      </w:pPr>
      <w:r>
        <w:rPr/>
        <w:t xml:space="preserve">Projets de recherche</w:t>
      </w:r>
    </w:p>
    <w:p>
      <w:pPr>
        <w:numPr>
          <w:ilvl w:val="0"/>
          <w:numId w:val="3"/>
        </w:numPr>
      </w:pPr>
      <w:r>
        <w:rPr/>
        <w:t xml:space="preserve">Polycitoyens. Interroger et soutenir la participation sociale et la citoyenneté des personnes polyhandicapées ou atteintes de déficiences multiples, et celles de leurs proches. (ANR, 2023-2025)</w:t>
      </w:r>
    </w:p>
    <w:p>
      <w:pPr>
        <w:numPr>
          <w:ilvl w:val="0"/>
          <w:numId w:val="3"/>
        </w:numPr>
      </w:pPr>
      <w:r>
        <w:rPr/>
        <w:t xml:space="preserve">Polyordinaires. Parents et enfants hier, aujourd'hui et demain. Produire l'ordinaire, un travail politique au quotidien. (Financement IRESP-CNSA et IDEX Université de Paris, 2020-2024)</w:t>
      </w:r>
    </w:p>
    <w:p>
      <w:pPr>
        <w:numPr>
          <w:ilvl w:val="0"/>
          <w:numId w:val="3"/>
        </w:numPr>
      </w:pPr>
      <w:r>
        <w:rPr/>
        <w:t xml:space="preserve">&amp;quot;Comment s'entraider?&amp;quot;, une recherche participative dans le cadre du programme des nouveaux commanditaires sciences (Financement de la Fondation de France; collaboration avec l'Atelier des Jours à Venir et M. Bessin, 2017-2021)</w:t>
      </w:r>
    </w:p>
    <w:p>
      <w:pPr>
        <w:numPr>
          <w:ilvl w:val="0"/>
          <w:numId w:val="3"/>
        </w:numPr>
      </w:pPr>
      <w:r>
        <w:rPr/>
        <w:t xml:space="preserve">Les &amp;quot;handicaps rares&amp;quot; dans les transformations du secteur médico-social. Analyse socio-historique de la construction et des usages pratiques de la catégorie entre 1960 et 2013. (Financement IRESP-CNSA, 2014-2017)</w:t>
      </w:r>
    </w:p>
    <w:p>
      <w:pPr>
        <w:numPr>
          <w:ilvl w:val="0"/>
          <w:numId w:val="3"/>
        </w:numPr>
      </w:pPr>
      <w:r>
        <w:rPr/>
        <w:t xml:space="preserve">Impacts du nouveau dispositif de régulation des accidents médicaux sur les formes de conflictualité et les modes d'évaluation des états de santé. Projet coordonné par J. Barbot. (Financement IRESP-HAS-ONIAM, 2008-2011)</w:t>
      </w:r>
    </w:p>
    <w:p>
      <w:pPr>
        <w:numPr>
          <w:ilvl w:val="0"/>
          <w:numId w:val="3"/>
        </w:numPr>
      </w:pPr>
      <w:r>
        <w:rPr/>
        <w:t xml:space="preserve">Système d'aide au choix et aux réglages du fauteuil roulant manuel. Approches de la biomécanique, de l'intelligence artificielle distribuée et de la sociologie pour la réalisation d'un système d'aide aux choix et aux réglages des fauteuils roulants manuels. Projet coordonné par FX Lepoutre. (Financement ANR, technologies pour la santé, TetchSant 2006, 2006-2010).</w:t>
      </w:r>
    </w:p>
    <w:p>
      <w:pPr>
        <w:pStyle w:val="Heading1"/>
      </w:pPr>
      <w:r>
        <w:rPr/>
        <w:t xml:space="preserve">Animation de la recherche</w:t>
      </w:r>
    </w:p>
    <w:p>
      <w:pPr>
        <w:numPr>
          <w:ilvl w:val="0"/>
          <w:numId w:val="4"/>
        </w:numPr>
      </w:pPr>
      <w:r>
        <w:rPr/>
        <w:t xml:space="preserve">Co-rédactrice en chef de la revue &amp;quot;Alter, Revue européenne de recherche sur le handicap&amp;quot; (2017-2021), membre du comité de rédaction (2021-...)</w:t>
      </w:r>
    </w:p>
    <w:p>
      <w:pPr>
        <w:numPr>
          <w:ilvl w:val="0"/>
          <w:numId w:val="4"/>
        </w:numPr>
      </w:pPr>
      <w:r>
        <w:rPr/>
        <w:t xml:space="preserve">Co-animatrice du réseau &amp;quot;Organisations et pratiques du &amp;quot;médico-social&amp;quot;, un réseau de recherche transversal aux catégories, aux acteurs, aux disciplines, à l'Europe (Financement IRESP-CNSA, 2019-2021)</w:t>
      </w:r>
    </w:p>
    <w:p>
      <w:pPr>
        <w:pStyle w:val="Heading1"/>
      </w:pPr>
      <w:r>
        <w:rPr/>
        <w:t xml:space="preserve">Responsabilités institutionnelles - Participation à des Conseils Scientifiques</w:t>
      </w:r>
    </w:p>
    <w:p>
      <w:pPr>
        <w:numPr>
          <w:ilvl w:val="0"/>
          <w:numId w:val="5"/>
        </w:numPr>
      </w:pPr>
      <w:r>
        <w:rPr/>
        <w:t xml:space="preserve">Présidente du Conseil Scientifique de la CNSA (2023-2027)</w:t>
      </w:r>
    </w:p>
    <w:p>
      <w:pPr>
        <w:numPr>
          <w:ilvl w:val="0"/>
          <w:numId w:val="5"/>
        </w:numPr>
      </w:pPr>
      <w:r>
        <w:rPr/>
        <w:t xml:space="preserve">Présidente du Conseil Scientifique de l'ILVV (2021-2026)</w:t>
      </w:r>
    </w:p>
    <w:p>
      <w:pPr>
        <w:numPr>
          <w:ilvl w:val="0"/>
          <w:numId w:val="5"/>
        </w:numPr>
      </w:pPr>
      <w:r>
        <w:rPr/>
        <w:t xml:space="preserve">Membre du Comité directeur de la Fedrha - Fédération pour la recherche sur le handicap et l'autonomie (2021-...)</w:t>
      </w:r>
    </w:p>
    <w:p>
      <w:pPr>
        <w:pStyle w:val="Heading1"/>
      </w:pPr>
      <w:r>
        <w:rPr/>
        <w:t xml:space="preserve">Formation</w:t>
      </w:r>
    </w:p>
    <w:p>
      <w:pPr>
        <w:numPr>
          <w:ilvl w:val="0"/>
          <w:numId w:val="6"/>
        </w:numPr>
      </w:pPr>
      <w:r>
        <w:rPr/>
        <w:t xml:space="preserve">HDR (2021), EHESS</w:t>
      </w:r>
    </w:p>
    <w:p>
      <w:pPr>
        <w:numPr>
          <w:ilvl w:val="0"/>
          <w:numId w:val="6"/>
        </w:numPr>
      </w:pPr>
      <w:r>
        <w:rPr/>
        <w:t xml:space="preserve">Doctorat de Socio-économie de l'innovation (2001), CSI, Ecole Nationale Supérieure des Mines de Paris</w:t>
      </w:r>
    </w:p>
    <w:p>
      <w:pPr/>
      <w:hyperlink r:id="rId12" w:history="1">
        <w:r>
          <w:rPr>
            <w:color w:val="#410a8c"/>
            <w:u w:val="single"/>
          </w:rPr>
          <w:t xml:space="preserve">http://www.cermes3.cnrs.fr/fr/membres/157-winance-myriam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handicap, une réalité socialement construite</w:t>
              </w:r>
            </w:hyperlink>
          </w:p>
          <w:p>
            <w:pPr/>
            <w:hyperlink r:id="rId14" w:history="1">
              <w:r>
                <w:rPr>
                  <w:color w:val="#410a8c"/>
                  <w:u w:val="single"/>
                </w:rPr>
                <w:t xml:space="preserve">Myriam Winance</w:t>
              </w:r>
            </w:hyperlink>
          </w:p>
          <w:p>
            <w:pPr/>
            <w:r>
              <w:rPr>
                <w:i w:val="1"/>
                <w:iCs w:val="1"/>
              </w:rPr>
              <w:t xml:space="preserve">Délibérée</w:t>
            </w:r>
            <w:r>
              <w:rPr/>
              <w:t xml:space="preserve">, 2025, 2, pp.6-11. </w:t>
            </w:r>
            <w:hyperlink r:id="rId15" w:history="1">
              <w:r>
                <w:rPr>
                  <w:color w:val="#410a8c"/>
                  <w:u w:val="single"/>
                </w:rPr>
                <w:t xml:space="preserve">⟨10.3917/delib.025.0006⟩</w:t>
              </w:r>
            </w:hyperlink>
          </w:p>
          <w:p>
            <w:pPr/>
            <w:r>
              <w:rPr/>
              <w:t xml:space="preserve">Article dans une revue</w:t>
            </w:r>
          </w:p>
          <w:p>
            <w:pPr/>
            <w:hyperlink r:id="rId13" w:history="1">
              <w:r>
                <w:rPr>
                  <w:color w:val="#410a8c"/>
                  <w:u w:val="single"/>
                </w:rPr>
                <w:t xml:space="preserve">hal-05232163v1</w:t>
              </w:r>
            </w:hyperlink>
          </w:p>
        </w:tc>
      </w:tr>
      <w:tr>
        <w:trPr/>
        <w:tc>
          <w:tcPr>
            <w:noWrap/>
          </w:tcPr>
          <w:p>
            <w:pPr>
              <w:spacing w:after="200"/>
            </w:pPr>
            <w:hyperlink r:id="rId16" w:history="1">
              <w:r>
                <w:rPr>
                  <w:color w:val="1e198e"/>
                  <w:b w:val="1"/>
                  <w:bCs w:val="1"/>
                  <w:u w:val="single"/>
                </w:rPr>
                <w:t xml:space="preserve">Polyhandicap, profound intellectual multiple disabilities : Concept and definition of a highly specific public health issue</w:t>
              </w:r>
            </w:hyperlink>
          </w:p>
          <w:p>
            <w:pPr/>
            <w:hyperlink r:id="rId17" w:history="1">
              <w:r>
                <w:rPr>
                  <w:color w:val="#410a8c"/>
                  <w:u w:val="single"/>
                </w:rPr>
                <w:t xml:space="preserve">Marie-Christine Rousseau</w:t>
              </w:r>
            </w:hyperlink>
            <w:r>
              <w:rPr/>
              <w:t xml:space="preserve">,</w:t>
            </w:r>
            <w:hyperlink r:id="rId14" w:history="1">
              <w:r>
                <w:rPr>
                  <w:color w:val="#410a8c"/>
                  <w:u w:val="single"/>
                </w:rPr>
                <w:t xml:space="preserve">Myriam Winance</w:t>
              </w:r>
            </w:hyperlink>
            <w:r>
              <w:rPr/>
              <w:t xml:space="preserve">,</w:t>
            </w:r>
            <w:hyperlink r:id="rId18" w:history="1">
              <w:r>
                <w:rPr>
                  <w:color w:val="#410a8c"/>
                  <w:u w:val="single"/>
                </w:rPr>
                <w:t xml:space="preserve">Karine Baumstarck</w:t>
              </w:r>
            </w:hyperlink>
          </w:p>
          <w:p>
            <w:pPr/>
            <w:r>
              <w:rPr>
                <w:i w:val="1"/>
                <w:iCs w:val="1"/>
              </w:rPr>
              <w:t xml:space="preserve">Epidemiology and Public Health = Revue d'Epidémiologie et de Santé Publique</w:t>
            </w:r>
            <w:r>
              <w:rPr/>
              <w:t xml:space="preserve">, 2023, 71 (6), pp.102184. </w:t>
            </w:r>
            <w:hyperlink r:id="rId19" w:history="1">
              <w:r>
                <w:rPr>
                  <w:color w:val="#410a8c"/>
                  <w:u w:val="single"/>
                </w:rPr>
                <w:t xml:space="preserve">⟨10.1016/j.respe.2023.102184⟩</w:t>
              </w:r>
            </w:hyperlink>
          </w:p>
          <w:p>
            <w:pPr/>
            <w:r>
              <w:rPr/>
              <w:t xml:space="preserve">Article dans une revue</w:t>
            </w:r>
          </w:p>
          <w:p>
            <w:pPr/>
            <w:hyperlink r:id="rId16" w:history="1">
              <w:r>
                <w:rPr>
                  <w:color w:val="#410a8c"/>
                  <w:u w:val="single"/>
                </w:rPr>
                <w:t xml:space="preserve">hal-04269123v1</w:t>
              </w:r>
            </w:hyperlink>
          </w:p>
        </w:tc>
      </w:tr>
      <w:tr>
        <w:trPr/>
        <w:tc>
          <w:tcPr>
            <w:noWrap/>
          </w:tcPr>
          <w:p>
            <w:pPr>
              <w:spacing w:after="200"/>
            </w:pPr>
            <w:hyperlink r:id="rId20" w:history="1">
              <w:r>
                <w:rPr>
                  <w:color w:val="1e198e"/>
                  <w:b w:val="1"/>
                  <w:bCs w:val="1"/>
                  <w:u w:val="single"/>
                </w:rPr>
                <w:t xml:space="preserve">Le travail probatoire des experts médicaux. Une étude de la mise à l’épreuve de la plainte des patients</w:t>
              </w:r>
            </w:hyperlink>
          </w:p>
          <w:p>
            <w:pPr/>
            <w:hyperlink r:id="rId14" w:history="1">
              <w:r>
                <w:rPr>
                  <w:color w:val="#410a8c"/>
                  <w:u w:val="single"/>
                </w:rPr>
                <w:t xml:space="preserve">Myriam Winance</w:t>
              </w:r>
            </w:hyperlink>
            <w:r>
              <w:rPr/>
              <w:t xml:space="preserve">,</w:t>
            </w:r>
            <w:hyperlink r:id="rId21" w:history="1">
              <w:r>
                <w:rPr>
                  <w:color w:val="#410a8c"/>
                  <w:u w:val="single"/>
                </w:rPr>
                <w:t xml:space="preserve">Janine Barbot</w:t>
              </w:r>
            </w:hyperlink>
          </w:p>
          <w:p>
            <w:pPr/>
            <w:r>
              <w:rPr>
                <w:i w:val="1"/>
                <w:iCs w:val="1"/>
              </w:rPr>
              <w:t xml:space="preserve">Droit et Société : Revue internationale de théorie du droit et de sociologie juridique</w:t>
            </w:r>
            <w:r>
              <w:rPr/>
              <w:t xml:space="preserve">, 2022, N° 110 (1), pp.53-69. </w:t>
            </w:r>
            <w:hyperlink r:id="rId22" w:history="1">
              <w:r>
                <w:rPr>
                  <w:color w:val="#410a8c"/>
                  <w:u w:val="single"/>
                </w:rPr>
                <w:t xml:space="preserve">⟨10.3917/drs1.110.0053⟩</w:t>
              </w:r>
            </w:hyperlink>
          </w:p>
          <w:p>
            <w:pPr/>
            <w:r>
              <w:rPr/>
              <w:t xml:space="preserve">Article dans une revue</w:t>
            </w:r>
          </w:p>
          <w:p>
            <w:pPr/>
            <w:hyperlink r:id="rId20" w:history="1">
              <w:r>
                <w:rPr>
                  <w:color w:val="#410a8c"/>
                  <w:u w:val="single"/>
                </w:rPr>
                <w:t xml:space="preserve">hal-03648962v1</w:t>
              </w:r>
            </w:hyperlink>
          </w:p>
        </w:tc>
      </w:tr>
      <w:tr>
        <w:trPr/>
        <w:tc>
          <w:tcPr>
            <w:noWrap/>
          </w:tcPr>
          <w:p>
            <w:pPr>
              <w:spacing w:after="200"/>
            </w:pPr>
            <w:hyperlink r:id="rId23" w:history="1">
              <w:r>
                <w:rPr>
                  <w:color w:val="1e198e"/>
                  <w:b w:val="1"/>
                  <w:bCs w:val="1"/>
                  <w:u w:val="single"/>
                </w:rPr>
                <w:t xml:space="preserve">The Personalisation of Social Care: How Can a Healthcare System Be Adapted to the Specific Characteristics of People with Multiple Impairments? The case of the care of people with “rare disabilities” in France</w:t>
              </w:r>
            </w:hyperlink>
          </w:p>
          <w:p>
            <w:pPr/>
            <w:hyperlink r:id="rId14" w:history="1">
              <w:r>
                <w:rPr>
                  <w:color w:val="#410a8c"/>
                  <w:u w:val="single"/>
                </w:rPr>
                <w:t xml:space="preserve">Myriam Winance</w:t>
              </w:r>
            </w:hyperlink>
            <w:r>
              <w:rPr/>
              <w:t xml:space="preserve">,</w:t>
            </w:r>
            <w:hyperlink r:id="rId24" w:history="1">
              <w:r>
                <w:rPr>
                  <w:color w:val="#410a8c"/>
                  <w:u w:val="single"/>
                </w:rPr>
                <w:t xml:space="preserve">Louis Bertrand</w:t>
              </w:r>
            </w:hyperlink>
          </w:p>
          <w:p>
            <w:pPr/>
            <w:r>
              <w:rPr>
                <w:i w:val="1"/>
                <w:iCs w:val="1"/>
              </w:rPr>
              <w:t xml:space="preserve">Journal of Social Policy</w:t>
            </w:r>
            <w:r>
              <w:rPr/>
              <w:t xml:space="preserve">, In press, pp.1-18. </w:t>
            </w:r>
            <w:hyperlink r:id="rId25" w:history="1">
              <w:r>
                <w:rPr>
                  <w:color w:val="#410a8c"/>
                  <w:u w:val="single"/>
                </w:rPr>
                <w:t xml:space="preserve">⟨10.1017/S0047279422000411⟩</w:t>
              </w:r>
            </w:hyperlink>
          </w:p>
          <w:p>
            <w:pPr/>
            <w:r>
              <w:rPr/>
              <w:t xml:space="preserve">Article dans une revue</w:t>
            </w:r>
          </w:p>
          <w:p>
            <w:pPr/>
            <w:hyperlink r:id="rId23" w:history="1">
              <w:r>
                <w:rPr>
                  <w:color w:val="#410a8c"/>
                  <w:u w:val="single"/>
                </w:rPr>
                <w:t xml:space="preserve">hal-03741758v1</w:t>
              </w:r>
            </w:hyperlink>
          </w:p>
        </w:tc>
      </w:tr>
      <w:tr>
        <w:trPr/>
        <w:tc>
          <w:tcPr>
            <w:noWrap/>
          </w:tcPr>
          <w:p>
            <w:pPr>
              <w:spacing w:after="200"/>
            </w:pPr>
            <w:hyperlink r:id="rId26" w:history="1">
              <w:r>
                <w:rPr>
                  <w:color w:val="1e198e"/>
                  <w:b w:val="1"/>
                  <w:bCs w:val="1"/>
                  <w:u w:val="single"/>
                </w:rPr>
                <w:t xml:space="preserve">Appréhender la pluralité des personnes handicapées et la complexité de leurs expériences: que faire des différences ?</w:t>
              </w:r>
            </w:hyperlink>
          </w:p>
          <w:p>
            <w:pPr/>
            <w:hyperlink r:id="rId14" w:history="1">
              <w:r>
                <w:rPr>
                  <w:color w:val="#410a8c"/>
                  <w:u w:val="single"/>
                </w:rPr>
                <w:t xml:space="preserve">Myriam Winance</w:t>
              </w:r>
            </w:hyperlink>
          </w:p>
          <w:p>
            <w:pPr/>
            <w:r>
              <w:rPr>
                <w:i w:val="1"/>
                <w:iCs w:val="1"/>
              </w:rPr>
              <w:t xml:space="preserve">Revue française des affaires sociales</w:t>
            </w:r>
            <w:r>
              <w:rPr/>
              <w:t xml:space="preserve">, 2021, Le handicap, une caractéristique parmi d’autres : une approche croisée du handicap au cours de la vie, 2021 (1), pp.23-36</w:t>
            </w:r>
          </w:p>
          <w:p>
            <w:pPr/>
            <w:r>
              <w:rPr/>
              <w:t xml:space="preserve">Article dans une revue</w:t>
            </w:r>
          </w:p>
          <w:p>
            <w:pPr/>
            <w:hyperlink r:id="rId26" w:history="1">
              <w:r>
                <w:rPr>
                  <w:color w:val="#410a8c"/>
                  <w:u w:val="single"/>
                </w:rPr>
                <w:t xml:space="preserve">hal-03213506v2</w:t>
              </w:r>
            </w:hyperlink>
          </w:p>
        </w:tc>
      </w:tr>
      <w:tr>
        <w:trPr/>
        <w:tc>
          <w:tcPr>
            <w:noWrap/>
          </w:tcPr>
          <w:p>
            <w:pPr>
              <w:spacing w:after="200"/>
            </w:pPr>
            <w:hyperlink r:id="rId27" w:history="1">
              <w:r>
                <w:rPr>
                  <w:color w:val="1e198e"/>
                  <w:b w:val="1"/>
                  <w:bCs w:val="1"/>
                  <w:u w:val="single"/>
                </w:rPr>
                <w:t xml:space="preserve">En deçà de l’hybridité prothétique : de l’intrusion à l’incorporation. Une analyse des modalités relationnelles entre les objets techniques et les personnes</w:t>
              </w:r>
            </w:hyperlink>
          </w:p>
          <w:p>
            <w:pPr/>
            <w:hyperlink r:id="rId14" w:history="1">
              <w:r>
                <w:rPr>
                  <w:color w:val="#410a8c"/>
                  <w:u w:val="single"/>
                </w:rPr>
                <w:t xml:space="preserve">Myriam Winance</w:t>
              </w:r>
            </w:hyperlink>
          </w:p>
          <w:p>
            <w:pPr/>
            <w:r>
              <w:rPr>
                <w:i w:val="1"/>
                <w:iCs w:val="1"/>
              </w:rPr>
              <w:t xml:space="preserve">Carnets de la Consommation</w:t>
            </w:r>
            <w:r>
              <w:rPr/>
              <w:t xml:space="preserve">, 2020, 3</w:t>
            </w:r>
          </w:p>
          <w:p>
            <w:pPr/>
            <w:r>
              <w:rPr/>
              <w:t xml:space="preserve">Article dans une revue</w:t>
            </w:r>
          </w:p>
          <w:p>
            <w:pPr/>
            <w:hyperlink r:id="rId27" w:history="1">
              <w:r>
                <w:rPr>
                  <w:color w:val="#410a8c"/>
                  <w:u w:val="single"/>
                </w:rPr>
                <w:t xml:space="preserve">hal-02550974v1</w:t>
              </w:r>
            </w:hyperlink>
          </w:p>
        </w:tc>
      </w:tr>
      <w:tr>
        <w:trPr/>
        <w:tc>
          <w:tcPr>
            <w:noWrap/>
          </w:tcPr>
          <w:p>
            <w:pPr>
              <w:spacing w:after="200"/>
            </w:pPr>
            <w:hyperlink r:id="rId28" w:history="1">
              <w:r>
                <w:rPr>
                  <w:color w:val="1e198e"/>
                  <w:b w:val="1"/>
                  <w:bCs w:val="1"/>
                  <w:u w:val="single"/>
                </w:rPr>
                <w:t xml:space="preserve">Introduction of a new rubric: “Crises and Disability: Issues, debates, experiences”</w:t>
              </w:r>
            </w:hyperlink>
          </w:p>
          <w:p>
            <w:pPr/>
            <w:hyperlink r:id="rId29" w:history="1">
              <w:r>
                <w:rPr>
                  <w:color w:val="#410a8c"/>
                  <w:u w:val="single"/>
                </w:rPr>
                <w:t xml:space="preserve">Michel Desjardin</w:t>
              </w:r>
            </w:hyperlink>
            <w:r>
              <w:rPr/>
              <w:t xml:space="preserve">,</w:t>
            </w:r>
            <w:hyperlink r:id="rId30" w:history="1">
              <w:r>
                <w:rPr>
                  <w:color w:val="#410a8c"/>
                  <w:u w:val="single"/>
                </w:rPr>
                <w:t xml:space="preserve">Jean-Sébastien Eideliman</w:t>
              </w:r>
            </w:hyperlink>
            <w:r>
              <w:rPr/>
              <w:t xml:space="preserve">,</w:t>
            </w:r>
            <w:hyperlink r:id="rId31" w:history="1">
              <w:r>
                <w:rPr>
                  <w:color w:val="#410a8c"/>
                  <w:u w:val="single"/>
                </w:rPr>
                <w:t xml:space="preserve">Emmanuelle Fillion</w:t>
              </w:r>
            </w:hyperlink>
            <w:r>
              <w:rPr/>
              <w:t xml:space="preserve">,</w:t>
            </w:r>
            <w:hyperlink r:id="rId32" w:history="1">
              <w:r>
                <w:rPr>
                  <w:color w:val="#410a8c"/>
                  <w:u w:val="single"/>
                </w:rPr>
                <w:t xml:space="preserve">Jean-François Trani</w:t>
              </w:r>
            </w:hyperlink>
            <w:r>
              <w:rPr/>
              <w:t xml:space="preserve">,</w:t>
            </w:r>
            <w:hyperlink r:id="rId14" w:history="1">
              <w:r>
                <w:rPr>
                  <w:color w:val="#410a8c"/>
                  <w:u w:val="single"/>
                </w:rPr>
                <w:t xml:space="preserve">Myriam Winance</w:t>
              </w:r>
            </w:hyperlink>
          </w:p>
          <w:p>
            <w:pPr/>
            <w:r>
              <w:rPr>
                <w:i w:val="1"/>
                <w:iCs w:val="1"/>
              </w:rPr>
              <w:t xml:space="preserve">Alter Agri</w:t>
            </w:r>
            <w:r>
              <w:rPr/>
              <w:t xml:space="preserve">, 2020, 14 (3), pp.155-158. </w:t>
            </w:r>
            <w:hyperlink r:id="rId33" w:history="1">
              <w:r>
                <w:rPr>
                  <w:color w:val="#410a8c"/>
                  <w:u w:val="single"/>
                </w:rPr>
                <w:t xml:space="preserve">⟨10.1016/j.alter.2020.06.003⟩</w:t>
              </w:r>
            </w:hyperlink>
          </w:p>
          <w:p>
            <w:pPr/>
            <w:r>
              <w:rPr/>
              <w:t xml:space="preserve">Article dans une revue</w:t>
            </w:r>
          </w:p>
          <w:p>
            <w:pPr/>
            <w:hyperlink r:id="rId28" w:history="1">
              <w:r>
                <w:rPr>
                  <w:color w:val="#410a8c"/>
                  <w:u w:val="single"/>
                </w:rPr>
                <w:t xml:space="preserve">hal-02921341v1</w:t>
              </w:r>
            </w:hyperlink>
          </w:p>
        </w:tc>
      </w:tr>
      <w:tr>
        <w:trPr/>
        <w:tc>
          <w:tcPr>
            <w:noWrap/>
          </w:tcPr>
          <w:p>
            <w:pPr>
              <w:spacing w:after="200"/>
            </w:pPr>
            <w:hyperlink r:id="rId34" w:history="1">
              <w:r>
                <w:rPr>
                  <w:color w:val="1e198e"/>
                  <w:b w:val="1"/>
                  <w:bCs w:val="1"/>
                  <w:u w:val="single"/>
                </w:rPr>
                <w:t xml:space="preserve">Propositions de réflexion à partir de l’article de Cyril Desjeux sur les modalités de coopération entre personnes valides et handicapées. Commentaire</w:t>
              </w:r>
            </w:hyperlink>
          </w:p>
          <w:p>
            <w:pPr/>
            <w:hyperlink r:id="rId35" w:history="1">
              <w:r>
                <w:rPr>
                  <w:color w:val="#410a8c"/>
                  <w:u w:val="single"/>
                </w:rPr>
                <w:t xml:space="preserve">J.-S. Eideliman</w:t>
              </w:r>
            </w:hyperlink>
            <w:r>
              <w:rPr/>
              <w:t xml:space="preserve">,</w:t>
            </w: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2019, 13 (1), pp.56-61. </w:t>
            </w:r>
            <w:hyperlink r:id="rId36" w:history="1">
              <w:r>
                <w:rPr>
                  <w:color w:val="#410a8c"/>
                  <w:u w:val="single"/>
                </w:rPr>
                <w:t xml:space="preserve">⟨10.1016/j.alter.2018.11.005⟩</w:t>
              </w:r>
            </w:hyperlink>
          </w:p>
          <w:p>
            <w:pPr/>
            <w:r>
              <w:rPr/>
              <w:t xml:space="preserve">Article dans une revue</w:t>
            </w:r>
          </w:p>
          <w:p>
            <w:pPr/>
            <w:hyperlink r:id="rId34" w:history="1">
              <w:r>
                <w:rPr>
                  <w:color w:val="#410a8c"/>
                  <w:u w:val="single"/>
                </w:rPr>
                <w:t xml:space="preserve">hal-03480098v1</w:t>
              </w:r>
            </w:hyperlink>
          </w:p>
        </w:tc>
      </w:tr>
      <w:tr>
        <w:trPr/>
        <w:tc>
          <w:tcPr>
            <w:noWrap/>
          </w:tcPr>
          <w:p>
            <w:pPr>
              <w:spacing w:after="200"/>
            </w:pPr>
            <w:hyperlink r:id="rId37" w:history="1">
              <w:r>
                <w:rPr>
                  <w:color w:val="1e198e"/>
                  <w:b w:val="1"/>
                  <w:bCs w:val="1"/>
                  <w:u w:val="single"/>
                </w:rPr>
                <w:t xml:space="preserve">Don't touch/push me!' From disruption to intimacy in relations with one's wheelchair. An analysis of relational modalities between persons and objects</w:t>
              </w:r>
            </w:hyperlink>
          </w:p>
          <w:p>
            <w:pPr/>
            <w:hyperlink r:id="rId14" w:history="1">
              <w:r>
                <w:rPr>
                  <w:color w:val="#410a8c"/>
                  <w:u w:val="single"/>
                </w:rPr>
                <w:t xml:space="preserve">Myriam Winance</w:t>
              </w:r>
            </w:hyperlink>
          </w:p>
          <w:p>
            <w:pPr/>
            <w:r>
              <w:rPr>
                <w:i w:val="1"/>
                <w:iCs w:val="1"/>
              </w:rPr>
              <w:t xml:space="preserve">Sociological Review</w:t>
            </w:r>
            <w:r>
              <w:rPr/>
              <w:t xml:space="preserve">, 2019, 67 (2), pp.428-443. </w:t>
            </w:r>
            <w:hyperlink r:id="rId38" w:history="1">
              <w:r>
                <w:rPr>
                  <w:color w:val="#410a8c"/>
                  <w:u w:val="single"/>
                </w:rPr>
                <w:t xml:space="preserve">⟨10.1177/0038026119830916⟩</w:t>
              </w:r>
            </w:hyperlink>
          </w:p>
          <w:p>
            <w:pPr/>
            <w:r>
              <w:rPr/>
              <w:t xml:space="preserve">Article dans une revue</w:t>
            </w:r>
          </w:p>
          <w:p>
            <w:pPr/>
            <w:hyperlink r:id="rId37" w:history="1">
              <w:r>
                <w:rPr>
                  <w:color w:val="#410a8c"/>
                  <w:u w:val="single"/>
                </w:rPr>
                <w:t xml:space="preserve">hal-02444337v1</w:t>
              </w:r>
            </w:hyperlink>
          </w:p>
        </w:tc>
      </w:tr>
      <w:tr>
        <w:trPr/>
        <w:tc>
          <w:tcPr>
            <w:noWrap/>
          </w:tcPr>
          <w:p>
            <w:pPr>
              <w:spacing w:after="200"/>
            </w:pPr>
            <w:hyperlink r:id="rId39" w:history="1">
              <w:r>
                <w:rPr>
                  <w:color w:val="1e198e"/>
                  <w:b w:val="1"/>
                  <w:bCs w:val="1"/>
                  <w:u w:val="single"/>
                </w:rPr>
                <w:t xml:space="preserve">From loss to repair. A study of body narratives in patient claims for medical injury</w:t>
              </w:r>
            </w:hyperlink>
          </w:p>
          <w:p>
            <w:pPr/>
            <w:hyperlink r:id="rId14" w:history="1">
              <w:r>
                <w:rPr>
                  <w:color w:val="#410a8c"/>
                  <w:u w:val="single"/>
                </w:rPr>
                <w:t xml:space="preserve">Myriam Winance</w:t>
              </w:r>
            </w:hyperlink>
            <w:r>
              <w:rPr/>
              <w:t xml:space="preserve">,</w:t>
            </w:r>
            <w:hyperlink r:id="rId21" w:history="1">
              <w:r>
                <w:rPr>
                  <w:color w:val="#410a8c"/>
                  <w:u w:val="single"/>
                </w:rPr>
                <w:t xml:space="preserve">Janine Barbot</w:t>
              </w:r>
            </w:hyperlink>
            <w:r>
              <w:rPr/>
              <w:t xml:space="preserve">,</w:t>
            </w:r>
            <w:hyperlink r:id="rId40" w:history="1">
              <w:r>
                <w:rPr>
                  <w:color w:val="#410a8c"/>
                  <w:u w:val="single"/>
                </w:rPr>
                <w:t xml:space="preserve">Isabelle Parizot</w:t>
              </w:r>
            </w:hyperlink>
          </w:p>
          <w:p>
            <w:pPr/>
            <w:r>
              <w:rPr>
                <w:i w:val="1"/>
                <w:iCs w:val="1"/>
              </w:rPr>
              <w:t xml:space="preserve">Sociology of Health and Illness</w:t>
            </w:r>
            <w:r>
              <w:rPr/>
              <w:t xml:space="preserve">, 2018, 40 (1), pp.53-66. </w:t>
            </w:r>
            <w:hyperlink r:id="rId41" w:history="1">
              <w:r>
                <w:rPr>
                  <w:color w:val="#410a8c"/>
                  <w:u w:val="single"/>
                </w:rPr>
                <w:t xml:space="preserve">⟨10.1111/1467-9566.12620⟩</w:t>
              </w:r>
            </w:hyperlink>
          </w:p>
          <w:p>
            <w:pPr/>
            <w:r>
              <w:rPr/>
              <w:t xml:space="preserve">Article dans une revue</w:t>
            </w:r>
          </w:p>
          <w:p>
            <w:pPr/>
            <w:hyperlink r:id="rId39" w:history="1">
              <w:r>
                <w:rPr>
                  <w:color w:val="#410a8c"/>
                  <w:u w:val="single"/>
                </w:rPr>
                <w:t xml:space="preserve">hal-01803697v1</w:t>
              </w:r>
            </w:hyperlink>
          </w:p>
        </w:tc>
      </w:tr>
      <w:tr>
        <w:trPr/>
        <w:tc>
          <w:tcPr>
            <w:noWrap/>
          </w:tcPr>
          <w:p>
            <w:pPr>
              <w:spacing w:after="200"/>
            </w:pPr>
            <w:hyperlink r:id="rId42" w:history="1">
              <w:r>
                <w:rPr>
                  <w:color w:val="1e198e"/>
                  <w:b w:val="1"/>
                  <w:bCs w:val="1"/>
                  <w:u w:val="single"/>
                </w:rPr>
                <w:t xml:space="preserve">Inégalités dans les parcours d’indemnisation des victimes d’accidents médicaux. Une enquête au sein du dispositif français de règlement amiable</w:t>
              </w:r>
            </w:hyperlink>
          </w:p>
          <w:p>
            <w:pPr/>
            <w:hyperlink r:id="rId40" w:history="1">
              <w:r>
                <w:rPr>
                  <w:color w:val="#410a8c"/>
                  <w:u w:val="single"/>
                </w:rPr>
                <w:t xml:space="preserve">Isabelle Parizot</w:t>
              </w:r>
            </w:hyperlink>
            <w:r>
              <w:rPr/>
              <w:t xml:space="preserve">,</w:t>
            </w:r>
            <w:hyperlink r:id="rId43" w:history="1">
              <w:r>
                <w:rPr>
                  <w:color w:val="#410a8c"/>
                  <w:u w:val="single"/>
                </w:rPr>
                <w:t xml:space="preserve">Isabelle Cailbault</w:t>
              </w:r>
            </w:hyperlink>
            <w:r>
              <w:rPr/>
              <w:t xml:space="preserve">,</w:t>
            </w:r>
            <w:hyperlink r:id="rId14" w:history="1">
              <w:r>
                <w:rPr>
                  <w:color w:val="#410a8c"/>
                  <w:u w:val="single"/>
                </w:rPr>
                <w:t xml:space="preserve">Myriam Winance</w:t>
              </w:r>
            </w:hyperlink>
            <w:r>
              <w:rPr/>
              <w:t xml:space="preserve">,</w:t>
            </w:r>
            <w:hyperlink r:id="rId21" w:history="1">
              <w:r>
                <w:rPr>
                  <w:color w:val="#410a8c"/>
                  <w:u w:val="single"/>
                </w:rPr>
                <w:t xml:space="preserve">Janine Barbot</w:t>
              </w:r>
            </w:hyperlink>
          </w:p>
          <w:p>
            <w:pPr/>
            <w:r>
              <w:rPr>
                <w:i w:val="1"/>
                <w:iCs w:val="1"/>
              </w:rPr>
              <w:t xml:space="preserve">Epidemiology and Public Health = Revue d'Epidémiologie et de Santé Publique</w:t>
            </w:r>
            <w:r>
              <w:rPr/>
              <w:t xml:space="preserve">, 2017, 65 (2), pp.99-108. </w:t>
            </w:r>
            <w:hyperlink r:id="rId44" w:history="1">
              <w:r>
                <w:rPr>
                  <w:color w:val="#410a8c"/>
                  <w:u w:val="single"/>
                </w:rPr>
                <w:t xml:space="preserve">⟨10.1016/j.respe.2016.12.027⟩</w:t>
              </w:r>
            </w:hyperlink>
          </w:p>
          <w:p>
            <w:pPr/>
            <w:r>
              <w:rPr/>
              <w:t xml:space="preserve">Article dans une revue</w:t>
            </w:r>
          </w:p>
          <w:p>
            <w:pPr/>
            <w:hyperlink r:id="rId42" w:history="1">
              <w:r>
                <w:rPr>
                  <w:color w:val="#410a8c"/>
                  <w:u w:val="single"/>
                </w:rPr>
                <w:t xml:space="preserve">hal-03977846v1</w:t>
              </w:r>
            </w:hyperlink>
          </w:p>
        </w:tc>
      </w:tr>
      <w:tr>
        <w:trPr/>
        <w:tc>
          <w:tcPr>
            <w:noWrap/>
          </w:tcPr>
          <w:p>
            <w:pPr>
              <w:spacing w:after="200"/>
            </w:pPr>
            <w:hyperlink r:id="rId45" w:history="1">
              <w:r>
                <w:rPr>
                  <w:color w:val="1e198e"/>
                  <w:b w:val="1"/>
                  <w:bCs w:val="1"/>
                  <w:u w:val="single"/>
                </w:rPr>
                <w:t xml:space="preserve">Au carrefour du care et du handicap : déclinaisons historiques et perspectives internationales</w:t>
              </w:r>
            </w:hyperlink>
          </w:p>
          <w:p>
            <w:pPr/>
            <w:hyperlink r:id="rId46" w:history="1">
              <w:r>
                <w:rPr>
                  <w:color w:val="#410a8c"/>
                  <w:u w:val="single"/>
                </w:rPr>
                <w:t xml:space="preserve">Aurélie Damamme</w:t>
              </w:r>
            </w:hyperlink>
            <w:r>
              <w:rPr/>
              <w:t xml:space="preserve">,</w:t>
            </w:r>
            <w:hyperlink r:id="rId31" w:history="1">
              <w:r>
                <w:rPr>
                  <w:color w:val="#410a8c"/>
                  <w:u w:val="single"/>
                </w:rPr>
                <w:t xml:space="preserve">Emmanuelle Fillion</w:t>
              </w:r>
            </w:hyperlink>
            <w:r>
              <w:rPr/>
              <w:t xml:space="preserve">,</w:t>
            </w: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2016, 10 (1), pp.5-9. </w:t>
            </w:r>
            <w:hyperlink r:id="rId47" w:history="1">
              <w:r>
                <w:rPr>
                  <w:color w:val="#410a8c"/>
                  <w:u w:val="single"/>
                </w:rPr>
                <w:t xml:space="preserve">⟨10.1016/j.alter.2015.12.003⟩</w:t>
              </w:r>
            </w:hyperlink>
          </w:p>
          <w:p>
            <w:pPr/>
            <w:r>
              <w:rPr/>
              <w:t xml:space="preserve">Article dans une revue</w:t>
            </w:r>
          </w:p>
          <w:p>
            <w:pPr/>
            <w:hyperlink r:id="rId45" w:history="1">
              <w:r>
                <w:rPr>
                  <w:color w:val="#410a8c"/>
                  <w:u w:val="single"/>
                </w:rPr>
                <w:t xml:space="preserve">hal-01376244v1</w:t>
              </w:r>
            </w:hyperlink>
          </w:p>
        </w:tc>
      </w:tr>
      <w:tr>
        <w:trPr/>
        <w:tc>
          <w:tcPr>
            <w:noWrap/>
          </w:tcPr>
          <w:p>
            <w:pPr>
              <w:spacing w:after="200"/>
            </w:pPr>
            <w:hyperlink r:id="rId48" w:history="1">
              <w:r>
                <w:rPr>
                  <w:color w:val="1e198e"/>
                  <w:b w:val="1"/>
                  <w:bCs w:val="1"/>
                  <w:u w:val="single"/>
                </w:rPr>
                <w:t xml:space="preserve">Rethinking disability: Lessons from the past, questions for the future. Contributions and limits of the social model, the sociology of science and technology, and the ethics of care</w:t>
              </w:r>
            </w:hyperlink>
          </w:p>
          <w:p>
            <w:pP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2016, 10 (2), pp.99-110. </w:t>
            </w:r>
            <w:hyperlink r:id="rId49" w:history="1">
              <w:r>
                <w:rPr>
                  <w:color w:val="#410a8c"/>
                  <w:u w:val="single"/>
                </w:rPr>
                <w:t xml:space="preserve">⟨10.1016/j.alter.2016.02.005⟩</w:t>
              </w:r>
            </w:hyperlink>
          </w:p>
          <w:p>
            <w:pPr/>
            <w:r>
              <w:rPr/>
              <w:t xml:space="preserve">Article dans une revue</w:t>
            </w:r>
          </w:p>
          <w:p>
            <w:pPr/>
            <w:hyperlink r:id="rId48" w:history="1">
              <w:r>
                <w:rPr>
                  <w:color w:val="#410a8c"/>
                  <w:u w:val="single"/>
                </w:rPr>
                <w:t xml:space="preserve">hal-01316452v1</w:t>
              </w:r>
            </w:hyperlink>
          </w:p>
        </w:tc>
      </w:tr>
      <w:tr>
        <w:trPr/>
        <w:tc>
          <w:tcPr>
            <w:noWrap/>
          </w:tcPr>
          <w:p>
            <w:pPr>
              <w:spacing w:after="200"/>
            </w:pPr>
            <w:hyperlink r:id="rId50" w:history="1">
              <w:r>
                <w:rPr>
                  <w:color w:val="1e198e"/>
                  <w:b w:val="1"/>
                  <w:bCs w:val="1"/>
                  <w:u w:val="single"/>
                </w:rPr>
                <w:t xml:space="preserve">Repenser le handicap : leçons du passé, questions pour l’avenir. Apports et limites du modèle social, de la sociologie des sciences et des techniques, de l’éthique du care.</w:t>
              </w:r>
            </w:hyperlink>
          </w:p>
          <w:p>
            <w:pP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2016, Interroger les sociétés contemporaines à la lumière du handicap. Quatrième conférence d’Alter 2015, 10 (2), pp.e1-e13. </w:t>
            </w:r>
            <w:hyperlink r:id="rId51" w:history="1">
              <w:r>
                <w:rPr>
                  <w:color w:val="#410a8c"/>
                  <w:u w:val="single"/>
                </w:rPr>
                <w:t xml:space="preserve">⟨10.1016/j.alter.2016.03.008⟩</w:t>
              </w:r>
            </w:hyperlink>
          </w:p>
          <w:p>
            <w:pPr/>
            <w:r>
              <w:rPr/>
              <w:t xml:space="preserve">Article dans une revue</w:t>
            </w:r>
          </w:p>
          <w:p>
            <w:pPr/>
            <w:hyperlink r:id="rId50" w:history="1">
              <w:r>
                <w:rPr>
                  <w:color w:val="#410a8c"/>
                  <w:u w:val="single"/>
                </w:rPr>
                <w:t xml:space="preserve">hal-01316443v1</w:t>
              </w:r>
            </w:hyperlink>
          </w:p>
        </w:tc>
      </w:tr>
      <w:tr>
        <w:trPr/>
        <w:tc>
          <w:tcPr>
            <w:noWrap/>
          </w:tcPr>
          <w:p>
            <w:pPr>
              <w:spacing w:after="200"/>
            </w:pPr>
            <w:hyperlink r:id="rId52" w:history="1">
              <w:r>
                <w:rPr>
                  <w:color w:val="1e198e"/>
                  <w:b w:val="1"/>
                  <w:bCs w:val="1"/>
                  <w:u w:val="single"/>
                </w:rPr>
                <w:t xml:space="preserve">Imputer, reprocher, demander réparation. Une sociologie de la plainte en matière médicale</w:t>
              </w:r>
            </w:hyperlink>
          </w:p>
          <w:p>
            <w:pPr/>
            <w:hyperlink r:id="rId21" w:history="1">
              <w:r>
                <w:rPr>
                  <w:color w:val="#410a8c"/>
                  <w:u w:val="single"/>
                </w:rPr>
                <w:t xml:space="preserve">Janine Barbot</w:t>
              </w:r>
            </w:hyperlink>
            <w:r>
              <w:rPr/>
              <w:t xml:space="preserve">,</w:t>
            </w:r>
            <w:hyperlink r:id="rId14" w:history="1">
              <w:r>
                <w:rPr>
                  <w:color w:val="#410a8c"/>
                  <w:u w:val="single"/>
                </w:rPr>
                <w:t xml:space="preserve">Myriam Winance</w:t>
              </w:r>
            </w:hyperlink>
            <w:r>
              <w:rPr/>
              <w:t xml:space="preserve">,</w:t>
            </w:r>
            <w:hyperlink r:id="rId53" w:history="1">
              <w:r>
                <w:rPr>
                  <w:color w:val="#410a8c"/>
                  <w:u w:val="single"/>
                </w:rPr>
                <w:t xml:space="preserve">I Parizot</w:t>
              </w:r>
            </w:hyperlink>
          </w:p>
          <w:p>
            <w:pPr/>
            <w:r>
              <w:rPr>
                <w:i w:val="1"/>
                <w:iCs w:val="1"/>
              </w:rPr>
              <w:t xml:space="preserve">Sciences Sociales et Santé</w:t>
            </w:r>
            <w:r>
              <w:rPr/>
              <w:t xml:space="preserve">, 2015, 33 (2), pp.77-105. </w:t>
            </w:r>
            <w:hyperlink r:id="rId54" w:history="1">
              <w:r>
                <w:rPr>
                  <w:color w:val="#410a8c"/>
                  <w:u w:val="single"/>
                </w:rPr>
                <w:t xml:space="preserve">⟨10.1684/sss.2015.0205⟩</w:t>
              </w:r>
            </w:hyperlink>
          </w:p>
          <w:p>
            <w:pPr/>
            <w:r>
              <w:rPr/>
              <w:t xml:space="preserve">Article dans une revue</w:t>
            </w:r>
          </w:p>
          <w:p>
            <w:pPr/>
            <w:hyperlink r:id="rId52" w:history="1">
              <w:r>
                <w:rPr>
                  <w:color w:val="#410a8c"/>
                  <w:u w:val="single"/>
                </w:rPr>
                <w:t xml:space="preserve">hal-03479166v1</w:t>
              </w:r>
            </w:hyperlink>
          </w:p>
        </w:tc>
      </w:tr>
      <w:tr>
        <w:trPr/>
        <w:tc>
          <w:tcPr>
            <w:noWrap/>
          </w:tcPr>
          <w:p>
            <w:pPr>
              <w:spacing w:after="200"/>
            </w:pPr>
            <w:hyperlink r:id="rId55" w:history="1">
              <w:r>
                <w:rPr>
                  <w:color w:val="1e198e"/>
                  <w:b w:val="1"/>
                  <w:bCs w:val="1"/>
                  <w:u w:val="single"/>
                </w:rPr>
                <w:t xml:space="preserve">Thinking the Aid and Care Relationship from the Standpoint of Disability: Stakes and Ambiguities</w:t>
              </w:r>
            </w:hyperlink>
          </w:p>
          <w:p>
            <w:pPr/>
            <w:hyperlink r:id="rId14" w:history="1">
              <w:r>
                <w:rPr>
                  <w:color w:val="#410a8c"/>
                  <w:u w:val="single"/>
                </w:rPr>
                <w:t xml:space="preserve">Myriam Winance</w:t>
              </w:r>
            </w:hyperlink>
            <w:r>
              <w:rPr/>
              <w:t xml:space="preserve">,</w:t>
            </w:r>
            <w:hyperlink r:id="rId46" w:history="1">
              <w:r>
                <w:rPr>
                  <w:color w:val="#410a8c"/>
                  <w:u w:val="single"/>
                </w:rPr>
                <w:t xml:space="preserve">Aurélie Damamme</w:t>
              </w:r>
            </w:hyperlink>
            <w:r>
              <w:rPr/>
              <w:t xml:space="preserve">,</w:t>
            </w:r>
            <w:hyperlink r:id="rId31" w:history="1">
              <w:r>
                <w:rPr>
                  <w:color w:val="#410a8c"/>
                  <w:u w:val="single"/>
                </w:rPr>
                <w:t xml:space="preserve">Emmanuelle Fillion</w:t>
              </w:r>
            </w:hyperlink>
          </w:p>
          <w:p>
            <w:pPr/>
            <w:r>
              <w:rPr>
                <w:i w:val="1"/>
                <w:iCs w:val="1"/>
              </w:rPr>
              <w:t xml:space="preserve">Alter: European Journal of Disability Research / Revue européenne de recherche sur le handicap</w:t>
            </w:r>
            <w:r>
              <w:rPr/>
              <w:t xml:space="preserve">, 2015, 9 (3), pp. 163-168. </w:t>
            </w:r>
            <w:hyperlink r:id="rId56" w:history="1">
              <w:r>
                <w:rPr>
                  <w:color w:val="#410a8c"/>
                  <w:u w:val="single"/>
                </w:rPr>
                <w:t xml:space="preserve">⟨10.1016/j.alter.2015.05.007⟩</w:t>
              </w:r>
            </w:hyperlink>
          </w:p>
          <w:p>
            <w:pPr/>
            <w:r>
              <w:rPr/>
              <w:t xml:space="preserve">Article dans une revue</w:t>
            </w:r>
          </w:p>
          <w:p>
            <w:pPr/>
            <w:hyperlink r:id="rId55" w:history="1">
              <w:r>
                <w:rPr>
                  <w:color w:val="#410a8c"/>
                  <w:u w:val="single"/>
                </w:rPr>
                <w:t xml:space="preserve">hal-01216031v1</w:t>
              </w:r>
            </w:hyperlink>
          </w:p>
        </w:tc>
      </w:tr>
      <w:tr>
        <w:trPr/>
        <w:tc>
          <w:tcPr>
            <w:noWrap/>
          </w:tcPr>
          <w:p>
            <w:pPr>
              <w:spacing w:after="200"/>
            </w:pPr>
            <w:hyperlink r:id="rId57" w:history="1">
              <w:r>
                <w:rPr>
                  <w:color w:val="1e198e"/>
                  <w:b w:val="1"/>
                  <w:bCs w:val="1"/>
                  <w:u w:val="single"/>
                </w:rPr>
                <w:t xml:space="preserve">Penser la relation d’aide et de soin à partir du handicap: enjeux et ambivalences.</w:t>
              </w:r>
            </w:hyperlink>
          </w:p>
          <w:p>
            <w:pPr/>
            <w:hyperlink r:id="rId14" w:history="1">
              <w:r>
                <w:rPr>
                  <w:color w:val="#410a8c"/>
                  <w:u w:val="single"/>
                </w:rPr>
                <w:t xml:space="preserve">Myriam Winance</w:t>
              </w:r>
            </w:hyperlink>
            <w:r>
              <w:rPr/>
              <w:t xml:space="preserve">,</w:t>
            </w:r>
            <w:hyperlink r:id="rId46" w:history="1">
              <w:r>
                <w:rPr>
                  <w:color w:val="#410a8c"/>
                  <w:u w:val="single"/>
                </w:rPr>
                <w:t xml:space="preserve">Aurélie Damamme</w:t>
              </w:r>
            </w:hyperlink>
            <w:r>
              <w:rPr/>
              <w:t xml:space="preserve">,</w:t>
            </w:r>
            <w:hyperlink r:id="rId31" w:history="1">
              <w:r>
                <w:rPr>
                  <w:color w:val="#410a8c"/>
                  <w:u w:val="single"/>
                </w:rPr>
                <w:t xml:space="preserve">Emmanuelle Fillion</w:t>
              </w:r>
            </w:hyperlink>
          </w:p>
          <w:p>
            <w:pPr/>
            <w:r>
              <w:rPr>
                <w:i w:val="1"/>
                <w:iCs w:val="1"/>
              </w:rPr>
              <w:t xml:space="preserve">Alter: European Journal of Disability Research / Revue européenne de recherche sur le handicap</w:t>
            </w:r>
            <w:r>
              <w:rPr/>
              <w:t xml:space="preserve">, 2015, 9 (3), pp.169-174. </w:t>
            </w:r>
            <w:hyperlink r:id="rId58" w:history="1">
              <w:r>
                <w:rPr>
                  <w:color w:val="#410a8c"/>
                  <w:u w:val="single"/>
                </w:rPr>
                <w:t xml:space="preserve">⟨10.1016/j.alter.2015.05.006⟩</w:t>
              </w:r>
            </w:hyperlink>
          </w:p>
          <w:p>
            <w:pPr/>
            <w:r>
              <w:rPr/>
              <w:t xml:space="preserve">Article dans une revue</w:t>
            </w:r>
          </w:p>
          <w:p>
            <w:pPr/>
            <w:hyperlink r:id="rId57" w:history="1">
              <w:r>
                <w:rPr>
                  <w:color w:val="#410a8c"/>
                  <w:u w:val="single"/>
                </w:rPr>
                <w:t xml:space="preserve">hal-01216027v1</w:t>
              </w:r>
            </w:hyperlink>
          </w:p>
        </w:tc>
      </w:tr>
      <w:tr>
        <w:trPr/>
        <w:tc>
          <w:tcPr>
            <w:noWrap/>
          </w:tcPr>
          <w:p>
            <w:pPr>
              <w:spacing w:after="200"/>
            </w:pPr>
            <w:hyperlink r:id="rId59" w:history="1">
              <w:r>
                <w:rPr>
                  <w:color w:val="1e198e"/>
                  <w:b w:val="1"/>
                  <w:bCs w:val="1"/>
                  <w:u w:val="single"/>
                </w:rPr>
                <w:t xml:space="preserve">Universal design and the challenge of diversity: reflections on the principles of UD, based on empirical research of people’s mobility</w:t>
              </w:r>
            </w:hyperlink>
          </w:p>
          <w:p>
            <w:pPr/>
            <w:hyperlink r:id="rId14" w:history="1">
              <w:r>
                <w:rPr>
                  <w:color w:val="#410a8c"/>
                  <w:u w:val="single"/>
                </w:rPr>
                <w:t xml:space="preserve">Myriam Winance</w:t>
              </w:r>
            </w:hyperlink>
          </w:p>
          <w:p>
            <w:pPr/>
            <w:r>
              <w:rPr>
                <w:i w:val="1"/>
                <w:iCs w:val="1"/>
              </w:rPr>
              <w:t xml:space="preserve">Disability and Rehabilitation</w:t>
            </w:r>
            <w:r>
              <w:rPr/>
              <w:t xml:space="preserve">, 2014, 36 (16), pp.1334-1343. </w:t>
            </w:r>
            <w:hyperlink r:id="rId60" w:history="1">
              <w:r>
                <w:rPr>
                  <w:color w:val="#410a8c"/>
                  <w:u w:val="single"/>
                </w:rPr>
                <w:t xml:space="preserve">⟨10.3109/09638288.2014.936564⟩</w:t>
              </w:r>
            </w:hyperlink>
          </w:p>
          <w:p>
            <w:pPr/>
            <w:r>
              <w:rPr/>
              <w:t xml:space="preserve">Article dans une revue</w:t>
            </w:r>
          </w:p>
          <w:p>
            <w:pPr/>
            <w:hyperlink r:id="rId59" w:history="1">
              <w:r>
                <w:rPr>
                  <w:color w:val="#410a8c"/>
                  <w:u w:val="single"/>
                </w:rPr>
                <w:t xml:space="preserve">hal-03478887v1</w:t>
              </w:r>
            </w:hyperlink>
          </w:p>
        </w:tc>
      </w:tr>
      <w:tr>
        <w:trPr/>
        <w:tc>
          <w:tcPr>
            <w:noWrap/>
          </w:tcPr>
          <w:p>
            <w:pPr>
              <w:spacing w:after="200"/>
            </w:pPr>
            <w:hyperlink r:id="rId61" w:history="1">
              <w:r>
                <w:rPr>
                  <w:color w:val="1e198e"/>
                  <w:b w:val="1"/>
                  <w:bCs w:val="1"/>
                  <w:u w:val="single"/>
                </w:rPr>
                <w:t xml:space="preserve">Jalons pour une recherche interdisciplinaire en santé et en sciences humaines et sociales : apports d’un séminaire de recherche</w:t>
              </w:r>
            </w:hyperlink>
          </w:p>
          <w:p>
            <w:pPr/>
            <w:hyperlink r:id="rId62" w:history="1">
              <w:r>
                <w:rPr>
                  <w:color w:val="#410a8c"/>
                  <w:u w:val="single"/>
                </w:rPr>
                <w:t xml:space="preserve">Joëlle Kivits</w:t>
              </w:r>
            </w:hyperlink>
            <w:r>
              <w:rPr/>
              <w:t xml:space="preserve">,</w:t>
            </w:r>
            <w:hyperlink r:id="rId63" w:history="1">
              <w:r>
                <w:rPr>
                  <w:color w:val="#410a8c"/>
                  <w:u w:val="single"/>
                </w:rPr>
                <w:t xml:space="preserve">Cécile Biechler Fournier</w:t>
              </w:r>
            </w:hyperlink>
            <w:r>
              <w:rPr/>
              <w:t xml:space="preserve">,</w:t>
            </w:r>
            <w:hyperlink r:id="rId64" w:history="1">
              <w:r>
                <w:rPr>
                  <w:color w:val="#410a8c"/>
                  <w:u w:val="single"/>
                </w:rPr>
                <w:t xml:space="preserve">Jean-Christophe Mino</w:t>
              </w:r>
            </w:hyperlink>
            <w:r>
              <w:rPr/>
              <w:t xml:space="preserve">,</w:t>
            </w:r>
            <w:hyperlink r:id="rId65" w:history="1">
              <w:r>
                <w:rPr>
                  <w:color w:val="#410a8c"/>
                  <w:u w:val="single"/>
                </w:rPr>
                <w:t xml:space="preserve">Marie-Odile Frattini</w:t>
              </w:r>
            </w:hyperlink>
            <w:r>
              <w:rPr/>
              <w:t xml:space="preserve">,</w:t>
            </w:r>
            <w:hyperlink r:id="rId14" w:history="1">
              <w:r>
                <w:rPr>
                  <w:color w:val="#410a8c"/>
                  <w:u w:val="single"/>
                </w:rPr>
                <w:t xml:space="preserve">Myriam Winance</w:t>
              </w:r>
            </w:hyperlink>
            <w:r>
              <w:rPr/>
              <w:t xml:space="preserve">et al.</w:t>
            </w:r>
          </w:p>
          <w:p>
            <w:pPr/>
            <w:r>
              <w:rPr>
                <w:i w:val="1"/>
                <w:iCs w:val="1"/>
              </w:rPr>
              <w:t xml:space="preserve">Santé Publique</w:t>
            </w:r>
            <w:r>
              <w:rPr/>
              <w:t xml:space="preserve">, 2013, 25 (5), pp.579-586</w:t>
            </w:r>
          </w:p>
          <w:p>
            <w:pPr/>
            <w:r>
              <w:rPr/>
              <w:t xml:space="preserve">Article dans une revue</w:t>
            </w:r>
          </w:p>
          <w:p>
            <w:pPr/>
            <w:hyperlink r:id="rId61" w:history="1">
              <w:r>
                <w:rPr>
                  <w:color w:val="#410a8c"/>
                  <w:u w:val="single"/>
                </w:rPr>
                <w:t xml:space="preserve">hal-01571754v1</w:t>
              </w:r>
            </w:hyperlink>
          </w:p>
        </w:tc>
      </w:tr>
      <w:tr>
        <w:trPr/>
        <w:tc>
          <w:tcPr>
            <w:noWrap/>
          </w:tcPr>
          <w:p>
            <w:pPr>
              <w:spacing w:after="200"/>
            </w:pPr>
            <w:hyperlink r:id="rId66" w:history="1">
              <w:r>
                <w:rPr>
                  <w:color w:val="1e198e"/>
                  <w:b w:val="1"/>
                  <w:bCs w:val="1"/>
                  <w:u w:val="single"/>
                </w:rPr>
                <w:t xml:space="preserve">De « l’inéducable » aux « handicaps rares ». Évolution et émergence des catégories politiques en lien avec la structuration du secteur médico-social français</w:t>
              </w:r>
            </w:hyperlink>
          </w:p>
          <w:p>
            <w:pPr/>
            <w:hyperlink r:id="rId14" w:history="1">
              <w:r>
                <w:rPr>
                  <w:color w:val="#410a8c"/>
                  <w:u w:val="single"/>
                </w:rPr>
                <w:t xml:space="preserve">Myriam Winance</w:t>
              </w:r>
            </w:hyperlink>
            <w:r>
              <w:rPr/>
              <w:t xml:space="preserve">,</w:t>
            </w:r>
            <w:hyperlink r:id="rId67" w:history="1">
              <w:r>
                <w:rPr>
                  <w:color w:val="#410a8c"/>
                  <w:u w:val="single"/>
                </w:rPr>
                <w:t xml:space="preserve">Catherine Barral</w:t>
              </w:r>
            </w:hyperlink>
          </w:p>
          <w:p>
            <w:pPr/>
            <w:r>
              <w:rPr>
                <w:i w:val="1"/>
                <w:iCs w:val="1"/>
              </w:rPr>
              <w:t xml:space="preserve">Alter: European Journal of Disability Research / Revue européenne de recherche sur le handicap</w:t>
            </w:r>
            <w:r>
              <w:rPr/>
              <w:t xml:space="preserve">, 2013, 7 (4), pp.e1-e16. </w:t>
            </w:r>
            <w:hyperlink r:id="rId68" w:history="1">
              <w:r>
                <w:rPr>
                  <w:color w:val="#410a8c"/>
                  <w:u w:val="single"/>
                </w:rPr>
                <w:t xml:space="preserve">⟨10.1016/j.alter.2013.08.001⟩</w:t>
              </w:r>
            </w:hyperlink>
          </w:p>
          <w:p>
            <w:pPr/>
            <w:r>
              <w:rPr/>
              <w:t xml:space="preserve">Article dans une revue</w:t>
            </w:r>
          </w:p>
          <w:p>
            <w:pPr/>
            <w:hyperlink r:id="rId66" w:history="1">
              <w:r>
                <w:rPr>
                  <w:color w:val="#410a8c"/>
                  <w:u w:val="single"/>
                </w:rPr>
                <w:t xml:space="preserve">hal-03478633v1</w:t>
              </w:r>
            </w:hyperlink>
          </w:p>
        </w:tc>
      </w:tr>
      <w:tr>
        <w:trPr/>
        <w:tc>
          <w:tcPr>
            <w:noWrap/>
          </w:tcPr>
          <w:p>
            <w:pPr>
              <w:spacing w:after="200"/>
            </w:pPr>
            <w:hyperlink r:id="rId69" w:history="1">
              <w:r>
                <w:rPr>
                  <w:color w:val="1e198e"/>
                  <w:b w:val="1"/>
                  <w:bCs w:val="1"/>
                  <w:u w:val="single"/>
                </w:rPr>
                <w:t xml:space="preserve">Bricoler son fauteuil. Le choix du fauteuil roulant : explorer, éprouver, bricoler, définir</w:t>
              </w:r>
            </w:hyperlink>
          </w:p>
          <w:p>
            <w:pPr/>
            <w:hyperlink r:id="rId14" w:history="1">
              <w:r>
                <w:rPr>
                  <w:color w:val="#410a8c"/>
                  <w:u w:val="single"/>
                </w:rPr>
                <w:t xml:space="preserve">Myriam Winance</w:t>
              </w:r>
            </w:hyperlink>
          </w:p>
          <w:p>
            <w:pPr/>
            <w:r>
              <w:rPr>
                <w:i w:val="1"/>
                <w:iCs w:val="1"/>
              </w:rPr>
              <w:t xml:space="preserve">Pratiques ou les Cahiers de la Médecine Utopique</w:t>
            </w:r>
            <w:r>
              <w:rPr/>
              <w:t xml:space="preserve">, 2013, 61, pp.62-64</w:t>
            </w:r>
          </w:p>
          <w:p>
            <w:pPr/>
            <w:r>
              <w:rPr/>
              <w:t xml:space="preserve">Article dans une revue</w:t>
            </w:r>
          </w:p>
          <w:p>
            <w:pPr/>
            <w:hyperlink r:id="rId69" w:history="1">
              <w:r>
                <w:rPr>
                  <w:color w:val="#410a8c"/>
                  <w:u w:val="single"/>
                </w:rPr>
                <w:t xml:space="preserve">hal-03478602v1</w:t>
              </w:r>
            </w:hyperlink>
          </w:p>
        </w:tc>
      </w:tr>
      <w:tr>
        <w:trPr/>
        <w:tc>
          <w:tcPr>
            <w:noWrap/>
          </w:tcPr>
          <w:p>
            <w:pPr>
              <w:spacing w:after="200"/>
            </w:pPr>
            <w:hyperlink r:id="rId70" w:history="1">
              <w:r>
                <w:rPr>
                  <w:color w:val="1e198e"/>
                  <w:b w:val="1"/>
                  <w:bCs w:val="1"/>
                  <w:u w:val="single"/>
                </w:rPr>
                <w:t xml:space="preserve">From “ineducability” to “rare disabilities”. Evolution and emergence of political categories involved in shaping the French medico-social sector</w:t>
              </w:r>
            </w:hyperlink>
          </w:p>
          <w:p>
            <w:pPr/>
            <w:hyperlink r:id="rId14" w:history="1">
              <w:r>
                <w:rPr>
                  <w:color w:val="#410a8c"/>
                  <w:u w:val="single"/>
                </w:rPr>
                <w:t xml:space="preserve">Myriam Winance</w:t>
              </w:r>
            </w:hyperlink>
            <w:r>
              <w:rPr/>
              <w:t xml:space="preserve">,</w:t>
            </w:r>
            <w:hyperlink r:id="rId67" w:history="1">
              <w:r>
                <w:rPr>
                  <w:color w:val="#410a8c"/>
                  <w:u w:val="single"/>
                </w:rPr>
                <w:t xml:space="preserve">Catherine Barral</w:t>
              </w:r>
            </w:hyperlink>
          </w:p>
          <w:p>
            <w:pPr/>
            <w:r>
              <w:rPr>
                <w:i w:val="1"/>
                <w:iCs w:val="1"/>
              </w:rPr>
              <w:t xml:space="preserve">Alter: European Journal of Disability Research / Revue européenne de recherche sur le handicap</w:t>
            </w:r>
            <w:r>
              <w:rPr/>
              <w:t xml:space="preserve">, 2013, 7 (4), pp.244-259. </w:t>
            </w:r>
            <w:hyperlink r:id="rId71" w:history="1">
              <w:r>
                <w:rPr>
                  <w:color w:val="#410a8c"/>
                  <w:u w:val="single"/>
                </w:rPr>
                <w:t xml:space="preserve">⟨10.1016/j.alter.2013.08.002⟩</w:t>
              </w:r>
            </w:hyperlink>
          </w:p>
          <w:p>
            <w:pPr/>
            <w:r>
              <w:rPr/>
              <w:t xml:space="preserve">Article dans une revue</w:t>
            </w:r>
          </w:p>
          <w:p>
            <w:pPr/>
            <w:hyperlink r:id="rId70" w:history="1">
              <w:r>
                <w:rPr>
                  <w:color w:val="#410a8c"/>
                  <w:u w:val="single"/>
                </w:rPr>
                <w:t xml:space="preserve">hal-03478563v1</w:t>
              </w:r>
            </w:hyperlink>
          </w:p>
        </w:tc>
      </w:tr>
      <w:tr>
        <w:trPr/>
        <w:tc>
          <w:tcPr>
            <w:noWrap/>
          </w:tcPr>
          <w:p>
            <w:pPr>
              <w:spacing w:after="200"/>
            </w:pPr>
            <w:hyperlink r:id="rId72" w:history="1">
              <w:r>
                <w:rPr>
                  <w:color w:val="1e198e"/>
                  <w:b w:val="1"/>
                  <w:bCs w:val="1"/>
                  <w:u w:val="single"/>
                </w:rPr>
                <w:t xml:space="preserve">Pour une sociologie des &amp;quot;frontières d'humanité</w:t>
              </w:r>
            </w:hyperlink>
          </w:p>
          <w:p>
            <w:pPr/>
            <w:hyperlink r:id="rId73" w:history="1">
              <w:r>
                <w:rPr>
                  <w:color w:val="#410a8c"/>
                  <w:u w:val="single"/>
                </w:rPr>
                <w:t xml:space="preserve">Catherine Rémy</w:t>
              </w:r>
            </w:hyperlink>
            <w:r>
              <w:rPr/>
              <w:t xml:space="preserve">,</w:t>
            </w:r>
            <w:hyperlink r:id="rId14" w:history="1">
              <w:r>
                <w:rPr>
                  <w:color w:val="#410a8c"/>
                  <w:u w:val="single"/>
                </w:rPr>
                <w:t xml:space="preserve">Myriam Winance</w:t>
              </w:r>
            </w:hyperlink>
          </w:p>
          <w:p>
            <w:pPr/>
            <w:r>
              <w:rPr>
                <w:i w:val="1"/>
                <w:iCs w:val="1"/>
              </w:rPr>
              <w:t xml:space="preserve">Politix</w:t>
            </w:r>
            <w:r>
              <w:rPr/>
              <w:t xml:space="preserve">, 2010, 23 (90), pp.9-19. </w:t>
            </w:r>
            <w:hyperlink r:id="rId74" w:history="1">
              <w:r>
                <w:rPr>
                  <w:color w:val="#410a8c"/>
                  <w:u w:val="single"/>
                </w:rPr>
                <w:t xml:space="preserve">⟨10.3917/pox.090.0009⟩</w:t>
              </w:r>
            </w:hyperlink>
          </w:p>
          <w:p>
            <w:pPr/>
            <w:r>
              <w:rPr/>
              <w:t xml:space="preserve">Article dans une revue</w:t>
            </w:r>
          </w:p>
          <w:p>
            <w:pPr/>
            <w:hyperlink r:id="rId72" w:history="1">
              <w:r>
                <w:rPr>
                  <w:color w:val="#410a8c"/>
                  <w:u w:val="single"/>
                </w:rPr>
                <w:t xml:space="preserve">hal-00518421v1</w:t>
              </w:r>
            </w:hyperlink>
          </w:p>
        </w:tc>
      </w:tr>
      <w:tr>
        <w:trPr/>
        <w:tc>
          <w:tcPr>
            <w:noWrap/>
          </w:tcPr>
          <w:p>
            <w:pPr>
              <w:spacing w:after="200"/>
            </w:pPr>
            <w:hyperlink r:id="rId75" w:history="1">
              <w:r>
                <w:rPr>
                  <w:color w:val="1e198e"/>
                  <w:b w:val="1"/>
                  <w:bCs w:val="1"/>
                  <w:u w:val="single"/>
                </w:rPr>
                <w:t xml:space="preserve">Mobilités en fauteuil roulant : processus d’ajustement corporel et d’arrangements pratiques avec l’espace, physique et social</w:t>
              </w:r>
            </w:hyperlink>
          </w:p>
          <w:p>
            <w:pPr/>
            <w:hyperlink r:id="rId14" w:history="1">
              <w:r>
                <w:rPr>
                  <w:color w:val="#410a8c"/>
                  <w:u w:val="single"/>
                </w:rPr>
                <w:t xml:space="preserve">Myriam Winance</w:t>
              </w:r>
            </w:hyperlink>
          </w:p>
          <w:p>
            <w:pPr/>
            <w:r>
              <w:rPr>
                <w:i w:val="1"/>
                <w:iCs w:val="1"/>
              </w:rPr>
              <w:t xml:space="preserve">Politix</w:t>
            </w:r>
            <w:r>
              <w:rPr/>
              <w:t xml:space="preserve">, 2010, 23 (90), pp.115-137. </w:t>
            </w:r>
            <w:hyperlink r:id="rId76" w:history="1">
              <w:r>
                <w:rPr>
                  <w:color w:val="#410a8c"/>
                  <w:u w:val="single"/>
                </w:rPr>
                <w:t xml:space="preserve">⟨10.3917/pox.090.0115⟩</w:t>
              </w:r>
            </w:hyperlink>
          </w:p>
          <w:p>
            <w:pPr/>
            <w:r>
              <w:rPr/>
              <w:t xml:space="preserve">Article dans une revue</w:t>
            </w:r>
          </w:p>
          <w:p>
            <w:pPr/>
            <w:hyperlink r:id="rId75" w:history="1">
              <w:r>
                <w:rPr>
                  <w:color w:val="#410a8c"/>
                  <w:u w:val="single"/>
                </w:rPr>
                <w:t xml:space="preserve">hal-03477295v1</w:t>
              </w:r>
            </w:hyperlink>
          </w:p>
        </w:tc>
      </w:tr>
      <w:tr>
        <w:trPr/>
        <w:tc>
          <w:tcPr>
            <w:noWrap/>
          </w:tcPr>
          <w:p>
            <w:pPr>
              <w:spacing w:after="200"/>
            </w:pPr>
            <w:hyperlink r:id="rId77" w:history="1">
              <w:r>
                <w:rPr>
                  <w:color w:val="1e198e"/>
                  <w:b w:val="1"/>
                  <w:bCs w:val="1"/>
                  <w:u w:val="single"/>
                </w:rPr>
                <w:t xml:space="preserve">Les politiques du handicap en Europe</w:t>
              </w:r>
            </w:hyperlink>
          </w:p>
          <w:p>
            <w:pPr/>
            <w:hyperlink r:id="rId78" w:history="1">
              <w:r>
                <w:rPr>
                  <w:color w:val="#410a8c"/>
                  <w:u w:val="single"/>
                </w:rPr>
                <w:t xml:space="preserve">M Chauvière</w:t>
              </w:r>
            </w:hyperlink>
            <w:r>
              <w:rPr/>
              <w:t xml:space="preserve">,</w:t>
            </w:r>
            <w:hyperlink r:id="rId14" w:history="1">
              <w:r>
                <w:rPr>
                  <w:color w:val="#410a8c"/>
                  <w:u w:val="single"/>
                </w:rPr>
                <w:t xml:space="preserve">Myriam Winance</w:t>
              </w:r>
            </w:hyperlink>
          </w:p>
          <w:p>
            <w:pPr/>
            <w:r>
              <w:rPr>
                <w:i w:val="1"/>
                <w:iCs w:val="1"/>
              </w:rPr>
              <w:t xml:space="preserve">Alter: European Journal of Disability Research / Revue européenne de recherche sur le handicap</w:t>
            </w:r>
            <w:r>
              <w:rPr/>
              <w:t xml:space="preserve">, 2009, 3 (1), pp.1-7. </w:t>
            </w:r>
            <w:hyperlink r:id="rId79" w:history="1">
              <w:r>
                <w:rPr>
                  <w:color w:val="#410a8c"/>
                  <w:u w:val="single"/>
                </w:rPr>
                <w:t xml:space="preserve">⟨10.1016/j.alter.2009.01.001⟩</w:t>
              </w:r>
            </w:hyperlink>
          </w:p>
          <w:p>
            <w:pPr/>
            <w:r>
              <w:rPr/>
              <w:t xml:space="preserve">Article dans une revue</w:t>
            </w:r>
          </w:p>
          <w:p>
            <w:pPr/>
            <w:hyperlink r:id="rId77" w:history="1">
              <w:r>
                <w:rPr>
                  <w:color w:val="#410a8c"/>
                  <w:u w:val="single"/>
                </w:rPr>
                <w:t xml:space="preserve">hal-03477250v1</w:t>
              </w:r>
            </w:hyperlink>
          </w:p>
        </w:tc>
      </w:tr>
      <w:tr>
        <w:trPr/>
        <w:tc>
          <w:tcPr>
            <w:noWrap/>
          </w:tcPr>
          <w:p>
            <w:pPr>
              <w:spacing w:after="200"/>
            </w:pPr>
            <w:hyperlink r:id="rId80" w:history="1">
              <w:r>
                <w:rPr>
                  <w:color w:val="1e198e"/>
                  <w:b w:val="1"/>
                  <w:bCs w:val="1"/>
                  <w:u w:val="single"/>
                </w:rPr>
                <w:t xml:space="preserve">Demographics of wheelchair users in France: Results of national community-based handicaps-incapacités-dépendance surveys</w:t>
              </w:r>
            </w:hyperlink>
          </w:p>
          <w:p>
            <w:pPr/>
            <w:hyperlink r:id="rId81" w:history="1">
              <w:r>
                <w:rPr>
                  <w:color w:val="#410a8c"/>
                  <w:u w:val="single"/>
                </w:rPr>
                <w:t xml:space="preserve">Nicolas Vignier</w:t>
              </w:r>
            </w:hyperlink>
            <w:r>
              <w:rPr/>
              <w:t xml:space="preserve">,</w:t>
            </w:r>
            <w:hyperlink r:id="rId82" w:history="1">
              <w:r>
                <w:rPr>
                  <w:color w:val="#410a8c"/>
                  <w:u w:val="single"/>
                </w:rPr>
                <w:t xml:space="preserve">Jean-François Ravaud</w:t>
              </w:r>
            </w:hyperlink>
            <w:r>
              <w:rPr/>
              <w:t xml:space="preserve">,</w:t>
            </w:r>
            <w:hyperlink r:id="rId14" w:history="1">
              <w:r>
                <w:rPr>
                  <w:color w:val="#410a8c"/>
                  <w:u w:val="single"/>
                </w:rPr>
                <w:t xml:space="preserve">Myriam Winance</w:t>
              </w:r>
            </w:hyperlink>
            <w:r>
              <w:rPr/>
              <w:t xml:space="preserve">,</w:t>
            </w:r>
            <w:hyperlink r:id="rId83" w:history="1">
              <w:r>
                <w:rPr>
                  <w:color w:val="#410a8c"/>
                  <w:u w:val="single"/>
                </w:rPr>
                <w:t xml:space="preserve">François-Xavier Lepoutre</w:t>
              </w:r>
            </w:hyperlink>
            <w:r>
              <w:rPr/>
              <w:t xml:space="preserve">,</w:t>
            </w:r>
            <w:hyperlink r:id="rId84" w:history="1">
              <w:r>
                <w:rPr>
                  <w:color w:val="#410a8c"/>
                  <w:u w:val="single"/>
                </w:rPr>
                <w:t xml:space="preserve">Isabelle Ville</w:t>
              </w:r>
            </w:hyperlink>
          </w:p>
          <w:p>
            <w:pPr/>
            <w:r>
              <w:rPr>
                <w:i w:val="1"/>
                <w:iCs w:val="1"/>
              </w:rPr>
              <w:t xml:space="preserve">Journal of Rehabilitation Medicine</w:t>
            </w:r>
            <w:r>
              <w:rPr/>
              <w:t xml:space="preserve">, 2008, 40 (3), pp.231-239. </w:t>
            </w:r>
            <w:hyperlink r:id="rId85" w:history="1">
              <w:r>
                <w:rPr>
                  <w:color w:val="#410a8c"/>
                  <w:u w:val="single"/>
                </w:rPr>
                <w:t xml:space="preserve">⟨10.2340/16501977-0159⟩</w:t>
              </w:r>
            </w:hyperlink>
          </w:p>
          <w:p>
            <w:pPr/>
            <w:r>
              <w:rPr/>
              <w:t xml:space="preserve">Article dans une revue</w:t>
            </w:r>
          </w:p>
          <w:p>
            <w:pPr/>
            <w:hyperlink r:id="rId80" w:history="1">
              <w:r>
                <w:rPr>
                  <w:color w:val="#410a8c"/>
                  <w:u w:val="single"/>
                </w:rPr>
                <w:t xml:space="preserve">hal-02265188v1</w:t>
              </w:r>
            </w:hyperlink>
          </w:p>
        </w:tc>
      </w:tr>
      <w:tr>
        <w:trPr/>
        <w:tc>
          <w:tcPr>
            <w:noWrap/>
          </w:tcPr>
          <w:p>
            <w:pPr>
              <w:spacing w:after="200"/>
            </w:pPr>
            <w:hyperlink r:id="rId86" w:history="1">
              <w:r>
                <w:rPr>
                  <w:color w:val="1e198e"/>
                  <w:b w:val="1"/>
                  <w:bCs w:val="1"/>
                  <w:u w:val="single"/>
                </w:rPr>
                <w:t xml:space="preserve">Demographics of wheelchair users in France: Results of National community-based handicaps-incapacités-dépendance surveys</w:t>
              </w:r>
            </w:hyperlink>
          </w:p>
          <w:p>
            <w:pPr/>
            <w:hyperlink r:id="rId81" w:history="1">
              <w:r>
                <w:rPr>
                  <w:color w:val="#410a8c"/>
                  <w:u w:val="single"/>
                </w:rPr>
                <w:t xml:space="preserve">Nicolas Vignier</w:t>
              </w:r>
            </w:hyperlink>
            <w:r>
              <w:rPr/>
              <w:t xml:space="preserve">,</w:t>
            </w:r>
            <w:hyperlink r:id="rId82" w:history="1">
              <w:r>
                <w:rPr>
                  <w:color w:val="#410a8c"/>
                  <w:u w:val="single"/>
                </w:rPr>
                <w:t xml:space="preserve">Jean-François Ravaud</w:t>
              </w:r>
            </w:hyperlink>
            <w:r>
              <w:rPr/>
              <w:t xml:space="preserve">,</w:t>
            </w:r>
            <w:hyperlink r:id="rId14" w:history="1">
              <w:r>
                <w:rPr>
                  <w:color w:val="#410a8c"/>
                  <w:u w:val="single"/>
                </w:rPr>
                <w:t xml:space="preserve">Myriam Winance</w:t>
              </w:r>
            </w:hyperlink>
            <w:r>
              <w:rPr/>
              <w:t xml:space="preserve">,</w:t>
            </w:r>
            <w:hyperlink r:id="rId83" w:history="1">
              <w:r>
                <w:rPr>
                  <w:color w:val="#410a8c"/>
                  <w:u w:val="single"/>
                </w:rPr>
                <w:t xml:space="preserve">François-Xavier Lepoutre</w:t>
              </w:r>
            </w:hyperlink>
            <w:r>
              <w:rPr/>
              <w:t xml:space="preserve">,</w:t>
            </w:r>
            <w:hyperlink r:id="rId84" w:history="1">
              <w:r>
                <w:rPr>
                  <w:color w:val="#410a8c"/>
                  <w:u w:val="single"/>
                </w:rPr>
                <w:t xml:space="preserve">Isabelle Ville</w:t>
              </w:r>
            </w:hyperlink>
          </w:p>
          <w:p>
            <w:pPr/>
            <w:r>
              <w:rPr>
                <w:i w:val="1"/>
                <w:iCs w:val="1"/>
              </w:rPr>
              <w:t xml:space="preserve">Journal of Rehabilitation Medicine</w:t>
            </w:r>
            <w:r>
              <w:rPr/>
              <w:t xml:space="preserve">, 2008, 40 (3), pp.231-239. </w:t>
            </w:r>
            <w:hyperlink r:id="rId85" w:history="1">
              <w:r>
                <w:rPr>
                  <w:color w:val="#410a8c"/>
                  <w:u w:val="single"/>
                </w:rPr>
                <w:t xml:space="preserve">⟨10.2340/16501977-0159⟩</w:t>
              </w:r>
            </w:hyperlink>
          </w:p>
          <w:p>
            <w:pPr/>
            <w:r>
              <w:rPr/>
              <w:t xml:space="preserve">Article dans une revue</w:t>
            </w:r>
          </w:p>
          <w:p>
            <w:pPr/>
            <w:hyperlink r:id="rId86" w:history="1">
              <w:r>
                <w:rPr>
                  <w:color w:val="#410a8c"/>
                  <w:u w:val="single"/>
                </w:rPr>
                <w:t xml:space="preserve">halshs-00495623v1</w:t>
              </w:r>
            </w:hyperlink>
          </w:p>
        </w:tc>
      </w:tr>
      <w:tr>
        <w:trPr/>
        <w:tc>
          <w:tcPr>
            <w:noWrap/>
          </w:tcPr>
          <w:p>
            <w:pPr>
              <w:spacing w:after="200"/>
            </w:pPr>
            <w:hyperlink r:id="rId87" w:history="1">
              <w:r>
                <w:rPr>
                  <w:color w:val="1e198e"/>
                  <w:b w:val="1"/>
                  <w:bCs w:val="1"/>
                  <w:u w:val="single"/>
                </w:rPr>
                <w:t xml:space="preserve">La notion de handicap et ses transformations à travers les classifications internationales du handicap de l’OMS, 1980 et 2001</w:t>
              </w:r>
            </w:hyperlink>
          </w:p>
          <w:p>
            <w:pPr/>
            <w:hyperlink r:id="rId14" w:history="1">
              <w:r>
                <w:rPr>
                  <w:color w:val="#410a8c"/>
                  <w:u w:val="single"/>
                </w:rPr>
                <w:t xml:space="preserve">Myriam Winance</w:t>
              </w:r>
            </w:hyperlink>
          </w:p>
          <w:p>
            <w:pPr/>
            <w:r>
              <w:rPr>
                <w:i w:val="1"/>
                <w:iCs w:val="1"/>
              </w:rPr>
              <w:t xml:space="preserve">Dynamis</w:t>
            </w:r>
            <w:r>
              <w:rPr/>
              <w:t xml:space="preserve">, 2008, 28, pp.377-406</w:t>
            </w:r>
          </w:p>
          <w:p>
            <w:pPr/>
            <w:r>
              <w:rPr/>
              <w:t xml:space="preserve">Article dans une revue</w:t>
            </w:r>
          </w:p>
          <w:p>
            <w:pPr/>
            <w:hyperlink r:id="rId87" w:history="1">
              <w:r>
                <w:rPr>
                  <w:color w:val="#410a8c"/>
                  <w:u w:val="single"/>
                </w:rPr>
                <w:t xml:space="preserve">hal-03477204v1</w:t>
              </w:r>
            </w:hyperlink>
          </w:p>
        </w:tc>
      </w:tr>
      <w:tr>
        <w:trPr/>
        <w:tc>
          <w:tcPr>
            <w:noWrap/>
          </w:tcPr>
          <w:p>
            <w:pPr>
              <w:spacing w:after="200"/>
            </w:pPr>
            <w:hyperlink r:id="rId88" w:history="1">
              <w:r>
                <w:rPr>
                  <w:color w:val="1e198e"/>
                  <w:b w:val="1"/>
                  <w:bCs w:val="1"/>
                  <w:u w:val="single"/>
                </w:rPr>
                <w:t xml:space="preserve">Du malaise au « faire corps » : le processus d’ajustement</w:t>
              </w:r>
            </w:hyperlink>
          </w:p>
          <w:p>
            <w:pPr/>
            <w:hyperlink r:id="rId14" w:history="1">
              <w:r>
                <w:rPr>
                  <w:color w:val="#410a8c"/>
                  <w:u w:val="single"/>
                </w:rPr>
                <w:t xml:space="preserve">Myriam Winance</w:t>
              </w:r>
            </w:hyperlink>
          </w:p>
          <w:p>
            <w:pPr/>
            <w:r>
              <w:rPr>
                <w:i w:val="1"/>
                <w:iCs w:val="1"/>
              </w:rPr>
              <w:t xml:space="preserve">Communications</w:t>
            </w:r>
            <w:r>
              <w:rPr/>
              <w:t xml:space="preserve">, 2007, 81 (1), pp.31-45. </w:t>
            </w:r>
            <w:hyperlink r:id="rId89" w:history="1">
              <w:r>
                <w:rPr>
                  <w:color w:val="#410a8c"/>
                  <w:u w:val="single"/>
                </w:rPr>
                <w:t xml:space="preserve">⟨10.3406/comm.2007.2456⟩</w:t>
              </w:r>
            </w:hyperlink>
          </w:p>
          <w:p>
            <w:pPr/>
            <w:r>
              <w:rPr/>
              <w:t xml:space="preserve">Article dans une revue</w:t>
            </w:r>
          </w:p>
          <w:p>
            <w:pPr/>
            <w:hyperlink r:id="rId88" w:history="1">
              <w:r>
                <w:rPr>
                  <w:color w:val="#410a8c"/>
                  <w:u w:val="single"/>
                </w:rPr>
                <w:t xml:space="preserve">hal-03476873v1</w:t>
              </w:r>
            </w:hyperlink>
          </w:p>
        </w:tc>
      </w:tr>
      <w:tr>
        <w:trPr/>
        <w:tc>
          <w:tcPr>
            <w:noWrap/>
          </w:tcPr>
          <w:p>
            <w:pPr>
              <w:spacing w:after="200"/>
            </w:pPr>
            <w:hyperlink r:id="rId90" w:history="1">
              <w:r>
                <w:rPr>
                  <w:color w:val="1e198e"/>
                  <w:b w:val="1"/>
                  <w:bCs w:val="1"/>
                  <w:u w:val="single"/>
                </w:rPr>
                <w:t xml:space="preserve">Dépendance versus autonomie… De la signification et de l’imprégnation de ces notions dans les pratiques médicosociales</w:t>
              </w:r>
            </w:hyperlink>
          </w:p>
          <w:p>
            <w:pPr/>
            <w:hyperlink r:id="rId14" w:history="1">
              <w:r>
                <w:rPr>
                  <w:color w:val="#410a8c"/>
                  <w:u w:val="single"/>
                </w:rPr>
                <w:t xml:space="preserve">Myriam Winance</w:t>
              </w:r>
            </w:hyperlink>
          </w:p>
          <w:p>
            <w:pPr/>
            <w:r>
              <w:rPr>
                <w:i w:val="1"/>
                <w:iCs w:val="1"/>
              </w:rPr>
              <w:t xml:space="preserve">Sciences Sociales et Santé</w:t>
            </w:r>
            <w:r>
              <w:rPr/>
              <w:t xml:space="preserve">, 2007, 25 (4), pp.83-92. </w:t>
            </w:r>
            <w:hyperlink r:id="rId91" w:history="1">
              <w:r>
                <w:rPr>
                  <w:color w:val="#410a8c"/>
                  <w:u w:val="single"/>
                </w:rPr>
                <w:t xml:space="preserve">⟨10.3917/sss.254.0083⟩</w:t>
              </w:r>
            </w:hyperlink>
          </w:p>
          <w:p>
            <w:pPr/>
            <w:r>
              <w:rPr/>
              <w:t xml:space="preserve">Article dans une revue</w:t>
            </w:r>
          </w:p>
          <w:p>
            <w:pPr/>
            <w:hyperlink r:id="rId90" w:history="1">
              <w:r>
                <w:rPr>
                  <w:color w:val="#410a8c"/>
                  <w:u w:val="single"/>
                </w:rPr>
                <w:t xml:space="preserve">hal-03476876v1</w:t>
              </w:r>
            </w:hyperlink>
          </w:p>
        </w:tc>
      </w:tr>
      <w:tr>
        <w:trPr/>
        <w:tc>
          <w:tcPr>
            <w:noWrap/>
          </w:tcPr>
          <w:p>
            <w:pPr>
              <w:spacing w:after="200"/>
            </w:pPr>
            <w:hyperlink r:id="rId92" w:history="1">
              <w:r>
                <w:rPr>
                  <w:color w:val="1e198e"/>
                  <w:b w:val="1"/>
                  <w:bCs w:val="1"/>
                  <w:u w:val="single"/>
                </w:rPr>
                <w:t xml:space="preserve">How Speaking Shapes Person and World: Analysis of the Performativity of Discourse in the Field of Disability</w:t>
              </w:r>
            </w:hyperlink>
          </w:p>
          <w:p>
            <w:pPr/>
            <w:hyperlink r:id="rId14" w:history="1">
              <w:r>
                <w:rPr>
                  <w:color w:val="#410a8c"/>
                  <w:u w:val="single"/>
                </w:rPr>
                <w:t xml:space="preserve">Myriam Winance</w:t>
              </w:r>
            </w:hyperlink>
          </w:p>
          <w:p>
            <w:pPr/>
            <w:r>
              <w:rPr>
                <w:i w:val="1"/>
                <w:iCs w:val="1"/>
              </w:rPr>
              <w:t xml:space="preserve">Social Theory and Health</w:t>
            </w:r>
            <w:r>
              <w:rPr/>
              <w:t xml:space="preserve">, 2007, 5 (3), pp.228-244. </w:t>
            </w:r>
            <w:hyperlink r:id="rId93" w:history="1">
              <w:r>
                <w:rPr>
                  <w:color w:val="#410a8c"/>
                  <w:u w:val="single"/>
                </w:rPr>
                <w:t xml:space="preserve">⟨10.1057/palgrave.sth.8700090⟩</w:t>
              </w:r>
            </w:hyperlink>
          </w:p>
          <w:p>
            <w:pPr/>
            <w:r>
              <w:rPr/>
              <w:t xml:space="preserve">Article dans une revue</w:t>
            </w:r>
          </w:p>
          <w:p>
            <w:pPr/>
            <w:hyperlink r:id="rId92" w:history="1">
              <w:r>
                <w:rPr>
                  <w:color w:val="#410a8c"/>
                  <w:u w:val="single"/>
                </w:rPr>
                <w:t xml:space="preserve">hal-03476860v1</w:t>
              </w:r>
            </w:hyperlink>
          </w:p>
        </w:tc>
      </w:tr>
      <w:tr>
        <w:trPr/>
        <w:tc>
          <w:tcPr>
            <w:noWrap/>
          </w:tcPr>
          <w:p>
            <w:pPr>
              <w:spacing w:after="200"/>
            </w:pPr>
            <w:hyperlink r:id="rId94" w:history="1">
              <w:r>
                <w:rPr>
                  <w:color w:val="1e198e"/>
                  <w:b w:val="1"/>
                  <w:bCs w:val="1"/>
                  <w:u w:val="single"/>
                </w:rPr>
                <w:t xml:space="preserve">Disability Policies in France: Changes and Tensions between the Category-based, Universalist and Personalized Approaches</w:t>
              </w:r>
            </w:hyperlink>
          </w:p>
          <w:p>
            <w:pPr/>
            <w:hyperlink r:id="rId14" w:history="1">
              <w:r>
                <w:rPr>
                  <w:color w:val="#410a8c"/>
                  <w:u w:val="single"/>
                </w:rPr>
                <w:t xml:space="preserve">Myriam Winance</w:t>
              </w:r>
            </w:hyperlink>
            <w:r>
              <w:rPr/>
              <w:t xml:space="preserve">,</w:t>
            </w:r>
            <w:hyperlink r:id="rId84" w:history="1">
              <w:r>
                <w:rPr>
                  <w:color w:val="#410a8c"/>
                  <w:u w:val="single"/>
                </w:rPr>
                <w:t xml:space="preserve">Isabelle Ville</w:t>
              </w:r>
            </w:hyperlink>
            <w:r>
              <w:rPr/>
              <w:t xml:space="preserve">,</w:t>
            </w:r>
            <w:hyperlink r:id="rId82" w:history="1">
              <w:r>
                <w:rPr>
                  <w:color w:val="#410a8c"/>
                  <w:u w:val="single"/>
                </w:rPr>
                <w:t xml:space="preserve">Jean-François Ravaud</w:t>
              </w:r>
            </w:hyperlink>
          </w:p>
          <w:p>
            <w:pPr/>
            <w:r>
              <w:rPr>
                <w:i w:val="1"/>
                <w:iCs w:val="1"/>
              </w:rPr>
              <w:t xml:space="preserve">Scandinavian Journal of Disability Research</w:t>
            </w:r>
            <w:r>
              <w:rPr/>
              <w:t xml:space="preserve">, 2007, 9 (3-4), pp.160-181. </w:t>
            </w:r>
            <w:hyperlink r:id="rId95" w:history="1">
              <w:r>
                <w:rPr>
                  <w:color w:val="#410a8c"/>
                  <w:u w:val="single"/>
                </w:rPr>
                <w:t xml:space="preserve">⟨10.1080/15017410701680795⟩</w:t>
              </w:r>
            </w:hyperlink>
          </w:p>
          <w:p>
            <w:pPr/>
            <w:r>
              <w:rPr/>
              <w:t xml:space="preserve">Article dans une revue</w:t>
            </w:r>
          </w:p>
          <w:p>
            <w:pPr/>
            <w:hyperlink r:id="rId94" w:history="1">
              <w:r>
                <w:rPr>
                  <w:color w:val="#410a8c"/>
                  <w:u w:val="single"/>
                </w:rPr>
                <w:t xml:space="preserve">hal-02265176v1</w:t>
              </w:r>
            </w:hyperlink>
          </w:p>
        </w:tc>
      </w:tr>
      <w:tr>
        <w:trPr/>
        <w:tc>
          <w:tcPr>
            <w:noWrap/>
          </w:tcPr>
          <w:p>
            <w:pPr>
              <w:spacing w:after="200"/>
            </w:pPr>
            <w:hyperlink r:id="rId96" w:history="1">
              <w:r>
                <w:rPr>
                  <w:color w:val="1e198e"/>
                  <w:b w:val="1"/>
                  <w:bCs w:val="1"/>
                  <w:u w:val="single"/>
                </w:rPr>
                <w:t xml:space="preserve">Being normally different? Changes to normalization processes: from alignment to work on the norm</w:t>
              </w:r>
            </w:hyperlink>
          </w:p>
          <w:p>
            <w:pPr/>
            <w:hyperlink r:id="rId14" w:history="1">
              <w:r>
                <w:rPr>
                  <w:color w:val="#410a8c"/>
                  <w:u w:val="single"/>
                </w:rPr>
                <w:t xml:space="preserve">Myriam Winance</w:t>
              </w:r>
            </w:hyperlink>
          </w:p>
          <w:p>
            <w:pPr/>
            <w:r>
              <w:rPr>
                <w:i w:val="1"/>
                <w:iCs w:val="1"/>
              </w:rPr>
              <w:t xml:space="preserve">Disability and Society</w:t>
            </w:r>
            <w:r>
              <w:rPr/>
              <w:t xml:space="preserve">, 2007, 22 (6), pp.625-638. </w:t>
            </w:r>
            <w:hyperlink r:id="rId97" w:history="1">
              <w:r>
                <w:rPr>
                  <w:color w:val="#410a8c"/>
                  <w:u w:val="single"/>
                </w:rPr>
                <w:t xml:space="preserve">⟨10.1080/09687590701560261⟩</w:t>
              </w:r>
            </w:hyperlink>
          </w:p>
          <w:p>
            <w:pPr/>
            <w:r>
              <w:rPr/>
              <w:t xml:space="preserve">Article dans une revue</w:t>
            </w:r>
          </w:p>
          <w:p>
            <w:pPr/>
            <w:hyperlink r:id="rId96" w:history="1">
              <w:r>
                <w:rPr>
                  <w:color w:val="#410a8c"/>
                  <w:u w:val="single"/>
                </w:rPr>
                <w:t xml:space="preserve">hal-03476863v1</w:t>
              </w:r>
            </w:hyperlink>
          </w:p>
        </w:tc>
      </w:tr>
      <w:tr>
        <w:trPr/>
        <w:tc>
          <w:tcPr>
            <w:noWrap/>
          </w:tcPr>
          <w:p>
            <w:pPr>
              <w:spacing w:after="200"/>
            </w:pPr>
            <w:hyperlink r:id="rId98" w:history="1">
              <w:r>
                <w:rPr>
                  <w:color w:val="1e198e"/>
                  <w:b w:val="1"/>
                  <w:bCs w:val="1"/>
                  <w:u w:val="single"/>
                </w:rPr>
                <w:t xml:space="preserve">Trying Out the Wheelchair. The Mutual Shaping of People and Devices through Adjustment.</w:t>
              </w:r>
            </w:hyperlink>
          </w:p>
          <w:p>
            <w:pPr/>
            <w:hyperlink r:id="rId14" w:history="1">
              <w:r>
                <w:rPr>
                  <w:color w:val="#410a8c"/>
                  <w:u w:val="single"/>
                </w:rPr>
                <w:t xml:space="preserve">Myriam Winance</w:t>
              </w:r>
            </w:hyperlink>
          </w:p>
          <w:p>
            <w:pPr/>
            <w:r>
              <w:rPr>
                <w:i w:val="1"/>
                <w:iCs w:val="1"/>
              </w:rPr>
              <w:t xml:space="preserve">Science, Technology, and Human Values</w:t>
            </w:r>
            <w:r>
              <w:rPr/>
              <w:t xml:space="preserve">, 2006, 31 (1), pp.52-72</w:t>
            </w:r>
          </w:p>
          <w:p>
            <w:pPr/>
            <w:r>
              <w:rPr/>
              <w:t xml:space="preserve">Article dans une revue</w:t>
            </w:r>
          </w:p>
          <w:p>
            <w:pPr/>
            <w:hyperlink r:id="rId98" w:history="1">
              <w:r>
                <w:rPr>
                  <w:color w:val="#410a8c"/>
                  <w:u w:val="single"/>
                </w:rPr>
                <w:t xml:space="preserve">halshs-00010186v1</w:t>
              </w:r>
            </w:hyperlink>
          </w:p>
        </w:tc>
      </w:tr>
      <w:tr>
        <w:trPr/>
        <w:tc>
          <w:tcPr>
            <w:noWrap/>
          </w:tcPr>
          <w:p>
            <w:pPr>
              <w:spacing w:after="200"/>
            </w:pPr>
            <w:hyperlink r:id="rId99" w:history="1">
              <w:r>
                <w:rPr>
                  <w:color w:val="1e198e"/>
                  <w:b w:val="1"/>
                  <w:bCs w:val="1"/>
                  <w:u w:val="single"/>
                </w:rPr>
                <w:t xml:space="preserve">Handicap et normalisation. Analyse des transformations du rapport à la norme dans les institutions et les interactions</w:t>
              </w:r>
            </w:hyperlink>
          </w:p>
          <w:p>
            <w:pPr/>
            <w:hyperlink r:id="rId14" w:history="1">
              <w:r>
                <w:rPr>
                  <w:color w:val="#410a8c"/>
                  <w:u w:val="single"/>
                </w:rPr>
                <w:t xml:space="preserve">Myriam Winance</w:t>
              </w:r>
            </w:hyperlink>
          </w:p>
          <w:p>
            <w:pPr/>
            <w:r>
              <w:rPr>
                <w:i w:val="1"/>
                <w:iCs w:val="1"/>
              </w:rPr>
              <w:t xml:space="preserve">Politix</w:t>
            </w:r>
            <w:r>
              <w:rPr/>
              <w:t xml:space="preserve">, 2004, 17 (66), pp.201-227</w:t>
            </w:r>
          </w:p>
          <w:p>
            <w:pPr/>
            <w:r>
              <w:rPr/>
              <w:t xml:space="preserve">Article dans une revue</w:t>
            </w:r>
          </w:p>
          <w:p>
            <w:pPr/>
            <w:hyperlink r:id="rId99" w:history="1">
              <w:r>
                <w:rPr>
                  <w:color w:val="#410a8c"/>
                  <w:u w:val="single"/>
                </w:rPr>
                <w:t xml:space="preserve">halshs-00082516v1</w:t>
              </w:r>
            </w:hyperlink>
          </w:p>
        </w:tc>
      </w:tr>
      <w:tr>
        <w:trPr/>
        <w:tc>
          <w:tcPr>
            <w:noWrap/>
          </w:tcPr>
          <w:p>
            <w:pPr>
              <w:spacing w:after="200"/>
            </w:pPr>
            <w:hyperlink r:id="rId100" w:history="1">
              <w:r>
                <w:rPr>
                  <w:color w:val="1e198e"/>
                  <w:b w:val="1"/>
                  <w:bCs w:val="1"/>
                  <w:u w:val="single"/>
                </w:rPr>
                <w:t xml:space="preserve">Du fauteuil roulant à la personne</w:t>
              </w:r>
            </w:hyperlink>
          </w:p>
          <w:p>
            <w:pPr/>
            <w:hyperlink r:id="rId14" w:history="1">
              <w:r>
                <w:rPr>
                  <w:color w:val="#410a8c"/>
                  <w:u w:val="single"/>
                </w:rPr>
                <w:t xml:space="preserve">Myriam Winance</w:t>
              </w:r>
            </w:hyperlink>
          </w:p>
          <w:p>
            <w:pPr/>
            <w:r>
              <w:rPr>
                <w:i w:val="1"/>
                <w:iCs w:val="1"/>
              </w:rPr>
              <w:t xml:space="preserve">Sciences Sociales et Santé</w:t>
            </w:r>
            <w:r>
              <w:rPr/>
              <w:t xml:space="preserve">, 2004, 22 (4), pp.101-110</w:t>
            </w:r>
          </w:p>
          <w:p>
            <w:pPr/>
            <w:r>
              <w:rPr/>
              <w:t xml:space="preserve">Article dans une revue</w:t>
            </w:r>
          </w:p>
          <w:p>
            <w:pPr/>
            <w:hyperlink r:id="rId100" w:history="1">
              <w:r>
                <w:rPr>
                  <w:color w:val="#410a8c"/>
                  <w:u w:val="single"/>
                </w:rPr>
                <w:t xml:space="preserve">halshs-00082509v1</w:t>
              </w:r>
            </w:hyperlink>
          </w:p>
        </w:tc>
      </w:tr>
      <w:tr>
        <w:trPr/>
        <w:tc>
          <w:tcPr>
            <w:noWrap/>
          </w:tcPr>
          <w:p>
            <w:pPr>
              <w:spacing w:after="200"/>
            </w:pPr>
            <w:hyperlink r:id="rId101" w:history="1">
              <w:r>
                <w:rPr>
                  <w:color w:val="1e198e"/>
                  <w:b w:val="1"/>
                  <w:bCs w:val="1"/>
                  <w:u w:val="single"/>
                </w:rPr>
                <w:t xml:space="preserve">Pourriez-vous être politiquement correct lorsque vous parlez des personnes handicapées? Sur la force du discours dans le champ du handicap.</w:t>
              </w:r>
            </w:hyperlink>
          </w:p>
          <w:p>
            <w:pPr/>
            <w:hyperlink r:id="rId14" w:history="1">
              <w:r>
                <w:rPr>
                  <w:color w:val="#410a8c"/>
                  <w:u w:val="single"/>
                </w:rPr>
                <w:t xml:space="preserve">Myriam Winance</w:t>
              </w:r>
            </w:hyperlink>
          </w:p>
          <w:p>
            <w:pPr/>
            <w:r>
              <w:rPr>
                <w:i w:val="1"/>
                <w:iCs w:val="1"/>
              </w:rPr>
              <w:t xml:space="preserve">Handicap - Revue de sciences humaines et sociales</w:t>
            </w:r>
            <w:r>
              <w:rPr/>
              <w:t xml:space="preserve">, 2003, 97, pp.54-70</w:t>
            </w:r>
          </w:p>
          <w:p>
            <w:pPr/>
            <w:r>
              <w:rPr/>
              <w:t xml:space="preserve">Article dans une revue</w:t>
            </w:r>
          </w:p>
          <w:p>
            <w:pPr/>
            <w:hyperlink r:id="rId101" w:history="1">
              <w:r>
                <w:rPr>
                  <w:color w:val="#410a8c"/>
                  <w:u w:val="single"/>
                </w:rPr>
                <w:t xml:space="preserve">halshs-00082512v1</w:t>
              </w:r>
            </w:hyperlink>
          </w:p>
        </w:tc>
      </w:tr>
      <w:tr>
        <w:trPr/>
        <w:tc>
          <w:tcPr>
            <w:noWrap/>
          </w:tcPr>
          <w:p>
            <w:pPr>
              <w:spacing w:after="200"/>
            </w:pPr>
            <w:hyperlink r:id="rId102" w:history="1">
              <w:r>
                <w:rPr>
                  <w:color w:val="1e198e"/>
                  <w:b w:val="1"/>
                  <w:bCs w:val="1"/>
                  <w:u w:val="single"/>
                </w:rPr>
                <w:t xml:space="preserve">La double expérience des personnes atteintes d'une maladie neuromusculaire: rétraction et extension</w:t>
              </w:r>
            </w:hyperlink>
          </w:p>
          <w:p>
            <w:pPr/>
            <w:hyperlink r:id="rId14" w:history="1">
              <w:r>
                <w:rPr>
                  <w:color w:val="#410a8c"/>
                  <w:u w:val="single"/>
                </w:rPr>
                <w:t xml:space="preserve">Myriam Winance</w:t>
              </w:r>
            </w:hyperlink>
          </w:p>
          <w:p>
            <w:pPr/>
            <w:r>
              <w:rPr>
                <w:i w:val="1"/>
                <w:iCs w:val="1"/>
              </w:rPr>
              <w:t xml:space="preserve">Sciences Sociales et Santé</w:t>
            </w:r>
            <w:r>
              <w:rPr/>
              <w:t xml:space="preserve">, 2003, 21 (2), pp.5-30</w:t>
            </w:r>
          </w:p>
          <w:p>
            <w:pPr/>
            <w:r>
              <w:rPr/>
              <w:t xml:space="preserve">Article dans une revue</w:t>
            </w:r>
          </w:p>
          <w:p>
            <w:pPr/>
            <w:hyperlink r:id="rId102" w:history="1">
              <w:r>
                <w:rPr>
                  <w:color w:val="#410a8c"/>
                  <w:u w:val="single"/>
                </w:rPr>
                <w:t xml:space="preserve">halshs-00082505v1</w:t>
              </w:r>
            </w:hyperlink>
          </w:p>
        </w:tc>
      </w:tr>
      <w:tr>
        <w:trPr/>
        <w:tc>
          <w:tcPr>
            <w:noWrap/>
          </w:tcPr>
          <w:p>
            <w:pPr>
              <w:spacing w:after="200"/>
            </w:pPr>
            <w:hyperlink r:id="rId103" w:history="1">
              <w:r>
                <w:rPr>
                  <w:color w:val="1e198e"/>
                  <w:b w:val="1"/>
                  <w:bCs w:val="1"/>
                  <w:u w:val="single"/>
                </w:rPr>
                <w:t xml:space="preserve">De l'ajustement entre les prothèses et les personnes: interactions et transformations mutuelles.</w:t>
              </w:r>
            </w:hyperlink>
          </w:p>
          <w:p>
            <w:pPr/>
            <w:hyperlink r:id="rId14" w:history="1">
              <w:r>
                <w:rPr>
                  <w:color w:val="#410a8c"/>
                  <w:u w:val="single"/>
                </w:rPr>
                <w:t xml:space="preserve">Myriam Winance</w:t>
              </w:r>
            </w:hyperlink>
          </w:p>
          <w:p>
            <w:pPr/>
            <w:r>
              <w:rPr>
                <w:i w:val="1"/>
                <w:iCs w:val="1"/>
              </w:rPr>
              <w:t xml:space="preserve">Handicap - Revue de sciences humaines et sociales</w:t>
            </w:r>
            <w:r>
              <w:rPr/>
              <w:t xml:space="preserve">, 2000, 85, pp.11-26</w:t>
            </w:r>
          </w:p>
          <w:p>
            <w:pPr/>
            <w:r>
              <w:rPr/>
              <w:t xml:space="preserve">Article dans une revue</w:t>
            </w:r>
          </w:p>
          <w:p>
            <w:pPr/>
            <w:hyperlink r:id="rId103" w:history="1">
              <w:r>
                <w:rPr>
                  <w:color w:val="#410a8c"/>
                  <w:u w:val="single"/>
                </w:rPr>
                <w:t xml:space="preserve">halshs-00089009v1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Repas de familles, repas en familles. Comment le polyhandicap transforme ce moment du quotidien. Communication issue de la recherche Polyordinaire.</w:t>
              </w:r>
            </w:hyperlink>
          </w:p>
          <w:p>
            <w:pPr/>
            <w:hyperlink r:id="rId105" w:history="1">
              <w:r>
                <w:rPr>
                  <w:color w:val="#410a8c"/>
                  <w:u w:val="single"/>
                </w:rPr>
                <w:t xml:space="preserve">Luna Arbasette</w:t>
              </w:r>
            </w:hyperlink>
            <w:r>
              <w:rPr/>
              <w:t xml:space="preserve">,</w:t>
            </w:r>
            <w:hyperlink r:id="rId106" w:history="1">
              <w:r>
                <w:rPr>
                  <w:color w:val="#410a8c"/>
                  <w:u w:val="single"/>
                </w:rPr>
                <w:t xml:space="preserve">Cyril Desjeux</w:t>
              </w:r>
            </w:hyperlink>
            <w:r>
              <w:rPr/>
              <w:t xml:space="preserve">,</w:t>
            </w:r>
            <w:hyperlink r:id="rId107" w:history="1">
              <w:r>
                <w:rPr>
                  <w:color w:val="#410a8c"/>
                  <w:u w:val="single"/>
                </w:rPr>
                <w:t xml:space="preserve">Roberta Valenti</w:t>
              </w:r>
            </w:hyperlink>
            <w:r>
              <w:rPr/>
              <w:t xml:space="preserve">,</w:t>
            </w:r>
            <w:hyperlink r:id="rId14" w:history="1">
              <w:r>
                <w:rPr>
                  <w:color w:val="#410a8c"/>
                  <w:u w:val="single"/>
                </w:rPr>
                <w:t xml:space="preserve">Myriam Winance</w:t>
              </w:r>
            </w:hyperlink>
          </w:p>
          <w:p>
            <w:pPr/>
            <w:r>
              <w:rPr>
                <w:i w:val="1"/>
                <w:iCs w:val="1"/>
              </w:rPr>
              <w:t xml:space="preserve">Journées médicales du CESAP</w:t>
            </w:r>
            <w:r>
              <w:rPr/>
              <w:t xml:space="preserve">, CESAP, Oct 2024, Brest, France</w:t>
            </w:r>
          </w:p>
          <w:p>
            <w:pPr/>
            <w:r>
              <w:rPr/>
              <w:t xml:space="preserve">Communication dans un congrès</w:t>
            </w:r>
          </w:p>
          <w:p>
            <w:pPr/>
            <w:hyperlink r:id="rId104" w:history="1">
              <w:r>
                <w:rPr>
                  <w:color w:val="#410a8c"/>
                  <w:u w:val="single"/>
                </w:rPr>
                <w:t xml:space="preserve">hal-04744666v1</w:t>
              </w:r>
            </w:hyperlink>
          </w:p>
        </w:tc>
      </w:tr>
      <w:tr>
        <w:trPr/>
        <w:tc>
          <w:tcPr>
            <w:noWrap/>
          </w:tcPr>
          <w:p>
            <w:pPr>
              <w:spacing w:after="200"/>
            </w:pPr>
            <w:hyperlink r:id="rId108" w:history="1">
              <w:r>
                <w:rPr>
                  <w:color w:val="1e198e"/>
                  <w:b w:val="1"/>
                  <w:bCs w:val="1"/>
                  <w:u w:val="single"/>
                </w:rPr>
                <w:t xml:space="preserve">Repenser le handicap: leçons du passé, questions pour l’avenir. Apports et limites du modèle social, de la sociologie des sciences et des techniques, de l’éthique du care.</w:t>
              </w:r>
            </w:hyperlink>
          </w:p>
          <w:p>
            <w:pPr/>
            <w:hyperlink r:id="rId14" w:history="1">
              <w:r>
                <w:rPr>
                  <w:color w:val="#410a8c"/>
                  <w:u w:val="single"/>
                </w:rPr>
                <w:t xml:space="preserve">Myriam Winance</w:t>
              </w:r>
            </w:hyperlink>
          </w:p>
          <w:p>
            <w:pPr/>
            <w:r>
              <w:rPr>
                <w:i w:val="1"/>
                <w:iCs w:val="1"/>
              </w:rPr>
              <w:t xml:space="preserve">Questioning contemporary societies through the lens of disability. 4th annual conference of ALTER, European Society for Disability Research</w:t>
            </w:r>
            <w:r>
              <w:rPr/>
              <w:t xml:space="preserve">, ALTER, European Society for Disability Research, Jul 2015, Paris, France</w:t>
            </w:r>
          </w:p>
          <w:p>
            <w:pPr/>
            <w:r>
              <w:rPr/>
              <w:t xml:space="preserve">Communication dans un congrès</w:t>
            </w:r>
          </w:p>
          <w:p>
            <w:pPr/>
            <w:hyperlink r:id="rId108" w:history="1">
              <w:r>
                <w:rPr>
                  <w:color w:val="#410a8c"/>
                  <w:u w:val="single"/>
                </w:rPr>
                <w:t xml:space="preserve">hal-01174859v1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Polyhandicap</w:t>
              </w:r>
            </w:hyperlink>
          </w:p>
          <w:p>
            <w:pPr/>
            <w:hyperlink r:id="rId110" w:history="1">
              <w:r>
                <w:rPr>
                  <w:color w:val="#410a8c"/>
                  <w:u w:val="single"/>
                </w:rPr>
                <w:t xml:space="preserve">Pierre Ancet</w:t>
              </w:r>
            </w:hyperlink>
            <w:r>
              <w:rPr/>
              <w:t xml:space="preserve">,</w:t>
            </w:r>
            <w:hyperlink r:id="rId111" w:history="1">
              <w:r>
                <w:rPr>
                  <w:color w:val="#410a8c"/>
                  <w:u w:val="single"/>
                </w:rPr>
                <w:t xml:space="preserve">Thierry Billette de Villemeur</w:t>
              </w:r>
            </w:hyperlink>
            <w:r>
              <w:rPr/>
              <w:t xml:space="preserve">,</w:t>
            </w:r>
            <w:hyperlink r:id="rId112" w:history="1">
              <w:r>
                <w:rPr>
                  <w:color w:val="#410a8c"/>
                  <w:u w:val="single"/>
                </w:rPr>
                <w:t xml:space="preserve">Jocelyne Burnotte-Robaye</w:t>
              </w:r>
            </w:hyperlink>
            <w:r>
              <w:rPr/>
              <w:t xml:space="preserve">,</w:t>
            </w:r>
            <w:hyperlink r:id="rId113" w:history="1">
              <w:r>
                <w:rPr>
                  <w:color w:val="#410a8c"/>
                  <w:u w:val="single"/>
                </w:rPr>
                <w:t xml:space="preserve">Mickaël Dinomais</w:t>
              </w:r>
            </w:hyperlink>
            <w:r>
              <w:rPr/>
              <w:t xml:space="preserve">,</w:t>
            </w:r>
            <w:hyperlink r:id="rId114" w:history="1">
              <w:r>
                <w:rPr>
                  <w:color w:val="#410a8c"/>
                  <w:u w:val="single"/>
                </w:rPr>
                <w:t xml:space="preserve">Solveig Heide</w:t>
              </w:r>
            </w:hyperlink>
            <w:r>
              <w:rPr/>
              <w:t xml:space="preserve">et al.</w:t>
            </w:r>
          </w:p>
          <w:p>
            <w:pPr/>
            <w:r>
              <w:rPr/>
              <w:t xml:space="preserve">EDP Sciences. pp.1-883, 2024, Expertise collective, 978-27598-3601-7. </w:t>
            </w:r>
            <w:hyperlink r:id="rId115" w:history="1">
              <w:r>
                <w:rPr>
                  <w:color w:val="#410a8c"/>
                  <w:u w:val="single"/>
                </w:rPr>
                <w:t xml:space="preserve">⟨10.1051/978-2-7598-3601-7⟩</w:t>
              </w:r>
            </w:hyperlink>
          </w:p>
          <w:p>
            <w:pPr/>
            <w:r>
              <w:rPr/>
              <w:t xml:space="preserve">Ouvrages</w:t>
            </w:r>
          </w:p>
          <w:p>
            <w:pPr/>
            <w:hyperlink r:id="rId109" w:history="1">
              <w:r>
                <w:rPr>
                  <w:color w:val="#410a8c"/>
                  <w:u w:val="single"/>
                </w:rPr>
                <w:t xml:space="preserve">hal-04674511v1</w:t>
              </w:r>
            </w:hyperlink>
          </w:p>
        </w:tc>
      </w:tr>
      <w:tr>
        <w:trPr/>
        <w:tc>
          <w:tcPr>
            <w:noWrap/>
          </w:tcPr>
          <w:p>
            <w:pPr>
              <w:spacing w:after="200"/>
            </w:pPr>
            <w:hyperlink r:id="rId116" w:history="1">
              <w:r>
                <w:rPr>
                  <w:color w:val="1e198e"/>
                  <w:b w:val="1"/>
                  <w:bCs w:val="1"/>
                  <w:u w:val="single"/>
                </w:rPr>
                <w:t xml:space="preserve">Les approches sociales du handicap. Une recherche politique</w:t>
              </w:r>
            </w:hyperlink>
          </w:p>
          <w:p>
            <w:pPr/>
            <w:hyperlink r:id="rId14" w:history="1">
              <w:r>
                <w:rPr>
                  <w:color w:val="#410a8c"/>
                  <w:u w:val="single"/>
                </w:rPr>
                <w:t xml:space="preserve">Myriam Winance</w:t>
              </w:r>
            </w:hyperlink>
          </w:p>
          <w:p>
            <w:pPr/>
            <w:hyperlink r:id="rId117" w:history="1">
              <w:r>
                <w:rPr>
                  <w:color w:val="#410a8c"/>
                  <w:u w:val="single"/>
                </w:rPr>
                <w:t xml:space="preserve">Les Presses des Mines</w:t>
              </w:r>
            </w:hyperlink>
            <w:r>
              <w:rPr/>
              <w:t xml:space="preserve">, 2024, 9782385425241</w:t>
            </w:r>
          </w:p>
          <w:p>
            <w:pPr/>
            <w:r>
              <w:rPr/>
              <w:t xml:space="preserve">Ouvrages</w:t>
            </w:r>
          </w:p>
          <w:p>
            <w:pPr/>
            <w:hyperlink r:id="rId116" w:history="1">
              <w:r>
                <w:rPr>
                  <w:color w:val="#410a8c"/>
                  <w:u w:val="single"/>
                </w:rPr>
                <w:t xml:space="preserve">hal-04498129v1</w:t>
              </w:r>
            </w:hyperlink>
          </w:p>
        </w:tc>
      </w:tr>
      <w:tr>
        <w:trPr/>
        <w:tc>
          <w:tcPr>
            <w:noWrap/>
          </w:tcPr>
          <w:p>
            <w:pPr>
              <w:spacing w:after="200"/>
            </w:pPr>
            <w:hyperlink r:id="rId118" w:history="1">
              <w:r>
                <w:rPr>
                  <w:color w:val="1e198e"/>
                  <w:b w:val="1"/>
                  <w:bCs w:val="1"/>
                  <w:u w:val="single"/>
                </w:rPr>
                <w:t xml:space="preserve">Interroger le médico-social. Regards des sciences sociales</w:t>
              </w:r>
            </w:hyperlink>
          </w:p>
          <w:p>
            <w:pPr/>
            <w:hyperlink r:id="rId119" w:history="1">
              <w:r>
                <w:rPr>
                  <w:color w:val="#410a8c"/>
                  <w:u w:val="single"/>
                </w:rPr>
                <w:t xml:space="preserve">Nicolas Henckes</w:t>
              </w:r>
            </w:hyperlink>
            <w:r>
              <w:rPr/>
              <w:t xml:space="preserve">,</w:t>
            </w:r>
            <w:hyperlink r:id="rId14" w:history="1">
              <w:r>
                <w:rPr>
                  <w:color w:val="#410a8c"/>
                  <w:u w:val="single"/>
                </w:rPr>
                <w:t xml:space="preserve">Myriam Winance</w:t>
              </w:r>
            </w:hyperlink>
            <w:r>
              <w:rPr/>
              <w:t xml:space="preserve">,</w:t>
            </w:r>
            <w:hyperlink r:id="rId120" w:history="1">
              <w:r>
                <w:rPr>
                  <w:color w:val="#410a8c"/>
                  <w:u w:val="single"/>
                </w:rPr>
                <w:t xml:space="preserve">Alis Sopadzhiyan</w:t>
              </w:r>
            </w:hyperlink>
            <w:r>
              <w:rPr/>
              <w:t xml:space="preserve">,</w:t>
            </w:r>
            <w:hyperlink r:id="rId106" w:history="1">
              <w:r>
                <w:rPr>
                  <w:color w:val="#410a8c"/>
                  <w:u w:val="single"/>
                </w:rPr>
                <w:t xml:space="preserve">Cyril Desjeux</w:t>
              </w:r>
            </w:hyperlink>
            <w:r>
              <w:rPr/>
              <w:t xml:space="preserve">,</w:t>
            </w:r>
            <w:hyperlink r:id="rId24" w:history="1">
              <w:r>
                <w:rPr>
                  <w:color w:val="#410a8c"/>
                  <w:u w:val="single"/>
                </w:rPr>
                <w:t xml:space="preserve">Louis Bertrand</w:t>
              </w:r>
            </w:hyperlink>
            <w:r>
              <w:rPr/>
              <w:t xml:space="preserve">et al.</w:t>
            </w:r>
          </w:p>
          <w:p>
            <w:pPr/>
            <w:hyperlink r:id="rId121" w:history="1">
              <w:r>
                <w:rPr>
                  <w:color w:val="#410a8c"/>
                  <w:u w:val="single"/>
                </w:rPr>
                <w:t xml:space="preserve">Dunod</w:t>
              </w:r>
            </w:hyperlink>
            <w:r>
              <w:rPr/>
              <w:t xml:space="preserve">, 2024, 9978-2-10-086632-8</w:t>
            </w:r>
          </w:p>
          <w:p>
            <w:pPr/>
            <w:r>
              <w:rPr/>
              <w:t xml:space="preserve">Ouvrages</w:t>
            </w:r>
          </w:p>
          <w:p>
            <w:pPr/>
            <w:hyperlink r:id="rId118" w:history="1">
              <w:r>
                <w:rPr>
                  <w:color w:val="#410a8c"/>
                  <w:u w:val="single"/>
                </w:rPr>
                <w:t xml:space="preserve">hal-04571552v1</w:t>
              </w:r>
            </w:hyperlink>
          </w:p>
        </w:tc>
      </w:tr>
      <w:tr>
        <w:trPr/>
        <w:tc>
          <w:tcPr>
            <w:noWrap/>
          </w:tcPr>
          <w:p>
            <w:pPr>
              <w:spacing w:after="200"/>
            </w:pPr>
            <w:hyperlink r:id="rId122" w:history="1">
              <w:r>
                <w:rPr>
                  <w:color w:val="1e198e"/>
                  <w:b w:val="1"/>
                  <w:bCs w:val="1"/>
                  <w:u w:val="single"/>
                </w:rPr>
                <w:t xml:space="preserve">Les recherches qualitatives en santé</w:t>
              </w:r>
            </w:hyperlink>
          </w:p>
          <w:p>
            <w:pPr/>
            <w:hyperlink r:id="rId62" w:history="1">
              <w:r>
                <w:rPr>
                  <w:color w:val="#410a8c"/>
                  <w:u w:val="single"/>
                </w:rPr>
                <w:t xml:space="preserve">Joëlle Kivits</w:t>
              </w:r>
            </w:hyperlink>
            <w:r>
              <w:rPr/>
              <w:t xml:space="preserve">,</w:t>
            </w:r>
            <w:hyperlink r:id="rId123" w:history="1">
              <w:r>
                <w:rPr>
                  <w:color w:val="#410a8c"/>
                  <w:u w:val="single"/>
                </w:rPr>
                <w:t xml:space="preserve">Frédéric Balard</w:t>
              </w:r>
            </w:hyperlink>
            <w:r>
              <w:rPr/>
              <w:t xml:space="preserve">,</w:t>
            </w:r>
            <w:hyperlink r:id="rId124" w:history="1">
              <w:r>
                <w:rPr>
                  <w:color w:val="#410a8c"/>
                  <w:u w:val="single"/>
                </w:rPr>
                <w:t xml:space="preserve">Cecile Fournier</w:t>
              </w:r>
            </w:hyperlink>
            <w:r>
              <w:rPr/>
              <w:t xml:space="preserve">,</w:t>
            </w:r>
            <w:hyperlink r:id="rId14" w:history="1">
              <w:r>
                <w:rPr>
                  <w:color w:val="#410a8c"/>
                  <w:u w:val="single"/>
                </w:rPr>
                <w:t xml:space="preserve">Myriam Winance</w:t>
              </w:r>
            </w:hyperlink>
          </w:p>
          <w:p>
            <w:pPr/>
            <w:r>
              <w:rPr/>
              <w:t xml:space="preserve">Armand Colin, 2023, 978-2-200-63197-0</w:t>
            </w:r>
          </w:p>
          <w:p>
            <w:pPr/>
            <w:r>
              <w:rPr/>
              <w:t xml:space="preserve">Ouvrages</w:t>
            </w:r>
          </w:p>
          <w:p>
            <w:pPr/>
            <w:hyperlink r:id="rId122" w:history="1">
              <w:r>
                <w:rPr>
                  <w:color w:val="#410a8c"/>
                  <w:u w:val="single"/>
                </w:rPr>
                <w:t xml:space="preserve">hal-04065694v1</w:t>
              </w:r>
            </w:hyperlink>
          </w:p>
        </w:tc>
      </w:tr>
      <w:tr>
        <w:trPr/>
        <w:tc>
          <w:tcPr>
            <w:noWrap/>
          </w:tcPr>
          <w:p>
            <w:pPr>
              <w:spacing w:after="200"/>
            </w:pPr>
            <w:hyperlink r:id="rId125" w:history="1">
              <w:r>
                <w:rPr>
                  <w:color w:val="1e198e"/>
                  <w:b w:val="1"/>
                  <w:bCs w:val="1"/>
                  <w:u w:val="single"/>
                </w:rPr>
                <w:t xml:space="preserve">Les recherches qualitatives en santé</w:t>
              </w:r>
            </w:hyperlink>
          </w:p>
          <w:p>
            <w:pPr/>
            <w:hyperlink r:id="rId126" w:history="1">
              <w:r>
                <w:rPr>
                  <w:color w:val="#410a8c"/>
                  <w:u w:val="single"/>
                </w:rPr>
                <w:t xml:space="preserve">A. J. Kivitz</w:t>
              </w:r>
            </w:hyperlink>
            <w:r>
              <w:rPr/>
              <w:t xml:space="preserve">,</w:t>
            </w:r>
            <w:hyperlink r:id="rId123" w:history="1">
              <w:r>
                <w:rPr>
                  <w:color w:val="#410a8c"/>
                  <w:u w:val="single"/>
                </w:rPr>
                <w:t xml:space="preserve">Frédéric Balard</w:t>
              </w:r>
            </w:hyperlink>
            <w:r>
              <w:rPr/>
              <w:t xml:space="preserve">,</w:t>
            </w:r>
            <w:hyperlink r:id="rId14" w:history="1">
              <w:r>
                <w:rPr>
                  <w:color w:val="#410a8c"/>
                  <w:u w:val="single"/>
                </w:rPr>
                <w:t xml:space="preserve">Myriam Winance</w:t>
              </w:r>
            </w:hyperlink>
            <w:r>
              <w:rPr/>
              <w:t xml:space="preserve">,</w:t>
            </w:r>
            <w:hyperlink r:id="rId63" w:history="1">
              <w:r>
                <w:rPr>
                  <w:color w:val="#410a8c"/>
                  <w:u w:val="single"/>
                </w:rPr>
                <w:t xml:space="preserve">Cécile Biechler Fournier</w:t>
              </w:r>
            </w:hyperlink>
          </w:p>
          <w:p>
            <w:pPr/>
            <w:r>
              <w:rPr/>
              <w:t xml:space="preserve">Joëlle Kivits; Frédéric Balard; Cécile Fournier; Myriam Winance. Armand Colin, pp.329, 2016, 978-2-200-61189-7</w:t>
            </w:r>
          </w:p>
          <w:p>
            <w:pPr/>
            <w:r>
              <w:rPr/>
              <w:t xml:space="preserve">Ouvrages</w:t>
            </w:r>
          </w:p>
          <w:p>
            <w:pPr/>
            <w:hyperlink r:id="rId125" w:history="1">
              <w:r>
                <w:rPr>
                  <w:color w:val="#410a8c"/>
                  <w:u w:val="single"/>
                </w:rPr>
                <w:t xml:space="preserve">hal-02932875v1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Des « arriérés profonds » aux enfants polyhandicapés. L’action du Cesap pour déconstruire l’inéducabilité et faire de tout enfant un enfant à éduquer</w:t>
              </w:r>
            </w:hyperlink>
          </w:p>
          <w:p>
            <w:pPr/>
            <w:hyperlink r:id="rId14" w:history="1">
              <w:r>
                <w:rPr>
                  <w:color w:val="#410a8c"/>
                  <w:u w:val="single"/>
                </w:rPr>
                <w:t xml:space="preserve">Myriam Winance</w:t>
              </w:r>
            </w:hyperlink>
          </w:p>
          <w:p>
            <w:pPr/>
            <w:r>
              <w:rPr/>
              <w:t xml:space="preserve">Dubourg, Ninon; Brégain, Gildas; Bertin, Fabrice. </w:t>
            </w:r>
            <w:r>
              <w:rPr>
                <w:i w:val="1"/>
                <w:iCs w:val="1"/>
              </w:rPr>
              <w:t xml:space="preserve">Histoires des handicaps à travers les siècles. Identifications, trajectoires, institutions et sociabilités</w:t>
            </w:r>
            <w:r>
              <w:rPr/>
              <w:t xml:space="preserve">, PUR, pp.273-283, 2026, 979-10-413-0827-9</w:t>
            </w:r>
          </w:p>
          <w:p>
            <w:pPr/>
            <w:r>
              <w:rPr/>
              <w:t xml:space="preserve">Chapitre d'ouvrage</w:t>
            </w:r>
          </w:p>
          <w:p>
            <w:pPr/>
            <w:hyperlink r:id="rId127" w:history="1">
              <w:r>
                <w:rPr>
                  <w:color w:val="#410a8c"/>
                  <w:u w:val="single"/>
                </w:rPr>
                <w:t xml:space="preserve">hal-05524736v1</w:t>
              </w:r>
            </w:hyperlink>
          </w:p>
        </w:tc>
      </w:tr>
      <w:tr>
        <w:trPr/>
        <w:tc>
          <w:tcPr>
            <w:noWrap/>
          </w:tcPr>
          <w:p>
            <w:pPr>
              <w:spacing w:after="200"/>
            </w:pPr>
            <w:hyperlink r:id="rId128" w:history="1">
              <w:r>
                <w:rPr>
                  <w:color w:val="1e198e"/>
                  <w:b w:val="1"/>
                  <w:bCs w:val="1"/>
                  <w:u w:val="single"/>
                </w:rPr>
                <w:t xml:space="preserve">Care as Attention to Fragility and Confronting Resistance: Parents’ Narratives of Care Practices with Multiply Disabled Children</w:t>
              </w:r>
            </w:hyperlink>
          </w:p>
          <w:p>
            <w:pPr/>
            <w:hyperlink r:id="rId14" w:history="1">
              <w:r>
                <w:rPr>
                  <w:color w:val="#410a8c"/>
                  <w:u w:val="single"/>
                </w:rPr>
                <w:t xml:space="preserve">Myriam Winance</w:t>
              </w:r>
            </w:hyperlink>
          </w:p>
          <w:p>
            <w:pPr/>
            <w:r>
              <w:rPr>
                <w:i w:val="1"/>
                <w:iCs w:val="1"/>
              </w:rPr>
              <w:t xml:space="preserve">Fragilities</w:t>
            </w:r>
            <w:r>
              <w:rPr/>
              <w:t xml:space="preserve">, </w:t>
            </w:r>
            <w:hyperlink r:id="rId129" w:history="1">
              <w:r>
                <w:rPr>
                  <w:color w:val="#410a8c"/>
                  <w:u w:val="single"/>
                </w:rPr>
                <w:t xml:space="preserve">The MIT Press</w:t>
              </w:r>
            </w:hyperlink>
            <w:r>
              <w:rPr/>
              <w:t xml:space="preserve">, pp.53-72, 2025, 9780262381116. </w:t>
            </w:r>
            <w:hyperlink r:id="rId130" w:history="1">
              <w:r>
                <w:rPr>
                  <w:color w:val="#410a8c"/>
                  <w:u w:val="single"/>
                </w:rPr>
                <w:t xml:space="preserve">⟨10.7551/mitpress/14227.003.0005⟩</w:t>
              </w:r>
            </w:hyperlink>
          </w:p>
          <w:p>
            <w:pPr/>
            <w:r>
              <w:rPr/>
              <w:t xml:space="preserve">Chapitre d'ouvrage</w:t>
            </w:r>
          </w:p>
          <w:p>
            <w:pPr/>
            <w:hyperlink r:id="rId128" w:history="1">
              <w:r>
                <w:rPr>
                  <w:color w:val="#410a8c"/>
                  <w:u w:val="single"/>
                </w:rPr>
                <w:t xml:space="preserve">hal-05055347v1</w:t>
              </w:r>
            </w:hyperlink>
          </w:p>
        </w:tc>
      </w:tr>
      <w:tr>
        <w:trPr/>
        <w:tc>
          <w:tcPr>
            <w:noWrap/>
          </w:tcPr>
          <w:p>
            <w:pPr>
              <w:spacing w:after="200"/>
            </w:pPr>
            <w:hyperlink r:id="rId131" w:history="1">
              <w:r>
                <w:rPr>
                  <w:color w:val="1e198e"/>
                  <w:b w:val="1"/>
                  <w:bCs w:val="1"/>
                  <w:u w:val="single"/>
                </w:rPr>
                <w:t xml:space="preserve">Toute personne handicapée souhaite retrouver son corps valide</w:t>
              </w:r>
            </w:hyperlink>
          </w:p>
          <w:p>
            <w:pPr/>
            <w:hyperlink r:id="rId14" w:history="1">
              <w:r>
                <w:rPr>
                  <w:color w:val="#410a8c"/>
                  <w:u w:val="single"/>
                </w:rPr>
                <w:t xml:space="preserve">Myriam Winance</w:t>
              </w:r>
            </w:hyperlink>
          </w:p>
          <w:p>
            <w:pPr/>
            <w:r>
              <w:rPr/>
              <w:t xml:space="preserve">Etienne DOUAT; Hugo DUPONT; Stéphane VAQUERO. </w:t>
            </w:r>
            <w:r>
              <w:rPr>
                <w:i w:val="1"/>
                <w:iCs w:val="1"/>
              </w:rPr>
              <w:t xml:space="preserve">Idées reçues sur le handicap</w:t>
            </w:r>
            <w:r>
              <w:rPr/>
              <w:t xml:space="preserve">, </w:t>
            </w:r>
            <w:hyperlink r:id="rId132" w:history="1">
              <w:r>
                <w:rPr>
                  <w:color w:val="#410a8c"/>
                  <w:u w:val="single"/>
                </w:rPr>
                <w:t xml:space="preserve">Le Cavalier Bleu</w:t>
              </w:r>
            </w:hyperlink>
            <w:r>
              <w:rPr/>
              <w:t xml:space="preserve">, pp.73-80, 2025, Idées reçues - Gresco, 9791031807164</w:t>
            </w:r>
          </w:p>
          <w:p>
            <w:pPr/>
            <w:r>
              <w:rPr/>
              <w:t xml:space="preserve">Chapitre d'ouvrage</w:t>
            </w:r>
          </w:p>
          <w:p>
            <w:pPr/>
            <w:hyperlink r:id="rId131" w:history="1">
              <w:r>
                <w:rPr>
                  <w:color w:val="#410a8c"/>
                  <w:u w:val="single"/>
                </w:rPr>
                <w:t xml:space="preserve">hal-04914038v1</w:t>
              </w:r>
            </w:hyperlink>
          </w:p>
        </w:tc>
      </w:tr>
      <w:tr>
        <w:trPr/>
        <w:tc>
          <w:tcPr>
            <w:noWrap/>
          </w:tcPr>
          <w:p>
            <w:pPr>
              <w:spacing w:after="200"/>
            </w:pPr>
            <w:hyperlink r:id="rId133" w:history="1">
              <w:r>
                <w:rPr>
                  <w:color w:val="1e198e"/>
                  <w:b w:val="1"/>
                  <w:bCs w:val="1"/>
                  <w:u w:val="single"/>
                </w:rPr>
                <w:t xml:space="preserve">Researching Alongside: Engagements Inside and Outside the Academic Domain—A Look Back at Participatory Research on Mutual Aid</w:t>
              </w:r>
            </w:hyperlink>
          </w:p>
          <w:p>
            <w:pPr/>
            <w:hyperlink r:id="rId14" w:history="1">
              <w:r>
                <w:rPr>
                  <w:color w:val="#410a8c"/>
                  <w:u w:val="single"/>
                </w:rPr>
                <w:t xml:space="preserve">Myriam Winance</w:t>
              </w:r>
            </w:hyperlink>
            <w:r>
              <w:rPr/>
              <w:t xml:space="preserve">,</w:t>
            </w:r>
            <w:hyperlink r:id="rId134" w:history="1">
              <w:r>
                <w:rPr>
                  <w:color w:val="#410a8c"/>
                  <w:u w:val="single"/>
                </w:rPr>
                <w:t xml:space="preserve">Marc Bessin</w:t>
              </w:r>
            </w:hyperlink>
            <w:r>
              <w:rPr/>
              <w:t xml:space="preserve">,</w:t>
            </w:r>
            <w:hyperlink r:id="rId135" w:history="1">
              <w:r>
                <w:rPr>
                  <w:color w:val="#410a8c"/>
                  <w:u w:val="single"/>
                </w:rPr>
                <w:t xml:space="preserve">Claire Ribrault</w:t>
              </w:r>
            </w:hyperlink>
          </w:p>
          <w:p>
            <w:pPr/>
            <w:r>
              <w:rPr/>
              <w:t xml:space="preserve">Doris Lydahl; Niels Christian Mossfeldt Nickelsen. </w:t>
            </w:r>
            <w:r>
              <w:rPr>
                <w:i w:val="1"/>
                <w:iCs w:val="1"/>
              </w:rPr>
              <w:t xml:space="preserve">Ethical and Methodological Dilemmas in Social Science Interventions. Careful Engagements in Healthcare, Museums, Design and Beyond</w:t>
            </w:r>
            <w:r>
              <w:rPr/>
              <w:t xml:space="preserve">, Springer International Publishing, pp.83-97, 2024, 978-3-031-44119-6. </w:t>
            </w:r>
            <w:hyperlink r:id="rId136" w:history="1">
              <w:r>
                <w:rPr>
                  <w:color w:val="#410a8c"/>
                  <w:u w:val="single"/>
                </w:rPr>
                <w:t xml:space="preserve">⟨10.1007/978-3-031-44119-6_6⟩</w:t>
              </w:r>
            </w:hyperlink>
          </w:p>
          <w:p>
            <w:pPr/>
            <w:r>
              <w:rPr/>
              <w:t xml:space="preserve">Chapitre d'ouvrage</w:t>
            </w:r>
          </w:p>
          <w:p>
            <w:pPr/>
            <w:hyperlink r:id="rId133" w:history="1">
              <w:r>
                <w:rPr>
                  <w:color w:val="#410a8c"/>
                  <w:u w:val="single"/>
                </w:rPr>
                <w:t xml:space="preserve">hal-04437946v1</w:t>
              </w:r>
            </w:hyperlink>
          </w:p>
        </w:tc>
      </w:tr>
      <w:tr>
        <w:trPr/>
        <w:tc>
          <w:tcPr>
            <w:noWrap/>
          </w:tcPr>
          <w:p>
            <w:pPr>
              <w:spacing w:after="200"/>
            </w:pPr>
            <w:hyperlink r:id="rId137" w:history="1">
              <w:r>
                <w:rPr>
                  <w:color w:val="1e198e"/>
                  <w:b w:val="1"/>
                  <w:bCs w:val="1"/>
                  <w:u w:val="single"/>
                </w:rPr>
                <w:t xml:space="preserve">Introduction. Sciences sociales et médico-social : les origines d'un questionnement</w:t>
              </w:r>
            </w:hyperlink>
          </w:p>
          <w:p>
            <w:pPr/>
            <w:hyperlink r:id="rId119" w:history="1">
              <w:r>
                <w:rPr>
                  <w:color w:val="#410a8c"/>
                  <w:u w:val="single"/>
                </w:rPr>
                <w:t xml:space="preserve">Nicolas Henckes</w:t>
              </w:r>
            </w:hyperlink>
            <w:r>
              <w:rPr/>
              <w:t xml:space="preserve">,</w:t>
            </w:r>
            <w:hyperlink r:id="rId14" w:history="1">
              <w:r>
                <w:rPr>
                  <w:color w:val="#410a8c"/>
                  <w:u w:val="single"/>
                </w:rPr>
                <w:t xml:space="preserve">Myriam Winance</w:t>
              </w:r>
            </w:hyperlink>
            <w:r>
              <w:rPr/>
              <w:t xml:space="preserve">,</w:t>
            </w:r>
            <w:hyperlink r:id="rId120" w:history="1">
              <w:r>
                <w:rPr>
                  <w:color w:val="#410a8c"/>
                  <w:u w:val="single"/>
                </w:rPr>
                <w:t xml:space="preserve">Alis Sopadzhiyan</w:t>
              </w:r>
            </w:hyperlink>
            <w:r>
              <w:rPr/>
              <w:t xml:space="preserve">,</w:t>
            </w:r>
            <w:hyperlink r:id="rId106" w:history="1">
              <w:r>
                <w:rPr>
                  <w:color w:val="#410a8c"/>
                  <w:u w:val="single"/>
                </w:rPr>
                <w:t xml:space="preserve">Cyril Desjeux</w:t>
              </w:r>
            </w:hyperlink>
            <w:r>
              <w:rPr/>
              <w:t xml:space="preserve">,</w:t>
            </w:r>
            <w:hyperlink r:id="rId24" w:history="1">
              <w:r>
                <w:rPr>
                  <w:color w:val="#410a8c"/>
                  <w:u w:val="single"/>
                </w:rPr>
                <w:t xml:space="preserve">Louis Bertrand</w:t>
              </w:r>
            </w:hyperlink>
            <w:r>
              <w:rPr/>
              <w:t xml:space="preserve">et al.</w:t>
            </w:r>
          </w:p>
          <w:p>
            <w:pPr/>
            <w:r>
              <w:rPr/>
              <w:t xml:space="preserve">Nicolas Henckes, Myriam Winance, Alis Sopadzhiyan, Cyril Desjeux, Louis Bertrand, Noémie Rapegno. </w:t>
            </w:r>
            <w:r>
              <w:rPr>
                <w:i w:val="1"/>
                <w:iCs w:val="1"/>
              </w:rPr>
              <w:t xml:space="preserve">Interroger le médico-social. Regards des sciences sociales</w:t>
            </w:r>
            <w:r>
              <w:rPr/>
              <w:t xml:space="preserve">, </w:t>
            </w:r>
            <w:hyperlink r:id="rId138" w:history="1">
              <w:r>
                <w:rPr>
                  <w:color w:val="#410a8c"/>
                  <w:u w:val="single"/>
                </w:rPr>
                <w:t xml:space="preserve">Dunod</w:t>
              </w:r>
            </w:hyperlink>
            <w:r>
              <w:rPr/>
              <w:t xml:space="preserve">, pp.22-30, 2024, 9978-2-10-086632-8</w:t>
            </w:r>
          </w:p>
          <w:p>
            <w:pPr/>
            <w:r>
              <w:rPr/>
              <w:t xml:space="preserve">Chapitre d'ouvrage</w:t>
            </w:r>
          </w:p>
          <w:p>
            <w:pPr/>
            <w:hyperlink r:id="rId137" w:history="1">
              <w:r>
                <w:rPr>
                  <w:color w:val="#410a8c"/>
                  <w:u w:val="single"/>
                </w:rPr>
                <w:t xml:space="preserve">hal-04571556v1</w:t>
              </w:r>
            </w:hyperlink>
          </w:p>
        </w:tc>
      </w:tr>
      <w:tr>
        <w:trPr/>
        <w:tc>
          <w:tcPr>
            <w:noWrap/>
          </w:tcPr>
          <w:p>
            <w:pPr>
              <w:spacing w:after="200"/>
            </w:pPr>
            <w:hyperlink r:id="rId139" w:history="1">
              <w:r>
                <w:rPr>
                  <w:color w:val="1e198e"/>
                  <w:b w:val="1"/>
                  <w:bCs w:val="1"/>
                  <w:u w:val="single"/>
                </w:rPr>
                <w:t xml:space="preserve">La recherche et le médico-social</w:t>
              </w:r>
            </w:hyperlink>
          </w:p>
          <w:p>
            <w:pPr/>
            <w:hyperlink r:id="rId106" w:history="1">
              <w:r>
                <w:rPr>
                  <w:color w:val="#410a8c"/>
                  <w:u w:val="single"/>
                </w:rPr>
                <w:t xml:space="preserve">Cyril Desjeux</w:t>
              </w:r>
            </w:hyperlink>
            <w:r>
              <w:rPr/>
              <w:t xml:space="preserve">,</w:t>
            </w:r>
            <w:hyperlink r:id="rId14" w:history="1">
              <w:r>
                <w:rPr>
                  <w:color w:val="#410a8c"/>
                  <w:u w:val="single"/>
                </w:rPr>
                <w:t xml:space="preserve">Myriam Winance</w:t>
              </w:r>
            </w:hyperlink>
          </w:p>
          <w:p>
            <w:pPr/>
            <w:r>
              <w:rPr/>
              <w:t xml:space="preserve">Nicolas Henckes, Myriam Winance, Alis Sopadzhiyan, Cyril Desjeux, Louis Bertrand, Noémie Rapegno. </w:t>
            </w:r>
            <w:r>
              <w:rPr>
                <w:i w:val="1"/>
                <w:iCs w:val="1"/>
              </w:rPr>
              <w:t xml:space="preserve">Interroger le médico-social. Regards des sciences sociales</w:t>
            </w:r>
            <w:r>
              <w:rPr/>
              <w:t xml:space="preserve">, </w:t>
            </w:r>
            <w:hyperlink r:id="rId121" w:history="1">
              <w:r>
                <w:rPr>
                  <w:color w:val="#410a8c"/>
                  <w:u w:val="single"/>
                </w:rPr>
                <w:t xml:space="preserve">Dunod</w:t>
              </w:r>
            </w:hyperlink>
            <w:r>
              <w:rPr/>
              <w:t xml:space="preserve">, pp.403-426, 2024</w:t>
            </w:r>
          </w:p>
          <w:p>
            <w:pPr/>
            <w:r>
              <w:rPr/>
              <w:t xml:space="preserve">Chapitre d'ouvrage</w:t>
            </w:r>
          </w:p>
          <w:p>
            <w:pPr/>
            <w:hyperlink r:id="rId139" w:history="1">
              <w:r>
                <w:rPr>
                  <w:color w:val="#410a8c"/>
                  <w:u w:val="single"/>
                </w:rPr>
                <w:t xml:space="preserve">hal-04571562v1</w:t>
              </w:r>
            </w:hyperlink>
          </w:p>
        </w:tc>
      </w:tr>
      <w:tr>
        <w:trPr/>
        <w:tc>
          <w:tcPr>
            <w:noWrap/>
          </w:tcPr>
          <w:p>
            <w:pPr>
              <w:spacing w:after="200"/>
            </w:pPr>
            <w:hyperlink r:id="rId140" w:history="1">
              <w:r>
                <w:rPr>
                  <w:color w:val="1e198e"/>
                  <w:b w:val="1"/>
                  <w:bCs w:val="1"/>
                  <w:u w:val="single"/>
                </w:rPr>
                <w:t xml:space="preserve">Handicap</w:t>
              </w:r>
            </w:hyperlink>
          </w:p>
          <w:p>
            <w:pPr/>
            <w:hyperlink r:id="rId14" w:history="1">
              <w:r>
                <w:rPr>
                  <w:color w:val="#410a8c"/>
                  <w:u w:val="single"/>
                </w:rPr>
                <w:t xml:space="preserve">Myriam Winance</w:t>
              </w:r>
            </w:hyperlink>
          </w:p>
          <w:p>
            <w:pPr/>
            <w:r>
              <w:rPr/>
              <w:t xml:space="preserve">Bouvet, Marlène; Chossière, Florent; Duc, Marine; Fisson, Estelle. </w:t>
            </w:r>
            <w:r>
              <w:rPr>
                <w:i w:val="1"/>
                <w:iCs w:val="1"/>
              </w:rPr>
              <w:t xml:space="preserve">Catégoriser. Lexique de la construction sociale des différences</w:t>
            </w:r>
            <w:r>
              <w:rPr/>
              <w:t xml:space="preserve">, </w:t>
            </w:r>
            <w:hyperlink r:id="rId141" w:history="1">
              <w:r>
                <w:rPr>
                  <w:color w:val="#410a8c"/>
                  <w:u w:val="single"/>
                </w:rPr>
                <w:t xml:space="preserve">ENS Editions</w:t>
              </w:r>
            </w:hyperlink>
            <w:r>
              <w:rPr/>
              <w:t xml:space="preserve">, pp.321-333, 2024</w:t>
            </w:r>
          </w:p>
          <w:p>
            <w:pPr/>
            <w:r>
              <w:rPr/>
              <w:t xml:space="preserve">Chapitre d'ouvrage</w:t>
            </w:r>
          </w:p>
          <w:p>
            <w:pPr/>
            <w:hyperlink r:id="rId140" w:history="1">
              <w:r>
                <w:rPr>
                  <w:color w:val="#410a8c"/>
                  <w:u w:val="single"/>
                </w:rPr>
                <w:t xml:space="preserve">hal-04592331v1</w:t>
              </w:r>
            </w:hyperlink>
          </w:p>
        </w:tc>
      </w:tr>
      <w:tr>
        <w:trPr/>
        <w:tc>
          <w:tcPr>
            <w:noWrap/>
          </w:tcPr>
          <w:p>
            <w:pPr>
              <w:spacing w:after="200"/>
            </w:pPr>
            <w:hyperlink r:id="rId142" w:history="1">
              <w:r>
                <w:rPr>
                  <w:color w:val="1e198e"/>
                  <w:b w:val="1"/>
                  <w:bCs w:val="1"/>
                  <w:u w:val="single"/>
                </w:rPr>
                <w:t xml:space="preserve">Les recherches participatives en santé</w:t>
              </w:r>
            </w:hyperlink>
          </w:p>
          <w:p>
            <w:pPr/>
            <w:hyperlink r:id="rId14" w:history="1">
              <w:r>
                <w:rPr>
                  <w:color w:val="#410a8c"/>
                  <w:u w:val="single"/>
                </w:rPr>
                <w:t xml:space="preserve">Myriam Winance</w:t>
              </w:r>
            </w:hyperlink>
            <w:r>
              <w:rPr/>
              <w:t xml:space="preserve">,</w:t>
            </w:r>
            <w:hyperlink r:id="rId135" w:history="1">
              <w:r>
                <w:rPr>
                  <w:color w:val="#410a8c"/>
                  <w:u w:val="single"/>
                </w:rPr>
                <w:t xml:space="preserve">Claire Ribrault</w:t>
              </w:r>
            </w:hyperlink>
          </w:p>
          <w:p>
            <w:pPr/>
            <w:r>
              <w:rPr/>
              <w:t xml:space="preserve">Joelle Kivits; Frédéric Balard; Cécile Fournier; Myriam Winance. </w:t>
            </w:r>
            <w:r>
              <w:rPr>
                <w:i w:val="1"/>
                <w:iCs w:val="1"/>
              </w:rPr>
              <w:t xml:space="preserve">Les recherches qualitatives en santé</w:t>
            </w:r>
            <w:r>
              <w:rPr/>
              <w:t xml:space="preserve">, Armand Colin, pp.105-136, 2023, 2200611897</w:t>
            </w:r>
          </w:p>
          <w:p>
            <w:pPr/>
            <w:r>
              <w:rPr/>
              <w:t xml:space="preserve">Chapitre d'ouvrage</w:t>
            </w:r>
          </w:p>
          <w:p>
            <w:pPr/>
            <w:hyperlink r:id="rId142" w:history="1">
              <w:r>
                <w:rPr>
                  <w:color w:val="#410a8c"/>
                  <w:u w:val="single"/>
                </w:rPr>
                <w:t xml:space="preserve">hal-04065711v1</w:t>
              </w:r>
            </w:hyperlink>
          </w:p>
        </w:tc>
      </w:tr>
      <w:tr>
        <w:trPr/>
        <w:tc>
          <w:tcPr>
            <w:noWrap/>
          </w:tcPr>
          <w:p>
            <w:pPr>
              <w:spacing w:after="200"/>
            </w:pPr>
            <w:hyperlink r:id="rId143" w:history="1">
              <w:r>
                <w:rPr>
                  <w:color w:val="1e198e"/>
                  <w:b w:val="1"/>
                  <w:bCs w:val="1"/>
                  <w:u w:val="single"/>
                </w:rPr>
                <w:t xml:space="preserve">L'accessibilité : une question d'accès ou de vivre ensemble ?</w:t>
              </w:r>
            </w:hyperlink>
          </w:p>
          <w:p>
            <w:pPr/>
            <w:hyperlink r:id="rId14" w:history="1">
              <w:r>
                <w:rPr>
                  <w:color w:val="#410a8c"/>
                  <w:u w:val="single"/>
                </w:rPr>
                <w:t xml:space="preserve">Myriam Winance</w:t>
              </w:r>
            </w:hyperlink>
          </w:p>
          <w:p>
            <w:pPr/>
            <w:r>
              <w:rPr/>
              <w:t xml:space="preserve">Pierre-Yves Baudot et Emmanuelle Fillion. </w:t>
            </w:r>
            <w:r>
              <w:rPr>
                <w:i w:val="1"/>
                <w:iCs w:val="1"/>
              </w:rPr>
              <w:t xml:space="preserve">Le handicap cause politique</w:t>
            </w:r>
            <w:r>
              <w:rPr/>
              <w:t xml:space="preserve">, PUF, pp.47-58, 2021, 978-2-13-082757-3</w:t>
            </w:r>
          </w:p>
          <w:p>
            <w:pPr/>
            <w:r>
              <w:rPr/>
              <w:t xml:space="preserve">Chapitre d'ouvrage</w:t>
            </w:r>
          </w:p>
          <w:p>
            <w:pPr/>
            <w:hyperlink r:id="rId143" w:history="1">
              <w:r>
                <w:rPr>
                  <w:color w:val="#410a8c"/>
                  <w:u w:val="single"/>
                </w:rPr>
                <w:t xml:space="preserve">hal-03178816v1</w:t>
              </w:r>
            </w:hyperlink>
          </w:p>
        </w:tc>
      </w:tr>
      <w:tr>
        <w:trPr/>
        <w:tc>
          <w:tcPr>
            <w:noWrap/>
          </w:tcPr>
          <w:p>
            <w:pPr>
              <w:spacing w:after="200"/>
            </w:pPr>
            <w:hyperlink r:id="rId144" w:history="1">
              <w:r>
                <w:rPr>
                  <w:color w:val="1e198e"/>
                  <w:b w:val="1"/>
                  <w:bCs w:val="1"/>
                  <w:u w:val="single"/>
                </w:rPr>
                <w:t xml:space="preserve">Interroger le lien « corps‑prothèse » à partir des conceptions du handicap. Retour sur quelques approches de sciences sociales</w:t>
              </w:r>
            </w:hyperlink>
          </w:p>
          <w:p>
            <w:pPr/>
            <w:hyperlink r:id="rId14" w:history="1">
              <w:r>
                <w:rPr>
                  <w:color w:val="#410a8c"/>
                  <w:u w:val="single"/>
                </w:rPr>
                <w:t xml:space="preserve">Myriam Winance</w:t>
              </w:r>
            </w:hyperlink>
          </w:p>
          <w:p>
            <w:pPr/>
            <w:r>
              <w:rPr/>
              <w:t xml:space="preserve">V. Gourinat; P.-F. Groud; N. Jarrasé. </w:t>
            </w:r>
            <w:r>
              <w:rPr>
                <w:i w:val="1"/>
                <w:iCs w:val="1"/>
              </w:rPr>
              <w:t xml:space="preserve">Corps et prothèses</w:t>
            </w:r>
            <w:r>
              <w:rPr/>
              <w:t xml:space="preserve">, Presses Universitaires de Grenoble, pp.81-94, 2020, 9782706147562</w:t>
            </w:r>
          </w:p>
          <w:p>
            <w:pPr/>
            <w:r>
              <w:rPr/>
              <w:t xml:space="preserve">Chapitre d'ouvrage</w:t>
            </w:r>
          </w:p>
          <w:p>
            <w:pPr/>
            <w:hyperlink r:id="rId144" w:history="1">
              <w:r>
                <w:rPr>
                  <w:color w:val="#410a8c"/>
                  <w:u w:val="single"/>
                </w:rPr>
                <w:t xml:space="preserve">hal-03707483v1</w:t>
              </w:r>
            </w:hyperlink>
          </w:p>
        </w:tc>
      </w:tr>
      <w:tr>
        <w:trPr/>
        <w:tc>
          <w:tcPr>
            <w:noWrap/>
          </w:tcPr>
          <w:p>
            <w:pPr>
              <w:spacing w:after="200"/>
            </w:pPr>
            <w:hyperlink r:id="rId145" w:history="1">
              <w:r>
                <w:rPr>
                  <w:color w:val="1e198e"/>
                  <w:b w:val="1"/>
                  <w:bCs w:val="1"/>
                  <w:u w:val="single"/>
                </w:rPr>
                <w:t xml:space="preserve">Préface, Géographies du handicap: Recherches sur la dimension spatiale du handicap</w:t>
              </w:r>
            </w:hyperlink>
          </w:p>
          <w:p>
            <w:pPr/>
            <w:hyperlink r:id="rId14" w:history="1">
              <w:r>
                <w:rPr>
                  <w:color w:val="#410a8c"/>
                  <w:u w:val="single"/>
                </w:rPr>
                <w:t xml:space="preserve">Myriam Winance</w:t>
              </w:r>
            </w:hyperlink>
          </w:p>
          <w:p>
            <w:pPr/>
            <w:r>
              <w:rPr>
                <w:i w:val="1"/>
                <w:iCs w:val="1"/>
              </w:rPr>
              <w:t xml:space="preserve">Géographies du handicap: Recherches sur la dimension spatiale du handicap</w:t>
            </w:r>
            <w:r>
              <w:rPr/>
              <w:t xml:space="preserve">, 2020</w:t>
            </w:r>
          </w:p>
          <w:p>
            <w:pPr/>
            <w:r>
              <w:rPr/>
              <w:t xml:space="preserve">Chapitre d'ouvrage</w:t>
            </w:r>
          </w:p>
          <w:p>
            <w:pPr/>
            <w:hyperlink r:id="rId145" w:history="1">
              <w:r>
                <w:rPr>
                  <w:color w:val="#410a8c"/>
                  <w:u w:val="single"/>
                </w:rPr>
                <w:t xml:space="preserve">hal-03128109v1</w:t>
              </w:r>
            </w:hyperlink>
          </w:p>
        </w:tc>
      </w:tr>
      <w:tr>
        <w:trPr/>
        <w:tc>
          <w:tcPr>
            <w:noWrap/>
          </w:tcPr>
          <w:p>
            <w:pPr>
              <w:spacing w:after="200"/>
            </w:pPr>
            <w:hyperlink r:id="rId146" w:history="1">
              <w:r>
                <w:rPr>
                  <w:color w:val="1e198e"/>
                  <w:b w:val="1"/>
                  <w:bCs w:val="1"/>
                  <w:u w:val="single"/>
                </w:rPr>
                <w:t xml:space="preserve">Histoires de normes. Articuler récits biographiques et analyses des processus de normalisation par les sciences sociales.</w:t>
              </w:r>
            </w:hyperlink>
          </w:p>
          <w:p>
            <w:pPr/>
            <w:hyperlink r:id="rId14" w:history="1">
              <w:r>
                <w:rPr>
                  <w:color w:val="#410a8c"/>
                  <w:u w:val="single"/>
                </w:rPr>
                <w:t xml:space="preserve">Myriam Winance</w:t>
              </w:r>
            </w:hyperlink>
          </w:p>
          <w:p>
            <w:pPr/>
            <w:r>
              <w:rPr>
                <w:i w:val="1"/>
                <w:iCs w:val="1"/>
              </w:rPr>
              <w:t xml:space="preserve">Repenser la normalité. Perspectives critiques sur le handicap</w:t>
            </w:r>
            <w:r>
              <w:rPr/>
              <w:t xml:space="preserve">, 2019, 9782356876294</w:t>
            </w:r>
          </w:p>
          <w:p>
            <w:pPr/>
            <w:r>
              <w:rPr/>
              <w:t xml:space="preserve">Chapitre d'ouvrage</w:t>
            </w:r>
          </w:p>
          <w:p>
            <w:pPr/>
            <w:hyperlink r:id="rId146" w:history="1">
              <w:r>
                <w:rPr>
                  <w:color w:val="#410a8c"/>
                  <w:u w:val="single"/>
                </w:rPr>
                <w:t xml:space="preserve">hal-02444352v1</w:t>
              </w:r>
            </w:hyperlink>
          </w:p>
        </w:tc>
      </w:tr>
      <w:tr>
        <w:trPr/>
        <w:tc>
          <w:tcPr>
            <w:noWrap/>
          </w:tcPr>
          <w:p>
            <w:pPr>
              <w:spacing w:after="200"/>
            </w:pPr>
            <w:hyperlink r:id="rId147" w:history="1">
              <w:r>
                <w:rPr>
                  <w:color w:val="1e198e"/>
                  <w:b w:val="1"/>
                  <w:bCs w:val="1"/>
                  <w:u w:val="single"/>
                </w:rPr>
                <w:t xml:space="preserve">De la compassion à une éthique du care. Réflexion à partir du handicap</w:t>
              </w:r>
            </w:hyperlink>
          </w:p>
          <w:p>
            <w:pPr/>
            <w:hyperlink r:id="rId14" w:history="1">
              <w:r>
                <w:rPr>
                  <w:color w:val="#410a8c"/>
                  <w:u w:val="single"/>
                </w:rPr>
                <w:t xml:space="preserve">Myriam Winance</w:t>
              </w:r>
            </w:hyperlink>
          </w:p>
          <w:p>
            <w:pPr/>
            <w:r>
              <w:rPr>
                <w:i w:val="1"/>
                <w:iCs w:val="1"/>
              </w:rPr>
              <w:t xml:space="preserve">Penser le soin avec Simone Weil.</w:t>
            </w:r>
            <w:r>
              <w:rPr/>
              <w:t xml:space="preserve">, 2018</w:t>
            </w:r>
          </w:p>
          <w:p>
            <w:pPr/>
            <w:r>
              <w:rPr/>
              <w:t xml:space="preserve">Chapitre d'ouvrage</w:t>
            </w:r>
          </w:p>
          <w:p>
            <w:pPr/>
            <w:hyperlink r:id="rId147" w:history="1">
              <w:r>
                <w:rPr>
                  <w:color w:val="#410a8c"/>
                  <w:u w:val="single"/>
                </w:rPr>
                <w:t xml:space="preserve">hal-01803693v1</w:t>
              </w:r>
            </w:hyperlink>
          </w:p>
        </w:tc>
      </w:tr>
      <w:tr>
        <w:trPr/>
        <w:tc>
          <w:tcPr>
            <w:noWrap/>
          </w:tcPr>
          <w:p>
            <w:pPr>
              <w:spacing w:after="200"/>
            </w:pPr>
            <w:hyperlink r:id="rId148" w:history="1">
              <w:r>
                <w:rPr>
                  <w:color w:val="1e198e"/>
                  <w:b w:val="1"/>
                  <w:bCs w:val="1"/>
                  <w:u w:val="single"/>
                </w:rPr>
                <w:t xml:space="preserve">Jalons historiques pour comprendre les enjeux de la recherche qualitative</w:t>
              </w:r>
            </w:hyperlink>
          </w:p>
          <w:p>
            <w:pPr/>
            <w:hyperlink r:id="rId14" w:history="1">
              <w:r>
                <w:rPr>
                  <w:color w:val="#410a8c"/>
                  <w:u w:val="single"/>
                </w:rPr>
                <w:t xml:space="preserve">Myriam Winance</w:t>
              </w:r>
            </w:hyperlink>
            <w:r>
              <w:rPr/>
              <w:t xml:space="preserve">,</w:t>
            </w:r>
            <w:hyperlink r:id="rId149" w:history="1">
              <w:r>
                <w:rPr>
                  <w:color w:val="#410a8c"/>
                  <w:u w:val="single"/>
                </w:rPr>
                <w:t xml:space="preserve">Cécile Fournier</w:t>
              </w:r>
            </w:hyperlink>
          </w:p>
          <w:p>
            <w:pPr/>
            <w:r>
              <w:rPr/>
              <w:t xml:space="preserve">J. Kivits; F. Balard; C. Fournier; M. Winance. </w:t>
            </w:r>
            <w:r>
              <w:rPr>
                <w:i w:val="1"/>
                <w:iCs w:val="1"/>
              </w:rPr>
              <w:t xml:space="preserve">Les recherches qualitatives en santé</w:t>
            </w:r>
            <w:r>
              <w:rPr/>
              <w:t xml:space="preserve">, Armand Colin, pp.23-42, 2016</w:t>
            </w:r>
          </w:p>
          <w:p>
            <w:pPr/>
            <w:r>
              <w:rPr/>
              <w:t xml:space="preserve">Chapitre d'ouvrage</w:t>
            </w:r>
          </w:p>
          <w:p>
            <w:pPr/>
            <w:hyperlink r:id="rId148" w:history="1">
              <w:r>
                <w:rPr>
                  <w:color w:val="#410a8c"/>
                  <w:u w:val="single"/>
                </w:rPr>
                <w:t xml:space="preserve">hal-03707744v1</w:t>
              </w:r>
            </w:hyperlink>
          </w:p>
        </w:tc>
      </w:tr>
      <w:tr>
        <w:trPr/>
        <w:tc>
          <w:tcPr>
            <w:noWrap/>
          </w:tcPr>
          <w:p>
            <w:pPr>
              <w:spacing w:after="200"/>
            </w:pPr>
            <w:hyperlink r:id="rId150" w:history="1">
              <w:r>
                <w:rPr>
                  <w:color w:val="1e198e"/>
                  <w:b w:val="1"/>
                  <w:bCs w:val="1"/>
                  <w:u w:val="single"/>
                </w:rPr>
                <w:t xml:space="preserve">Questionnements éthiques dans les recherches qualitatives en santé</w:t>
              </w:r>
            </w:hyperlink>
          </w:p>
          <w:p>
            <w:pPr/>
            <w:hyperlink r:id="rId149" w:history="1">
              <w:r>
                <w:rPr>
                  <w:color w:val="#410a8c"/>
                  <w:u w:val="single"/>
                </w:rPr>
                <w:t xml:space="preserve">Cécile Fournier</w:t>
              </w:r>
            </w:hyperlink>
            <w:r>
              <w:rPr/>
              <w:t xml:space="preserve">,</w:t>
            </w:r>
            <w:hyperlink r:id="rId14" w:history="1">
              <w:r>
                <w:rPr>
                  <w:color w:val="#410a8c"/>
                  <w:u w:val="single"/>
                </w:rPr>
                <w:t xml:space="preserve">Myriam Winance</w:t>
              </w:r>
            </w:hyperlink>
          </w:p>
          <w:p>
            <w:pPr/>
            <w:r>
              <w:rPr/>
              <w:t xml:space="preserve">J. Kivits; F. Balard; C. Fournier; M. Winance. </w:t>
            </w:r>
            <w:r>
              <w:rPr>
                <w:i w:val="1"/>
                <w:iCs w:val="1"/>
              </w:rPr>
              <w:t xml:space="preserve">Les recherches qualitatives en santé</w:t>
            </w:r>
            <w:r>
              <w:rPr/>
              <w:t xml:space="preserve">, Armand Colin, pp.60-81, 2016</w:t>
            </w:r>
          </w:p>
          <w:p>
            <w:pPr/>
            <w:r>
              <w:rPr/>
              <w:t xml:space="preserve">Chapitre d'ouvrage</w:t>
            </w:r>
          </w:p>
          <w:p>
            <w:pPr/>
            <w:hyperlink r:id="rId150" w:history="1">
              <w:r>
                <w:rPr>
                  <w:color w:val="#410a8c"/>
                  <w:u w:val="single"/>
                </w:rPr>
                <w:t xml:space="preserve">hal-03707500v1</w:t>
              </w:r>
            </w:hyperlink>
          </w:p>
        </w:tc>
      </w:tr>
      <w:tr>
        <w:trPr/>
        <w:tc>
          <w:tcPr>
            <w:noWrap/>
          </w:tcPr>
          <w:p>
            <w:pPr>
              <w:spacing w:after="200"/>
            </w:pPr>
            <w:hyperlink r:id="rId151" w:history="1">
              <w:r>
                <w:rPr>
                  <w:color w:val="1e198e"/>
                  <w:b w:val="1"/>
                  <w:bCs w:val="1"/>
                  <w:u w:val="single"/>
                </w:rPr>
                <w:t xml:space="preserve">From repair to enhancement: the use of technical aids in the field of disability</w:t>
              </w:r>
            </w:hyperlink>
          </w:p>
          <w:p>
            <w:pPr/>
            <w:hyperlink r:id="rId14" w:history="1">
              <w:r>
                <w:rPr>
                  <w:color w:val="#410a8c"/>
                  <w:u w:val="single"/>
                </w:rPr>
                <w:t xml:space="preserve">Myriam Winance</w:t>
              </w:r>
            </w:hyperlink>
            <w:r>
              <w:rPr/>
              <w:t xml:space="preserve">,</w:t>
            </w:r>
            <w:hyperlink r:id="rId152" w:history="1">
              <w:r>
                <w:rPr>
                  <w:color w:val="#410a8c"/>
                  <w:u w:val="single"/>
                </w:rPr>
                <w:t xml:space="preserve">A Marcellini</w:t>
              </w:r>
            </w:hyperlink>
            <w:r>
              <w:rPr/>
              <w:t xml:space="preserve">,</w:t>
            </w:r>
            <w:hyperlink r:id="rId153" w:history="1">
              <w:r>
                <w:rPr>
                  <w:color w:val="#410a8c"/>
                  <w:u w:val="single"/>
                </w:rPr>
                <w:t xml:space="preserve">E Léséleuc De</w:t>
              </w:r>
            </w:hyperlink>
          </w:p>
          <w:p>
            <w:pPr/>
            <w:r>
              <w:rPr/>
              <w:t xml:space="preserve">S. Bateman; J. Gayon; A. Allouche; J. Goffette; M. Marzano. </w:t>
            </w:r>
            <w:r>
              <w:rPr>
                <w:i w:val="1"/>
                <w:iCs w:val="1"/>
              </w:rPr>
              <w:t xml:space="preserve">Inquiring into human enhancement. Interdisciplinary and International Perspectives</w:t>
            </w:r>
            <w:r>
              <w:rPr/>
              <w:t xml:space="preserve">, Palgrave Macmillan, pp.119-137, 2015</w:t>
            </w:r>
          </w:p>
          <w:p>
            <w:pPr/>
            <w:r>
              <w:rPr/>
              <w:t xml:space="preserve">Chapitre d'ouvrage</w:t>
            </w:r>
          </w:p>
          <w:p>
            <w:pPr/>
            <w:hyperlink r:id="rId151" w:history="1">
              <w:r>
                <w:rPr>
                  <w:color w:val="#410a8c"/>
                  <w:u w:val="single"/>
                </w:rPr>
                <w:t xml:space="preserve">hal-03707698v1</w:t>
              </w:r>
            </w:hyperlink>
          </w:p>
        </w:tc>
      </w:tr>
      <w:tr>
        <w:trPr/>
        <w:tc>
          <w:tcPr>
            <w:noWrap/>
          </w:tcPr>
          <w:p>
            <w:pPr>
              <w:spacing w:after="200"/>
            </w:pPr>
            <w:hyperlink r:id="rId154" w:history="1">
              <w:r>
                <w:rPr>
                  <w:color w:val="1e198e"/>
                  <w:b w:val="1"/>
                  <w:bCs w:val="1"/>
                  <w:u w:val="single"/>
                </w:rPr>
                <w:t xml:space="preserve">Le choix du fauteuil roulant manuel : recherche d’un compromis et processus d’ajustement. Approche sociologique</w:t>
              </w:r>
            </w:hyperlink>
          </w:p>
          <w:p>
            <w:pPr/>
            <w:hyperlink r:id="rId14" w:history="1">
              <w:r>
                <w:rPr>
                  <w:color w:val="#410a8c"/>
                  <w:u w:val="single"/>
                </w:rPr>
                <w:t xml:space="preserve">Myriam Winance</w:t>
              </w:r>
            </w:hyperlink>
          </w:p>
          <w:p>
            <w:pPr/>
            <w:r>
              <w:rPr/>
              <w:t xml:space="preserve">F. X. Lepoutre. </w:t>
            </w:r>
            <w:r>
              <w:rPr>
                <w:i w:val="1"/>
                <w:iCs w:val="1"/>
              </w:rPr>
              <w:t xml:space="preserve">Le Fauteuil roulant manuel : choix et réglages</w:t>
            </w:r>
            <w:r>
              <w:rPr/>
              <w:t xml:space="preserve">, Sauramps médical, pp.69-79, 2011, 9782840237471</w:t>
            </w:r>
          </w:p>
          <w:p>
            <w:pPr/>
            <w:r>
              <w:rPr/>
              <w:t xml:space="preserve">Chapitre d'ouvrage</w:t>
            </w:r>
          </w:p>
          <w:p>
            <w:pPr/>
            <w:hyperlink r:id="rId154" w:history="1">
              <w:r>
                <w:rPr>
                  <w:color w:val="#410a8c"/>
                  <w:u w:val="single"/>
                </w:rPr>
                <w:t xml:space="preserve">hal-03707667v1</w:t>
              </w:r>
            </w:hyperlink>
          </w:p>
        </w:tc>
      </w:tr>
      <w:tr>
        <w:trPr/>
        <w:tc>
          <w:tcPr>
            <w:noWrap/>
          </w:tcPr>
          <w:p>
            <w:pPr>
              <w:spacing w:after="200"/>
            </w:pPr>
            <w:hyperlink r:id="rId155" w:history="1">
              <w:r>
                <w:rPr>
                  <w:color w:val="1e198e"/>
                  <w:b w:val="1"/>
                  <w:bCs w:val="1"/>
                  <w:u w:val="single"/>
                </w:rPr>
                <w:t xml:space="preserve">Le handicap, positionnement politique et/ou identité subjective. Le cas des pays anglo-saxons</w:t>
              </w:r>
            </w:hyperlink>
          </w:p>
          <w:p>
            <w:pPr/>
            <w:hyperlink r:id="rId14" w:history="1">
              <w:r>
                <w:rPr>
                  <w:color w:val="#410a8c"/>
                  <w:u w:val="single"/>
                </w:rPr>
                <w:t xml:space="preserve">Myriam Winance</w:t>
              </w:r>
            </w:hyperlink>
            <w:r>
              <w:rPr/>
              <w:t xml:space="preserve">,</w:t>
            </w:r>
            <w:hyperlink r:id="rId82" w:history="1">
              <w:r>
                <w:rPr>
                  <w:color w:val="#410a8c"/>
                  <w:u w:val="single"/>
                </w:rPr>
                <w:t xml:space="preserve">Jean-François Ravaud</w:t>
              </w:r>
            </w:hyperlink>
          </w:p>
          <w:p>
            <w:pPr/>
            <w:r>
              <w:rPr/>
              <w:t xml:space="preserve">C. O. Doron; C. Lefève; A. C. Masquelet. </w:t>
            </w:r>
            <w:r>
              <w:rPr>
                <w:i w:val="1"/>
                <w:iCs w:val="1"/>
              </w:rPr>
              <w:t xml:space="preserve">Soin et subjectivité</w:t>
            </w:r>
            <w:r>
              <w:rPr/>
              <w:t xml:space="preserve">, Presses Universitaires de France, pp.69-86, 2011, 9782130577225. </w:t>
            </w:r>
            <w:hyperlink r:id="rId156" w:history="1">
              <w:r>
                <w:rPr>
                  <w:color w:val="#410a8c"/>
                  <w:u w:val="single"/>
                </w:rPr>
                <w:t xml:space="preserve">⟨10.3917/ccgc.004.0069⟩</w:t>
              </w:r>
            </w:hyperlink>
          </w:p>
          <w:p>
            <w:pPr/>
            <w:r>
              <w:rPr/>
              <w:t xml:space="preserve">Chapitre d'ouvrage</w:t>
            </w:r>
          </w:p>
          <w:p>
            <w:pPr/>
            <w:hyperlink r:id="rId155" w:history="1">
              <w:r>
                <w:rPr>
                  <w:color w:val="#410a8c"/>
                  <w:u w:val="single"/>
                </w:rPr>
                <w:t xml:space="preserve">hal-03707854v1</w:t>
              </w:r>
            </w:hyperlink>
          </w:p>
        </w:tc>
      </w:tr>
      <w:tr>
        <w:trPr/>
        <w:tc>
          <w:tcPr>
            <w:noWrap/>
          </w:tcPr>
          <w:p>
            <w:pPr>
              <w:spacing w:after="200"/>
            </w:pPr>
            <w:hyperlink r:id="rId157" w:history="1">
              <w:r>
                <w:rPr>
                  <w:color w:val="1e198e"/>
                  <w:b w:val="1"/>
                  <w:bCs w:val="1"/>
                  <w:u w:val="single"/>
                </w:rPr>
                <w:t xml:space="preserve">Mon fauteuil roulant, mes jambes. De l’objet au corps</w:t>
              </w:r>
            </w:hyperlink>
          </w:p>
          <w:p>
            <w:pPr/>
            <w:hyperlink r:id="rId14" w:history="1">
              <w:r>
                <w:rPr>
                  <w:color w:val="#410a8c"/>
                  <w:u w:val="single"/>
                </w:rPr>
                <w:t xml:space="preserve">Myriam Winance</w:t>
              </w:r>
            </w:hyperlink>
          </w:p>
          <w:p>
            <w:pPr/>
            <w:r>
              <w:rPr/>
              <w:t xml:space="preserve">S. Houdart; O. Thiery. </w:t>
            </w:r>
            <w:r>
              <w:rPr>
                <w:i w:val="1"/>
                <w:iCs w:val="1"/>
              </w:rPr>
              <w:t xml:space="preserve">Humains, non-humains. Comment repeupler les sciences sociales</w:t>
            </w:r>
            <w:r>
              <w:rPr/>
              <w:t xml:space="preserve">, La Découverte, pp.57-64, 2011, 9782707165190</w:t>
            </w:r>
          </w:p>
          <w:p>
            <w:pPr/>
            <w:r>
              <w:rPr/>
              <w:t xml:space="preserve">Chapitre d'ouvrage</w:t>
            </w:r>
          </w:p>
          <w:p>
            <w:pPr/>
            <w:hyperlink r:id="rId157" w:history="1">
              <w:r>
                <w:rPr>
                  <w:color w:val="#410a8c"/>
                  <w:u w:val="single"/>
                </w:rPr>
                <w:t xml:space="preserve">hal-03707596v1</w:t>
              </w:r>
            </w:hyperlink>
          </w:p>
        </w:tc>
      </w:tr>
      <w:tr>
        <w:trPr/>
        <w:tc>
          <w:tcPr>
            <w:noWrap/>
          </w:tcPr>
          <w:p>
            <w:pPr>
              <w:spacing w:after="200"/>
            </w:pPr>
            <w:hyperlink r:id="rId158" w:history="1">
              <w:r>
                <w:rPr>
                  <w:color w:val="1e198e"/>
                  <w:b w:val="1"/>
                  <w:bCs w:val="1"/>
                  <w:u w:val="single"/>
                </w:rPr>
                <w:t xml:space="preserve">Care and disability</w:t>
              </w:r>
            </w:hyperlink>
          </w:p>
          <w:p>
            <w:pPr/>
            <w:hyperlink r:id="rId14" w:history="1">
              <w:r>
                <w:rPr>
                  <w:color w:val="#410a8c"/>
                  <w:u w:val="single"/>
                </w:rPr>
                <w:t xml:space="preserve">Myriam Winance</w:t>
              </w:r>
            </w:hyperlink>
          </w:p>
          <w:p>
            <w:pPr/>
            <w:r>
              <w:rPr/>
              <w:t xml:space="preserve">Mol Annemarie; Moser Ingunn; Pols Jeannette. </w:t>
            </w:r>
            <w:r>
              <w:rPr>
                <w:i w:val="1"/>
                <w:iCs w:val="1"/>
              </w:rPr>
              <w:t xml:space="preserve">Care in practice. On tinkering in Clinics, Homes and Farms</w:t>
            </w:r>
            <w:r>
              <w:rPr/>
              <w:t xml:space="preserve">, Transcript, pp.93-117, 2010, MatteRealities/Verkörperungen. Perspectives from Empirical Sciences Studies</w:t>
            </w:r>
          </w:p>
          <w:p>
            <w:pPr/>
            <w:r>
              <w:rPr/>
              <w:t xml:space="preserve">Chapitre d'ouvrage</w:t>
            </w:r>
          </w:p>
          <w:p>
            <w:pPr/>
            <w:hyperlink r:id="rId158" w:history="1">
              <w:r>
                <w:rPr>
                  <w:color w:val="#410a8c"/>
                  <w:u w:val="single"/>
                </w:rPr>
                <w:t xml:space="preserve">halshs-00495614v1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Polyordinaire. Une recherche sur le quotidien des familles dont un des membres est polyhandicapé</w:t>
              </w:r>
            </w:hyperlink>
          </w:p>
          <w:p>
            <w:pPr/>
            <w:hyperlink r:id="rId135" w:history="1">
              <w:r>
                <w:rPr>
                  <w:color w:val="#410a8c"/>
                  <w:u w:val="single"/>
                </w:rPr>
                <w:t xml:space="preserve">Claire Ribrault</w:t>
              </w:r>
            </w:hyperlink>
            <w:r>
              <w:rPr/>
              <w:t xml:space="preserve">,</w:t>
            </w:r>
            <w:hyperlink r:id="rId14" w:history="1">
              <w:r>
                <w:rPr>
                  <w:color w:val="#410a8c"/>
                  <w:u w:val="single"/>
                </w:rPr>
                <w:t xml:space="preserve">Myriam Winance</w:t>
              </w:r>
            </w:hyperlink>
          </w:p>
          <w:p>
            <w:pPr/>
            <w:r>
              <w:rPr/>
              <w:t xml:space="preserve">2025</w:t>
            </w:r>
          </w:p>
          <w:p>
            <w:pPr/>
            <w:r>
              <w:rPr/>
              <w:t xml:space="preserve">Autre publication scientifique</w:t>
            </w:r>
          </w:p>
          <w:p>
            <w:pPr/>
            <w:hyperlink r:id="rId159" w:history="1">
              <w:r>
                <w:rPr>
                  <w:color w:val="#410a8c"/>
                  <w:u w:val="single"/>
                </w:rPr>
                <w:t xml:space="preserve">hal-05434438v1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Le soin comme attention à la fragilité et confrontation à la résistance. Récit des pratiques de soin par des parents d'enfant polyhandicapé.</w:t>
              </w:r>
            </w:hyperlink>
          </w:p>
          <w:p>
            <w:pPr/>
            <w:hyperlink r:id="rId14" w:history="1">
              <w:r>
                <w:rPr>
                  <w:color w:val="#410a8c"/>
                  <w:u w:val="single"/>
                </w:rPr>
                <w:t xml:space="preserve">Myriam Winance</w:t>
              </w:r>
            </w:hyperlink>
          </w:p>
          <w:p>
            <w:pPr/>
            <w:r>
              <w:rPr/>
              <w:t xml:space="preserve">2025</w:t>
            </w:r>
          </w:p>
          <w:p>
            <w:pPr/>
            <w:r>
              <w:rPr/>
              <w:t xml:space="preserve">Pré-publication, Document de travail</w:t>
            </w:r>
          </w:p>
          <w:p>
            <w:pPr/>
            <w:hyperlink r:id="rId160" w:history="1">
              <w:r>
                <w:rPr>
                  <w:color w:val="#410a8c"/>
                  <w:u w:val="single"/>
                </w:rPr>
                <w:t xml:space="preserve">hal-05055369v1</w:t>
              </w:r>
            </w:hyperlink>
          </w:p>
        </w:tc>
      </w:tr>
      <w:tr>
        <w:trPr/>
        <w:tc>
          <w:tcPr>
            <w:noWrap/>
          </w:tcPr>
          <w:p>
            <w:pPr>
              <w:spacing w:after="200"/>
            </w:pPr>
            <w:hyperlink r:id="rId161" w:history="1">
              <w:r>
                <w:rPr>
                  <w:color w:val="1e198e"/>
                  <w:b w:val="1"/>
                  <w:bCs w:val="1"/>
                  <w:u w:val="single"/>
                </w:rPr>
                <w:t xml:space="preserve">Chercher côte à côte : engagements dans et hors de l'espace académique. Retour sur une recherche participative sur l'entraide</w:t>
              </w:r>
            </w:hyperlink>
          </w:p>
          <w:p>
            <w:pPr/>
            <w:hyperlink r:id="rId14" w:history="1">
              <w:r>
                <w:rPr>
                  <w:color w:val="#410a8c"/>
                  <w:u w:val="single"/>
                </w:rPr>
                <w:t xml:space="preserve">Myriam Winance</w:t>
              </w:r>
            </w:hyperlink>
            <w:r>
              <w:rPr/>
              <w:t xml:space="preserve">,</w:t>
            </w:r>
            <w:hyperlink r:id="rId134" w:history="1">
              <w:r>
                <w:rPr>
                  <w:color w:val="#410a8c"/>
                  <w:u w:val="single"/>
                </w:rPr>
                <w:t xml:space="preserve">Marc Bessin</w:t>
              </w:r>
            </w:hyperlink>
            <w:r>
              <w:rPr/>
              <w:t xml:space="preserve">,</w:t>
            </w:r>
            <w:hyperlink r:id="rId135" w:history="1">
              <w:r>
                <w:rPr>
                  <w:color w:val="#410a8c"/>
                  <w:u w:val="single"/>
                </w:rPr>
                <w:t xml:space="preserve">Claire Ribrault</w:t>
              </w:r>
            </w:hyperlink>
          </w:p>
          <w:p>
            <w:pPr/>
            <w:r>
              <w:rPr/>
              <w:t xml:space="preserve">2022</w:t>
            </w:r>
          </w:p>
          <w:p>
            <w:pPr/>
            <w:r>
              <w:rPr/>
              <w:t xml:space="preserve">Pré-publication, Document de travail</w:t>
            </w:r>
          </w:p>
          <w:p>
            <w:pPr/>
            <w:hyperlink r:id="rId161" w:history="1">
              <w:r>
                <w:rPr>
                  <w:color w:val="#410a8c"/>
                  <w:u w:val="single"/>
                </w:rPr>
                <w:t xml:space="preserve">hal-04448202v1</w:t>
              </w:r>
            </w:hyperlink>
          </w:p>
        </w:tc>
      </w:tr>
      <w:tr>
        <w:trPr/>
        <w:tc>
          <w:tcPr>
            <w:noWrap/>
          </w:tcPr>
          <w:p>
            <w:pPr>
              <w:spacing w:after="200"/>
            </w:pPr>
            <w:hyperlink r:id="rId162" w:history="1">
              <w:r>
                <w:rPr>
                  <w:color w:val="1e198e"/>
                  <w:b w:val="1"/>
                  <w:bCs w:val="1"/>
                  <w:u w:val="single"/>
                </w:rPr>
                <w:t xml:space="preserve">La conception universelle et le défi de la diversité. Quelques réflexions sur les principes de la conception universelle à partir d'une recherche empirique concernant la mobilité des personnes.</w:t>
              </w:r>
            </w:hyperlink>
          </w:p>
          <w:p>
            <w:pPr/>
            <w:hyperlink r:id="rId14" w:history="1">
              <w:r>
                <w:rPr>
                  <w:color w:val="#410a8c"/>
                  <w:u w:val="single"/>
                </w:rPr>
                <w:t xml:space="preserve">Myriam Winance</w:t>
              </w:r>
            </w:hyperlink>
          </w:p>
          <w:p>
            <w:pPr/>
            <w:r>
              <w:rPr/>
              <w:t xml:space="preserve">2014</w:t>
            </w:r>
          </w:p>
          <w:p>
            <w:pPr/>
            <w:r>
              <w:rPr/>
              <w:t xml:space="preserve">Pré-publication, Document de travail</w:t>
            </w:r>
          </w:p>
          <w:p>
            <w:pPr/>
            <w:hyperlink r:id="rId162" w:history="1">
              <w:r>
                <w:rPr>
                  <w:color w:val="#410a8c"/>
                  <w:u w:val="single"/>
                </w:rPr>
                <w:t xml:space="preserve">halshs-01069002v1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Parents et enfants hier, aujourd’hui et demain. Produire l’ordinaire, un travail politique au quotidien. Polyordinaire.</w:t>
              </w:r>
            </w:hyperlink>
          </w:p>
          <w:p>
            <w:pPr/>
            <w:hyperlink r:id="rId14" w:history="1">
              <w:r>
                <w:rPr>
                  <w:color w:val="#410a8c"/>
                  <w:u w:val="single"/>
                </w:rPr>
                <w:t xml:space="preserve">Myriam Winance</w:t>
              </w:r>
            </w:hyperlink>
          </w:p>
          <w:p>
            <w:pPr/>
            <w:r>
              <w:rPr/>
              <w:t xml:space="preserve">IReSP; CNSA; Idex Université Paris Cité; Centre de Ressources Multihandicap (CRMH). 2024</w:t>
            </w:r>
          </w:p>
          <w:p>
            <w:pPr/>
            <w:r>
              <w:rPr/>
              <w:t xml:space="preserve">Rapport</w:t>
            </w:r>
            <w:r>
              <w:rPr/>
              <w:t xml:space="preserve"> (rapport contrat/projet)</w:t>
            </w:r>
          </w:p>
          <w:p>
            <w:pPr/>
            <w:hyperlink r:id="rId163" w:history="1">
              <w:r>
                <w:rPr>
                  <w:color w:val="#410a8c"/>
                  <w:u w:val="single"/>
                </w:rPr>
                <w:t xml:space="preserve">hal-04725148v1</w:t>
              </w:r>
            </w:hyperlink>
          </w:p>
        </w:tc>
      </w:tr>
      <w:tr>
        <w:trPr/>
        <w:tc>
          <w:tcPr>
            <w:noWrap/>
          </w:tcPr>
          <w:p>
            <w:pPr>
              <w:spacing w:after="200"/>
            </w:pPr>
            <w:hyperlink r:id="rId164" w:history="1">
              <w:r>
                <w:rPr>
                  <w:color w:val="1e198e"/>
                  <w:b w:val="1"/>
                  <w:bCs w:val="1"/>
                  <w:u w:val="single"/>
                </w:rPr>
                <w:t xml:space="preserve">Qu’est-ce que l’entraide ? Comment s’entraider ?</w:t>
              </w:r>
            </w:hyperlink>
          </w:p>
          <w:p>
            <w:pPr/>
            <w:hyperlink r:id="rId134" w:history="1">
              <w:r>
                <w:rPr>
                  <w:color w:val="#410a8c"/>
                  <w:u w:val="single"/>
                </w:rPr>
                <w:t xml:space="preserve">Marc Bessin</w:t>
              </w:r>
            </w:hyperlink>
            <w:r>
              <w:rPr/>
              <w:t xml:space="preserve">,</w:t>
            </w:r>
            <w:hyperlink r:id="rId14" w:history="1">
              <w:r>
                <w:rPr>
                  <w:color w:val="#410a8c"/>
                  <w:u w:val="single"/>
                </w:rPr>
                <w:t xml:space="preserve">Myriam Winance</w:t>
              </w:r>
            </w:hyperlink>
          </w:p>
          <w:p>
            <w:pPr/>
            <w:r>
              <w:rPr/>
              <w:t xml:space="preserve">[Rapport de recherche] Atelier des jours avenir; Fondation de France : Nouveaux commanditaires - Siences; Iris; Cermes3. 2022</w:t>
            </w:r>
          </w:p>
          <w:p>
            <w:pPr/>
            <w:r>
              <w:rPr/>
              <w:t xml:space="preserve">Rapport</w:t>
            </w:r>
          </w:p>
          <w:p>
            <w:pPr/>
            <w:hyperlink r:id="rId164" w:history="1">
              <w:r>
                <w:rPr>
                  <w:color w:val="#410a8c"/>
                  <w:u w:val="single"/>
                </w:rPr>
                <w:t xml:space="preserve">halshs-03500984v2</w:t>
              </w:r>
            </w:hyperlink>
          </w:p>
        </w:tc>
      </w:tr>
      <w:tr>
        <w:trPr/>
        <w:tc>
          <w:tcPr>
            <w:noWrap/>
          </w:tcPr>
          <w:p>
            <w:pPr>
              <w:spacing w:after="200"/>
            </w:pPr>
            <w:hyperlink r:id="rId165" w:history="1">
              <w:r>
                <w:rPr>
                  <w:color w:val="1e198e"/>
                  <w:b w:val="1"/>
                  <w:bCs w:val="1"/>
                  <w:u w:val="single"/>
                </w:rPr>
                <w:t xml:space="preserve">Entre logique de places et logique de soin spécialisé. L’évolution du secteur médico-social, dans le champ du handicap, à travers l’usage de deux catégories : « polyhandicap » et « handicap rare ». 1960-2014.</w:t>
              </w:r>
            </w:hyperlink>
          </w:p>
          <w:p>
            <w:pPr/>
            <w:hyperlink r:id="rId14" w:history="1">
              <w:r>
                <w:rPr>
                  <w:color w:val="#410a8c"/>
                  <w:u w:val="single"/>
                </w:rPr>
                <w:t xml:space="preserve">Myriam Winance</w:t>
              </w:r>
            </w:hyperlink>
            <w:r>
              <w:rPr/>
              <w:t xml:space="preserve">,</w:t>
            </w:r>
            <w:hyperlink r:id="rId24" w:history="1">
              <w:r>
                <w:rPr>
                  <w:color w:val="#410a8c"/>
                  <w:u w:val="single"/>
                </w:rPr>
                <w:t xml:space="preserve">Louis Bertrand</w:t>
              </w:r>
            </w:hyperlink>
          </w:p>
          <w:p>
            <w:pPr/>
            <w:r>
              <w:rPr/>
              <w:t xml:space="preserve">[Rapport de recherche] CERMES3; INSERM; CNRS; Université Paris Descartes. 2017</w:t>
            </w:r>
          </w:p>
          <w:p>
            <w:pPr/>
            <w:r>
              <w:rPr/>
              <w:t xml:space="preserve">Rapport</w:t>
            </w:r>
            <w:r>
              <w:rPr/>
              <w:t xml:space="preserve"> (rapport de recherche)</w:t>
            </w:r>
          </w:p>
          <w:p>
            <w:pPr/>
            <w:hyperlink r:id="rId165" w:history="1">
              <w:r>
                <w:rPr>
                  <w:color w:val="#410a8c"/>
                  <w:u w:val="single"/>
                </w:rPr>
                <w:t xml:space="preserve">hal-02444168v1</w:t>
              </w:r>
            </w:hyperlink>
          </w:p>
        </w:tc>
      </w:tr>
      <w:tr>
        <w:trPr/>
        <w:tc>
          <w:tcPr>
            <w:noWrap/>
          </w:tcPr>
          <w:p>
            <w:pPr>
              <w:spacing w:after="200"/>
            </w:pPr>
            <w:hyperlink r:id="rId166" w:history="1">
              <w:r>
                <w:rPr>
                  <w:color w:val="1e198e"/>
                  <w:b w:val="1"/>
                  <w:bCs w:val="1"/>
                  <w:u w:val="single"/>
                </w:rPr>
                <w:t xml:space="preserve">Handicaps rares : Contextes, enjeux et perspectives</w:t>
              </w:r>
            </w:hyperlink>
          </w:p>
          <w:p>
            <w:pPr/>
            <w:hyperlink r:id="rId167" w:history="1">
              <w:r>
                <w:rPr>
                  <w:color w:val="#410a8c"/>
                  <w:u w:val="single"/>
                </w:rPr>
                <w:t xml:space="preserve">Claire Amiet</w:t>
              </w:r>
            </w:hyperlink>
            <w:r>
              <w:rPr/>
              <w:t xml:space="preserve">,</w:t>
            </w:r>
            <w:hyperlink r:id="rId168" w:history="1">
              <w:r>
                <w:rPr>
                  <w:color w:val="#410a8c"/>
                  <w:u w:val="single"/>
                </w:rPr>
                <w:t xml:space="preserve">Catherine Arnaud</w:t>
              </w:r>
            </w:hyperlink>
            <w:r>
              <w:rPr/>
              <w:t xml:space="preserve">,</w:t>
            </w:r>
            <w:hyperlink r:id="rId169" w:history="1">
              <w:r>
                <w:rPr>
                  <w:color w:val="#410a8c"/>
                  <w:u w:val="single"/>
                </w:rPr>
                <w:t xml:space="preserve">Anne-Catherine Bachoud-Lévi</w:t>
              </w:r>
            </w:hyperlink>
            <w:r>
              <w:rPr/>
              <w:t xml:space="preserve">,</w:t>
            </w:r>
            <w:hyperlink r:id="rId67" w:history="1">
              <w:r>
                <w:rPr>
                  <w:color w:val="#410a8c"/>
                  <w:u w:val="single"/>
                </w:rPr>
                <w:t xml:space="preserve">Catherine Barral</w:t>
              </w:r>
            </w:hyperlink>
            <w:r>
              <w:rPr/>
              <w:t xml:space="preserve">,</w:t>
            </w:r>
            <w:hyperlink r:id="rId170" w:history="1">
              <w:r>
                <w:rPr>
                  <w:color w:val="#410a8c"/>
                  <w:u w:val="single"/>
                </w:rPr>
                <w:t xml:space="preserve">Jean-Jacques Detraux</w:t>
              </w:r>
            </w:hyperlink>
            <w:r>
              <w:rPr/>
              <w:t xml:space="preserve">et al.</w:t>
            </w:r>
          </w:p>
          <w:p>
            <w:pPr/>
            <w:r>
              <w:rPr/>
              <w:t xml:space="preserve">[Rapport de recherche] Institut national de la santé et de la recherche médicale(INSERM). 2013, Paris : Inserm : Éditions EDP Sciences (ISSN : 1264-1782) / 420 p</w:t>
            </w:r>
          </w:p>
          <w:p>
            <w:pPr/>
            <w:r>
              <w:rPr/>
              <w:t xml:space="preserve">Rapport</w:t>
            </w:r>
            <w:r>
              <w:rPr/>
              <w:t xml:space="preserve"> (rapport de recherche)</w:t>
            </w:r>
          </w:p>
          <w:p>
            <w:pPr/>
            <w:hyperlink r:id="rId166" w:history="1">
              <w:r>
                <w:rPr>
                  <w:color w:val="#410a8c"/>
                  <w:u w:val="single"/>
                </w:rPr>
                <w:t xml:space="preserve">inserm-02103258v1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Thèse et prothèse : le processus d'habilitation comme fabrication de la personne. L'Association Française contre les Myopathies face au handicap</w:t>
              </w:r>
            </w:hyperlink>
          </w:p>
          <w:p>
            <w:pPr/>
            <w:hyperlink r:id="rId14" w:history="1">
              <w:r>
                <w:rPr>
                  <w:color w:val="#410a8c"/>
                  <w:u w:val="single"/>
                </w:rPr>
                <w:t xml:space="preserve">Myriam Winance</w:t>
              </w:r>
            </w:hyperlink>
          </w:p>
          <w:p>
            <w:pPr/>
            <w:r>
              <w:rPr/>
              <w:t xml:space="preserve">Sociologie. École Nationale Supérieure des Mines de Paris, 2001. Français. </w:t>
            </w:r>
            <w:hyperlink r:id="rId172" w:history="1">
              <w:r>
                <w:rPr>
                  <w:color w:val="#410a8c"/>
                  <w:u w:val="single"/>
                </w:rPr>
                <w:t xml:space="preserve">⟨NNT : 2001ENMP1019⟩</w:t>
              </w:r>
            </w:hyperlink>
          </w:p>
          <w:p>
            <w:pPr/>
            <w:r>
              <w:rPr/>
              <w:t xml:space="preserve">Thèse</w:t>
            </w:r>
          </w:p>
          <w:p>
            <w:pPr/>
            <w:hyperlink r:id="rId171" w:history="1">
              <w:r>
                <w:rPr>
                  <w:color w:val="#410a8c"/>
                  <w:u w:val="single"/>
                </w:rPr>
                <w:t xml:space="preserve">tel-00089008v1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De la question de l'habilitation à celle de la qualification des personnes handicapées.</w:t>
              </w:r>
            </w:hyperlink>
          </w:p>
          <w:p>
            <w:pPr/>
            <w:hyperlink r:id="rId14" w:history="1">
              <w:r>
                <w:rPr>
                  <w:color w:val="#410a8c"/>
                  <w:u w:val="single"/>
                </w:rPr>
                <w:t xml:space="preserve">Myriam Winance</w:t>
              </w:r>
            </w:hyperlink>
          </w:p>
          <w:p>
            <w:pPr/>
            <w:r>
              <w:rPr/>
              <w:t xml:space="preserve">Sociologie. Ecole des Hautes Etudes en Sciences Sociales (EHESS), 2021</w:t>
            </w:r>
          </w:p>
          <w:p>
            <w:pPr/>
            <w:r>
              <w:rPr/>
              <w:t xml:space="preserve">HDR</w:t>
            </w:r>
          </w:p>
          <w:p>
            <w:pPr/>
            <w:hyperlink r:id="rId173" w:history="1">
              <w:r>
                <w:rPr>
                  <w:color w:val="#410a8c"/>
                  <w:u w:val="single"/>
                </w:rPr>
                <w:t xml:space="preserve">tel-03950839v1</w:t>
              </w:r>
            </w:hyperlink>
          </w:p>
        </w:tc>
      </w:tr>
    </w:tbl>
    <w:sectPr>
      <w:footerReference w:type="default" r:id="rId1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F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DD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6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F3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B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D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yriam-winance" TargetMode="External"/><Relationship Id="rId9" Type="http://schemas.openxmlformats.org/officeDocument/2006/relationships/hyperlink" Target="https://orcid.org/0000-0003-2317-2844" TargetMode="External"/><Relationship Id="rId10" Type="http://schemas.openxmlformats.org/officeDocument/2006/relationships/hyperlink" Target="https://www.idref.fr/145792544" TargetMode="External"/><Relationship Id="rId11" Type="http://schemas.openxmlformats.org/officeDocument/2006/relationships/hyperlink" Target="http://www.researcherid.com/rid/L-1372-2017" TargetMode="External"/><Relationship Id="rId12" Type="http://schemas.openxmlformats.org/officeDocument/2006/relationships/hyperlink" Target="http://www.cermes3.cnrs.fr/fr/membres/157-winance-myriam" TargetMode="External"/><Relationship Id="rId13" Type="http://schemas.openxmlformats.org/officeDocument/2006/relationships/hyperlink" Target="https://hal.science/hal-05232163v1" TargetMode="External"/><Relationship Id="rId14" Type="http://schemas.openxmlformats.org/officeDocument/2006/relationships/hyperlink" Target="https://hal.science/search/index/?q=*&amp;authFullName_s=Myriam Winance" TargetMode="External"/><Relationship Id="rId15" Type="http://schemas.openxmlformats.org/officeDocument/2006/relationships/hyperlink" Target="https://dx.doi.org/10.3917/delib.025.0006" TargetMode="External"/><Relationship Id="rId16" Type="http://schemas.openxmlformats.org/officeDocument/2006/relationships/hyperlink" Target="https://hal.science/hal-04269123v1" TargetMode="External"/><Relationship Id="rId17" Type="http://schemas.openxmlformats.org/officeDocument/2006/relationships/hyperlink" Target="https://hal.science/search/index/?q=*&amp;authFullName_s=Marie-Christine Rousseau" TargetMode="External"/><Relationship Id="rId18" Type="http://schemas.openxmlformats.org/officeDocument/2006/relationships/hyperlink" Target="https://hal.science/search/index/?q=*&amp;authFullName_s=Karine Baumstarck" TargetMode="External"/><Relationship Id="rId19" Type="http://schemas.openxmlformats.org/officeDocument/2006/relationships/hyperlink" Target="https://dx.doi.org/10.1016/j.respe.2023.102184" TargetMode="External"/><Relationship Id="rId20" Type="http://schemas.openxmlformats.org/officeDocument/2006/relationships/hyperlink" Target="https://hal.science/hal-03648962v1" TargetMode="External"/><Relationship Id="rId21" Type="http://schemas.openxmlformats.org/officeDocument/2006/relationships/hyperlink" Target="https://hal.science/search/index/?q=*&amp;authFullName_s=Janine Barbot" TargetMode="External"/><Relationship Id="rId22" Type="http://schemas.openxmlformats.org/officeDocument/2006/relationships/hyperlink" Target="https://dx.doi.org/10.3917/drs1.110.0053" TargetMode="External"/><Relationship Id="rId23" Type="http://schemas.openxmlformats.org/officeDocument/2006/relationships/hyperlink" Target="https://hal.science/hal-03741758v1" TargetMode="External"/><Relationship Id="rId24" Type="http://schemas.openxmlformats.org/officeDocument/2006/relationships/hyperlink" Target="https://hal.science/search/index/?q=*&amp;authFullName_s=Louis Bertrand" TargetMode="External"/><Relationship Id="rId25" Type="http://schemas.openxmlformats.org/officeDocument/2006/relationships/hyperlink" Target="https://dx.doi.org/10.1017/S0047279422000411" TargetMode="External"/><Relationship Id="rId26" Type="http://schemas.openxmlformats.org/officeDocument/2006/relationships/hyperlink" Target="https://hal.science/hal-03213506v2" TargetMode="External"/><Relationship Id="rId27" Type="http://schemas.openxmlformats.org/officeDocument/2006/relationships/hyperlink" Target="https://hal.science/hal-02550974v1" TargetMode="External"/><Relationship Id="rId28" Type="http://schemas.openxmlformats.org/officeDocument/2006/relationships/hyperlink" Target="https://ehesp.hal.science/hal-02921341v1" TargetMode="External"/><Relationship Id="rId29" Type="http://schemas.openxmlformats.org/officeDocument/2006/relationships/hyperlink" Target="https://hal.science/search/index/?q=*&amp;authFullName_s=Michel Desjardin" TargetMode="External"/><Relationship Id="rId30" Type="http://schemas.openxmlformats.org/officeDocument/2006/relationships/hyperlink" Target="https://hal.science/search/index/?q=*&amp;authFullName_s=Jean-S&#233;bastien Eideliman" TargetMode="External"/><Relationship Id="rId31" Type="http://schemas.openxmlformats.org/officeDocument/2006/relationships/hyperlink" Target="https://hal.science/search/index/?q=*&amp;authFullName_s=Emmanuelle Fillion" TargetMode="External"/><Relationship Id="rId32" Type="http://schemas.openxmlformats.org/officeDocument/2006/relationships/hyperlink" Target="https://hal.science/search/index/?q=*&amp;authFullName_s=Jean-Fran&#231;ois Trani" TargetMode="External"/><Relationship Id="rId33" Type="http://schemas.openxmlformats.org/officeDocument/2006/relationships/hyperlink" Target="https://dx.doi.org/10.1016/j.alter.2020.06.003" TargetMode="External"/><Relationship Id="rId34" Type="http://schemas.openxmlformats.org/officeDocument/2006/relationships/hyperlink" Target="https://cnrs.hal.science/hal-03480098v1" TargetMode="External"/><Relationship Id="rId35" Type="http://schemas.openxmlformats.org/officeDocument/2006/relationships/hyperlink" Target="https://hal.science/search/index/?q=*&amp;authFullName_s=J.-S. Eideliman" TargetMode="External"/><Relationship Id="rId36" Type="http://schemas.openxmlformats.org/officeDocument/2006/relationships/hyperlink" Target="https://dx.doi.org/10.1016/j.alter.2018.11.005" TargetMode="External"/><Relationship Id="rId37" Type="http://schemas.openxmlformats.org/officeDocument/2006/relationships/hyperlink" Target="https://hal.science/hal-02444337v1" TargetMode="External"/><Relationship Id="rId38" Type="http://schemas.openxmlformats.org/officeDocument/2006/relationships/hyperlink" Target="https://dx.doi.org/10.1177/0038026119830916" TargetMode="External"/><Relationship Id="rId39" Type="http://schemas.openxmlformats.org/officeDocument/2006/relationships/hyperlink" Target="https://hal.science/hal-01803697v1" TargetMode="External"/><Relationship Id="rId40" Type="http://schemas.openxmlformats.org/officeDocument/2006/relationships/hyperlink" Target="https://hal.science/search/index/?q=*&amp;authFullName_s=Isabelle Parizot" TargetMode="External"/><Relationship Id="rId41" Type="http://schemas.openxmlformats.org/officeDocument/2006/relationships/hyperlink" Target="https://dx.doi.org/10.1111/1467-9566.12620" TargetMode="External"/><Relationship Id="rId42" Type="http://schemas.openxmlformats.org/officeDocument/2006/relationships/hyperlink" Target="https://hal.science/hal-03977846v1" TargetMode="External"/><Relationship Id="rId43" Type="http://schemas.openxmlformats.org/officeDocument/2006/relationships/hyperlink" Target="https://hal.science/search/index/?q=*&amp;authFullName_s=Isabelle Cailbault" TargetMode="External"/><Relationship Id="rId44" Type="http://schemas.openxmlformats.org/officeDocument/2006/relationships/hyperlink" Target="https://dx.doi.org/10.1016/j.respe.2016.12.027" TargetMode="External"/><Relationship Id="rId45" Type="http://schemas.openxmlformats.org/officeDocument/2006/relationships/hyperlink" Target="https://univ-rennes.hal.science/hal-01376244v1" TargetMode="External"/><Relationship Id="rId46" Type="http://schemas.openxmlformats.org/officeDocument/2006/relationships/hyperlink" Target="https://hal.science/search/index/?q=*&amp;authFullName_s=Aur&#233;lie Damamme" TargetMode="External"/><Relationship Id="rId47" Type="http://schemas.openxmlformats.org/officeDocument/2006/relationships/hyperlink" Target="https://dx.doi.org/10.1016/j.alter.2015.12.003" TargetMode="External"/><Relationship Id="rId48" Type="http://schemas.openxmlformats.org/officeDocument/2006/relationships/hyperlink" Target="https://hal.science/hal-01316452v1" TargetMode="External"/><Relationship Id="rId49" Type="http://schemas.openxmlformats.org/officeDocument/2006/relationships/hyperlink" Target="https://dx.doi.org/10.1016/j.alter.2016.02.005" TargetMode="External"/><Relationship Id="rId50" Type="http://schemas.openxmlformats.org/officeDocument/2006/relationships/hyperlink" Target="https://hal.science/hal-01316443v1" TargetMode="External"/><Relationship Id="rId51" Type="http://schemas.openxmlformats.org/officeDocument/2006/relationships/hyperlink" Target="https://dx.doi.org/10.1016/j.alter.2016.03.008" TargetMode="External"/><Relationship Id="rId52" Type="http://schemas.openxmlformats.org/officeDocument/2006/relationships/hyperlink" Target="https://cnrs.hal.science/hal-03479166v1" TargetMode="External"/><Relationship Id="rId53" Type="http://schemas.openxmlformats.org/officeDocument/2006/relationships/hyperlink" Target="https://hal.science/search/index/?q=*&amp;authFullName_s=I Parizot" TargetMode="External"/><Relationship Id="rId54" Type="http://schemas.openxmlformats.org/officeDocument/2006/relationships/hyperlink" Target="https://dx.doi.org/10.1684/sss.2015.0205" TargetMode="External"/><Relationship Id="rId55" Type="http://schemas.openxmlformats.org/officeDocument/2006/relationships/hyperlink" Target="https://hal.science/hal-01216031v1" TargetMode="External"/><Relationship Id="rId56" Type="http://schemas.openxmlformats.org/officeDocument/2006/relationships/hyperlink" Target="https://dx.doi.org/10.1016/j.alter.2015.05.007" TargetMode="External"/><Relationship Id="rId57" Type="http://schemas.openxmlformats.org/officeDocument/2006/relationships/hyperlink" Target="https://hal.science/hal-01216027v1" TargetMode="External"/><Relationship Id="rId58" Type="http://schemas.openxmlformats.org/officeDocument/2006/relationships/hyperlink" Target="https://dx.doi.org/10.1016/j.alter.2015.05.006" TargetMode="External"/><Relationship Id="rId59" Type="http://schemas.openxmlformats.org/officeDocument/2006/relationships/hyperlink" Target="https://cnrs.hal.science/hal-03478887v1" TargetMode="External"/><Relationship Id="rId60" Type="http://schemas.openxmlformats.org/officeDocument/2006/relationships/hyperlink" Target="https://dx.doi.org/10.3109/09638288.2014.936564" TargetMode="External"/><Relationship Id="rId61" Type="http://schemas.openxmlformats.org/officeDocument/2006/relationships/hyperlink" Target="https://hal.univ-lorraine.fr/hal-01571754v1" TargetMode="External"/><Relationship Id="rId62" Type="http://schemas.openxmlformats.org/officeDocument/2006/relationships/hyperlink" Target="https://hal.science/search/index/?q=*&amp;authFullName_s=Jo&#235;lle Kivits" TargetMode="External"/><Relationship Id="rId63" Type="http://schemas.openxmlformats.org/officeDocument/2006/relationships/hyperlink" Target="https://hal.science/search/index/?q=*&amp;authFullName_s=C&#233;cile Biechler Fournier" TargetMode="External"/><Relationship Id="rId64" Type="http://schemas.openxmlformats.org/officeDocument/2006/relationships/hyperlink" Target="https://hal.science/search/index/?q=*&amp;authFullName_s=Jean-Christophe Mino" TargetMode="External"/><Relationship Id="rId65" Type="http://schemas.openxmlformats.org/officeDocument/2006/relationships/hyperlink" Target="https://hal.science/search/index/?q=*&amp;authFullName_s=Marie-Odile Frattini" TargetMode="External"/><Relationship Id="rId66" Type="http://schemas.openxmlformats.org/officeDocument/2006/relationships/hyperlink" Target="https://cnrs.hal.science/hal-03478633v1" TargetMode="External"/><Relationship Id="rId67" Type="http://schemas.openxmlformats.org/officeDocument/2006/relationships/hyperlink" Target="https://hal.science/search/index/?q=*&amp;authFullName_s=Catherine Barral" TargetMode="External"/><Relationship Id="rId68" Type="http://schemas.openxmlformats.org/officeDocument/2006/relationships/hyperlink" Target="https://dx.doi.org/10.1016/j.alter.2013.08.001" TargetMode="External"/><Relationship Id="rId69" Type="http://schemas.openxmlformats.org/officeDocument/2006/relationships/hyperlink" Target="https://cnrs.hal.science/hal-03478602v1" TargetMode="External"/><Relationship Id="rId70" Type="http://schemas.openxmlformats.org/officeDocument/2006/relationships/hyperlink" Target="https://cnrs.hal.science/hal-03478563v1" TargetMode="External"/><Relationship Id="rId71" Type="http://schemas.openxmlformats.org/officeDocument/2006/relationships/hyperlink" Target="https://dx.doi.org/10.1016/j.alter.2013.08.002" TargetMode="External"/><Relationship Id="rId72" Type="http://schemas.openxmlformats.org/officeDocument/2006/relationships/hyperlink" Target="https://minesparis-psl.hal.science/hal-00518421v1" TargetMode="External"/><Relationship Id="rId73" Type="http://schemas.openxmlformats.org/officeDocument/2006/relationships/hyperlink" Target="https://hal.science/search/index/?q=*&amp;authFullName_s=Catherine R&#233;my" TargetMode="External"/><Relationship Id="rId74" Type="http://schemas.openxmlformats.org/officeDocument/2006/relationships/hyperlink" Target="https://dx.doi.org/10.3917/pox.090.0009" TargetMode="External"/><Relationship Id="rId75" Type="http://schemas.openxmlformats.org/officeDocument/2006/relationships/hyperlink" Target="https://cnrs.hal.science/hal-03477295v1" TargetMode="External"/><Relationship Id="rId76" Type="http://schemas.openxmlformats.org/officeDocument/2006/relationships/hyperlink" Target="https://dx.doi.org/10.3917/pox.090.0115" TargetMode="External"/><Relationship Id="rId77" Type="http://schemas.openxmlformats.org/officeDocument/2006/relationships/hyperlink" Target="https://cnrs.hal.science/hal-03477250v1" TargetMode="External"/><Relationship Id="rId78" Type="http://schemas.openxmlformats.org/officeDocument/2006/relationships/hyperlink" Target="https://hal.science/search/index/?q=*&amp;authFullName_s=M Chauvi&#232;re" TargetMode="External"/><Relationship Id="rId79" Type="http://schemas.openxmlformats.org/officeDocument/2006/relationships/hyperlink" Target="https://dx.doi.org/10.1016/j.alter.2009.01.001" TargetMode="External"/><Relationship Id="rId80" Type="http://schemas.openxmlformats.org/officeDocument/2006/relationships/hyperlink" Target="https://hal.science/hal-02265188v1" TargetMode="External"/><Relationship Id="rId81" Type="http://schemas.openxmlformats.org/officeDocument/2006/relationships/hyperlink" Target="https://hal.science/search/index/?q=*&amp;authFullName_s=Nicolas Vignier" TargetMode="External"/><Relationship Id="rId82" Type="http://schemas.openxmlformats.org/officeDocument/2006/relationships/hyperlink" Target="https://hal.science/search/index/?q=*&amp;authFullName_s=Jean-Fran&#231;ois Ravaud" TargetMode="External"/><Relationship Id="rId83" Type="http://schemas.openxmlformats.org/officeDocument/2006/relationships/hyperlink" Target="https://hal.science/search/index/?q=*&amp;authFullName_s=Fran&#231;ois-Xavier Lepoutre" TargetMode="External"/><Relationship Id="rId84" Type="http://schemas.openxmlformats.org/officeDocument/2006/relationships/hyperlink" Target="https://hal.science/search/index/?q=*&amp;authFullName_s=Isabelle Ville" TargetMode="External"/><Relationship Id="rId85" Type="http://schemas.openxmlformats.org/officeDocument/2006/relationships/hyperlink" Target="https://dx.doi.org/10.2340/16501977-0159" TargetMode="External"/><Relationship Id="rId86" Type="http://schemas.openxmlformats.org/officeDocument/2006/relationships/hyperlink" Target="https://shs.hal.science/halshs-00495623v1" TargetMode="External"/><Relationship Id="rId87" Type="http://schemas.openxmlformats.org/officeDocument/2006/relationships/hyperlink" Target="https://cnrs.hal.science/hal-03477204v1" TargetMode="External"/><Relationship Id="rId88" Type="http://schemas.openxmlformats.org/officeDocument/2006/relationships/hyperlink" Target="https://cnrs.hal.science/hal-03476873v1" TargetMode="External"/><Relationship Id="rId89" Type="http://schemas.openxmlformats.org/officeDocument/2006/relationships/hyperlink" Target="https://dx.doi.org/10.3406/comm.2007.2456" TargetMode="External"/><Relationship Id="rId90" Type="http://schemas.openxmlformats.org/officeDocument/2006/relationships/hyperlink" Target="https://cnrs.hal.science/hal-03476876v1" TargetMode="External"/><Relationship Id="rId91" Type="http://schemas.openxmlformats.org/officeDocument/2006/relationships/hyperlink" Target="https://dx.doi.org/10.3917/sss.254.0083" TargetMode="External"/><Relationship Id="rId92" Type="http://schemas.openxmlformats.org/officeDocument/2006/relationships/hyperlink" Target="https://cnrs.hal.science/hal-03476860v1" TargetMode="External"/><Relationship Id="rId93" Type="http://schemas.openxmlformats.org/officeDocument/2006/relationships/hyperlink" Target="https://dx.doi.org/10.1057/palgrave.sth.8700090" TargetMode="External"/><Relationship Id="rId94" Type="http://schemas.openxmlformats.org/officeDocument/2006/relationships/hyperlink" Target="https://hal.science/hal-02265176v1" TargetMode="External"/><Relationship Id="rId95" Type="http://schemas.openxmlformats.org/officeDocument/2006/relationships/hyperlink" Target="https://dx.doi.org/10.1080/15017410701680795" TargetMode="External"/><Relationship Id="rId96" Type="http://schemas.openxmlformats.org/officeDocument/2006/relationships/hyperlink" Target="https://cnrs.hal.science/hal-03476863v1" TargetMode="External"/><Relationship Id="rId97" Type="http://schemas.openxmlformats.org/officeDocument/2006/relationships/hyperlink" Target="https://dx.doi.org/10.1080/09687590701560261" TargetMode="External"/><Relationship Id="rId98" Type="http://schemas.openxmlformats.org/officeDocument/2006/relationships/hyperlink" Target="https://shs.hal.science/halshs-00010186v1" TargetMode="External"/><Relationship Id="rId99" Type="http://schemas.openxmlformats.org/officeDocument/2006/relationships/hyperlink" Target="https://shs.hal.science/halshs-00082516v1" TargetMode="External"/><Relationship Id="rId100" Type="http://schemas.openxmlformats.org/officeDocument/2006/relationships/hyperlink" Target="https://shs.hal.science/halshs-00082509v1" TargetMode="External"/><Relationship Id="rId101" Type="http://schemas.openxmlformats.org/officeDocument/2006/relationships/hyperlink" Target="https://shs.hal.science/halshs-00082512v1" TargetMode="External"/><Relationship Id="rId102" Type="http://schemas.openxmlformats.org/officeDocument/2006/relationships/hyperlink" Target="https://shs.hal.science/halshs-00082505v1" TargetMode="External"/><Relationship Id="rId103" Type="http://schemas.openxmlformats.org/officeDocument/2006/relationships/hyperlink" Target="https://shs.hal.science/halshs-00089009v1" TargetMode="External"/><Relationship Id="rId104" Type="http://schemas.openxmlformats.org/officeDocument/2006/relationships/hyperlink" Target="https://hal.science/hal-04744666v1" TargetMode="External"/><Relationship Id="rId105" Type="http://schemas.openxmlformats.org/officeDocument/2006/relationships/hyperlink" Target="https://hal.science/search/index/?q=*&amp;authFullName_s=Luna Arbasette" TargetMode="External"/><Relationship Id="rId106" Type="http://schemas.openxmlformats.org/officeDocument/2006/relationships/hyperlink" Target="https://hal.science/search/index/?q=*&amp;authFullName_s=Cyril Desjeux" TargetMode="External"/><Relationship Id="rId107" Type="http://schemas.openxmlformats.org/officeDocument/2006/relationships/hyperlink" Target="https://hal.science/search/index/?q=*&amp;authFullName_s=Roberta Valenti" TargetMode="External"/><Relationship Id="rId108" Type="http://schemas.openxmlformats.org/officeDocument/2006/relationships/hyperlink" Target="https://hal.science/hal-01174859v1" TargetMode="External"/><Relationship Id="rId109" Type="http://schemas.openxmlformats.org/officeDocument/2006/relationships/hyperlink" Target="https://hal.science/hal-04674511v1" TargetMode="External"/><Relationship Id="rId110" Type="http://schemas.openxmlformats.org/officeDocument/2006/relationships/hyperlink" Target="https://hal.science/search/index/?q=*&amp;authFullName_s=Pierre Ancet" TargetMode="External"/><Relationship Id="rId111" Type="http://schemas.openxmlformats.org/officeDocument/2006/relationships/hyperlink" Target="https://hal.science/search/index/?q=*&amp;authFullName_s=Thierry Billette de Villemeur" TargetMode="External"/><Relationship Id="rId112" Type="http://schemas.openxmlformats.org/officeDocument/2006/relationships/hyperlink" Target="https://hal.science/search/index/?q=*&amp;authFullName_s=Jocelyne Burnotte-Robaye" TargetMode="External"/><Relationship Id="rId113" Type="http://schemas.openxmlformats.org/officeDocument/2006/relationships/hyperlink" Target="https://hal.science/search/index/?q=*&amp;authFullName_s=Micka&#235;l Dinomais" TargetMode="External"/><Relationship Id="rId114" Type="http://schemas.openxmlformats.org/officeDocument/2006/relationships/hyperlink" Target="https://hal.science/search/index/?q=*&amp;authFullName_s=Solveig Heide" TargetMode="External"/><Relationship Id="rId115" Type="http://schemas.openxmlformats.org/officeDocument/2006/relationships/hyperlink" Target="https://dx.doi.org/10.1051/978-2-7598-3601-7" TargetMode="External"/><Relationship Id="rId116" Type="http://schemas.openxmlformats.org/officeDocument/2006/relationships/hyperlink" Target="https://hal.science/hal-04498129v1" TargetMode="External"/><Relationship Id="rId117" Type="http://schemas.openxmlformats.org/officeDocument/2006/relationships/hyperlink" Target="https://www.pressesdesmines.com/produit/les-approches-sociales-du-handicap/" TargetMode="External"/><Relationship Id="rId118" Type="http://schemas.openxmlformats.org/officeDocument/2006/relationships/hyperlink" Target="https://hal.science/hal-04571552v1" TargetMode="External"/><Relationship Id="rId119" Type="http://schemas.openxmlformats.org/officeDocument/2006/relationships/hyperlink" Target="https://hal.science/search/index/?q=*&amp;authFullName_s=Nicolas Henckes" TargetMode="External"/><Relationship Id="rId120" Type="http://schemas.openxmlformats.org/officeDocument/2006/relationships/hyperlink" Target="https://hal.science/search/index/?q=*&amp;authFullName_s=Alis Sopadzhiyan" TargetMode="External"/><Relationship Id="rId121" Type="http://schemas.openxmlformats.org/officeDocument/2006/relationships/hyperlink" Target="https://www.dunod.com/sciences-humaines-et-sociales/interroger-medico-social-regards-sciences-sociales?at_medium=cpc&amp;amp;at_campaign=CYB%20-%20Pmax%20-%20Catalogue%20complet&amp;amp;at_platform=google&amp;amp;at_variant=&amp;amp;at_network=pmax&amp;amp;at_term=&amp;amp;gad_source=1&amp;amp;gclid=CjwKCAjwouexBhAuEiwAtW_Zx-BH5WZBUL8oJ0Ip5bdmnvSCjxlhvvByyJQpbwNHFchStjswqpETuxoCZkAQAvD_BwE" TargetMode="External"/><Relationship Id="rId122" Type="http://schemas.openxmlformats.org/officeDocument/2006/relationships/hyperlink" Target="https://hal.science/hal-04065694v1" TargetMode="External"/><Relationship Id="rId123" Type="http://schemas.openxmlformats.org/officeDocument/2006/relationships/hyperlink" Target="https://hal.science/search/index/?q=*&amp;authFullName_s=Fr&#233;d&#233;ric Balard" TargetMode="External"/><Relationship Id="rId124" Type="http://schemas.openxmlformats.org/officeDocument/2006/relationships/hyperlink" Target="https://hal.science/search/index/?q=*&amp;authFullName_s=Cecile Fournier" TargetMode="External"/><Relationship Id="rId125" Type="http://schemas.openxmlformats.org/officeDocument/2006/relationships/hyperlink" Target="https://hal.science/hal-02932875v1" TargetMode="External"/><Relationship Id="rId126" Type="http://schemas.openxmlformats.org/officeDocument/2006/relationships/hyperlink" Target="https://hal.science/search/index/?q=*&amp;authFullName_s=A. J. Kivitz" TargetMode="External"/><Relationship Id="rId127" Type="http://schemas.openxmlformats.org/officeDocument/2006/relationships/hyperlink" Target="https://hal.science/hal-05524736v1" TargetMode="External"/><Relationship Id="rId128" Type="http://schemas.openxmlformats.org/officeDocument/2006/relationships/hyperlink" Target="https://hal.science/hal-05055347v1" TargetMode="External"/><Relationship Id="rId129" Type="http://schemas.openxmlformats.org/officeDocument/2006/relationships/hyperlink" Target="https://direct.mit.edu/books/oa-edited-volume/5957/FragilitiesEssays-on-the-Politics-Ethics-and" TargetMode="External"/><Relationship Id="rId130" Type="http://schemas.openxmlformats.org/officeDocument/2006/relationships/hyperlink" Target="https://dx.doi.org/10.7551/mitpress/14227.003.0005" TargetMode="External"/><Relationship Id="rId131" Type="http://schemas.openxmlformats.org/officeDocument/2006/relationships/hyperlink" Target="https://hal.science/hal-04914038v1" TargetMode="External"/><Relationship Id="rId132" Type="http://schemas.openxmlformats.org/officeDocument/2006/relationships/hyperlink" Target="http://www.lecavalierbleu.com/livre/idees-recues-handicap/" TargetMode="External"/><Relationship Id="rId133" Type="http://schemas.openxmlformats.org/officeDocument/2006/relationships/hyperlink" Target="https://hal.science/hal-04437946v1" TargetMode="External"/><Relationship Id="rId134" Type="http://schemas.openxmlformats.org/officeDocument/2006/relationships/hyperlink" Target="https://hal.science/search/index/?q=*&amp;authFullName_s=Marc Bessin" TargetMode="External"/><Relationship Id="rId135" Type="http://schemas.openxmlformats.org/officeDocument/2006/relationships/hyperlink" Target="https://hal.science/search/index/?q=*&amp;authFullName_s=Claire Ribrault" TargetMode="External"/><Relationship Id="rId136" Type="http://schemas.openxmlformats.org/officeDocument/2006/relationships/hyperlink" Target="https://dx.doi.org/10.1007/978-3-031-44119-6_6" TargetMode="External"/><Relationship Id="rId137" Type="http://schemas.openxmlformats.org/officeDocument/2006/relationships/hyperlink" Target="https://hal.science/hal-04571556v1" TargetMode="External"/><Relationship Id="rId138" Type="http://schemas.openxmlformats.org/officeDocument/2006/relationships/hyperlink" Target="https://www.dunod.com/sites/default/files/atoms/files/Feuilletage_4174.pdf" TargetMode="External"/><Relationship Id="rId139" Type="http://schemas.openxmlformats.org/officeDocument/2006/relationships/hyperlink" Target="https://hal.science/hal-04571562v1" TargetMode="External"/><Relationship Id="rId140" Type="http://schemas.openxmlformats.org/officeDocument/2006/relationships/hyperlink" Target="https://hal.science/hal-04592331v1" TargetMode="External"/><Relationship Id="rId141" Type="http://schemas.openxmlformats.org/officeDocument/2006/relationships/hyperlink" Target="https://books.openedition.org/enseditions/58416" TargetMode="External"/><Relationship Id="rId142" Type="http://schemas.openxmlformats.org/officeDocument/2006/relationships/hyperlink" Target="https://hal.science/hal-04065711v1" TargetMode="External"/><Relationship Id="rId143" Type="http://schemas.openxmlformats.org/officeDocument/2006/relationships/hyperlink" Target="https://hal.science/hal-03178816v1" TargetMode="External"/><Relationship Id="rId144" Type="http://schemas.openxmlformats.org/officeDocument/2006/relationships/hyperlink" Target="https://cnrs.hal.science/hal-03707483v1" TargetMode="External"/><Relationship Id="rId145" Type="http://schemas.openxmlformats.org/officeDocument/2006/relationships/hyperlink" Target="https://hal.science/hal-03128109v1" TargetMode="External"/><Relationship Id="rId146" Type="http://schemas.openxmlformats.org/officeDocument/2006/relationships/hyperlink" Target="https://hal.science/hal-02444352v1" TargetMode="External"/><Relationship Id="rId147" Type="http://schemas.openxmlformats.org/officeDocument/2006/relationships/hyperlink" Target="https://hal.science/hal-01803693v1" TargetMode="External"/><Relationship Id="rId148" Type="http://schemas.openxmlformats.org/officeDocument/2006/relationships/hyperlink" Target="https://cnrs.hal.science/hal-03707744v1" TargetMode="External"/><Relationship Id="rId149" Type="http://schemas.openxmlformats.org/officeDocument/2006/relationships/hyperlink" Target="https://hal.science/search/index/?q=*&amp;authFullName_s=C&#233;cile Fournier" TargetMode="External"/><Relationship Id="rId150" Type="http://schemas.openxmlformats.org/officeDocument/2006/relationships/hyperlink" Target="https://cnrs.hal.science/hal-03707500v1" TargetMode="External"/><Relationship Id="rId151" Type="http://schemas.openxmlformats.org/officeDocument/2006/relationships/hyperlink" Target="https://cnrs.hal.science/hal-03707698v1" TargetMode="External"/><Relationship Id="rId152" Type="http://schemas.openxmlformats.org/officeDocument/2006/relationships/hyperlink" Target="https://hal.science/search/index/?q=*&amp;authFullName_s=A Marcellini" TargetMode="External"/><Relationship Id="rId153" Type="http://schemas.openxmlformats.org/officeDocument/2006/relationships/hyperlink" Target="https://hal.science/search/index/?q=*&amp;authFullName_s=E L&#233;s&#233;leuc De" TargetMode="External"/><Relationship Id="rId154" Type="http://schemas.openxmlformats.org/officeDocument/2006/relationships/hyperlink" Target="https://cnrs.hal.science/hal-03707667v1" TargetMode="External"/><Relationship Id="rId155" Type="http://schemas.openxmlformats.org/officeDocument/2006/relationships/hyperlink" Target="https://cnrs.hal.science/hal-03707854v1" TargetMode="External"/><Relationship Id="rId156" Type="http://schemas.openxmlformats.org/officeDocument/2006/relationships/hyperlink" Target="https://dx.doi.org/10.3917/ccgc.004.0069" TargetMode="External"/><Relationship Id="rId157" Type="http://schemas.openxmlformats.org/officeDocument/2006/relationships/hyperlink" Target="https://cnrs.hal.science/hal-03707596v1" TargetMode="External"/><Relationship Id="rId158" Type="http://schemas.openxmlformats.org/officeDocument/2006/relationships/hyperlink" Target="https://shs.hal.science/halshs-00495614v1" TargetMode="External"/><Relationship Id="rId159" Type="http://schemas.openxmlformats.org/officeDocument/2006/relationships/hyperlink" Target="https://hal.science/hal-05434438v1" TargetMode="External"/><Relationship Id="rId160" Type="http://schemas.openxmlformats.org/officeDocument/2006/relationships/hyperlink" Target="https://hal.science/hal-05055369v1" TargetMode="External"/><Relationship Id="rId161" Type="http://schemas.openxmlformats.org/officeDocument/2006/relationships/hyperlink" Target="https://hal.science/hal-04448202v1" TargetMode="External"/><Relationship Id="rId162" Type="http://schemas.openxmlformats.org/officeDocument/2006/relationships/hyperlink" Target="https://shs.hal.science/halshs-01069002v1" TargetMode="External"/><Relationship Id="rId163" Type="http://schemas.openxmlformats.org/officeDocument/2006/relationships/hyperlink" Target="https://hal.science/hal-04725148v1" TargetMode="External"/><Relationship Id="rId164" Type="http://schemas.openxmlformats.org/officeDocument/2006/relationships/hyperlink" Target="https://shs.hal.science/halshs-03500984v2" TargetMode="External"/><Relationship Id="rId165" Type="http://schemas.openxmlformats.org/officeDocument/2006/relationships/hyperlink" Target="https://hal.science/hal-02444168v1" TargetMode="External"/><Relationship Id="rId166" Type="http://schemas.openxmlformats.org/officeDocument/2006/relationships/hyperlink" Target="https://inserm.hal.science/inserm-02103258v1" TargetMode="External"/><Relationship Id="rId167" Type="http://schemas.openxmlformats.org/officeDocument/2006/relationships/hyperlink" Target="https://hal.science/search/index/?q=*&amp;authFullName_s=Claire Amiet" TargetMode="External"/><Relationship Id="rId168" Type="http://schemas.openxmlformats.org/officeDocument/2006/relationships/hyperlink" Target="https://hal.science/search/index/?q=*&amp;authFullName_s=Catherine Arnaud" TargetMode="External"/><Relationship Id="rId169" Type="http://schemas.openxmlformats.org/officeDocument/2006/relationships/hyperlink" Target="https://hal.science/search/index/?q=*&amp;authFullName_s=Anne-Catherine Bachoud-L&#233;vi" TargetMode="External"/><Relationship Id="rId170" Type="http://schemas.openxmlformats.org/officeDocument/2006/relationships/hyperlink" Target="https://hal.science/search/index/?q=*&amp;authFullName_s=Jean-Jacques Detraux" TargetMode="External"/><Relationship Id="rId171" Type="http://schemas.openxmlformats.org/officeDocument/2006/relationships/hyperlink" Target="https://pastel.hal.science/tel-00089008v1" TargetMode="External"/><Relationship Id="rId172" Type="http://schemas.openxmlformats.org/officeDocument/2006/relationships/hyperlink" Target="https://www.theses.fr/2001ENMP1019" TargetMode="External"/><Relationship Id="rId173" Type="http://schemas.openxmlformats.org/officeDocument/2006/relationships/hyperlink" Target="https://hal.science/tel-03950839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Winance</dc:title>
  <dc:description>CV</dc:description>
  <dc:subject/>
  <cp:keywords/>
  <cp:category/>
  <cp:lastModifiedBy/>
  <dcterms:created xsi:type="dcterms:W3CDTF">2026-03-15T10:53:21+01:00</dcterms:created>
  <dcterms:modified xsi:type="dcterms:W3CDTF">2026-03-15T10:53:21+01:00</dcterms:modified>
</cp:coreProperties>
</file>

<file path=docProps/custom.xml><?xml version="1.0" encoding="utf-8"?>
<Properties xmlns="http://schemas.openxmlformats.org/officeDocument/2006/custom-properties" xmlns:vt="http://schemas.openxmlformats.org/officeDocument/2006/docPropsVTypes"/>
</file>