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Nacef Abidi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Intitulé de la Thèse</w:t>
      </w:r>
    </w:p>
    <w:p>
      <w:pPr/>
      <w:r>
        <w:rPr>
          <w:i w:val="1"/>
          <w:iCs w:val="1"/>
        </w:rPr>
        <w:t xml:space="preserve">Proposition de formations et de tests de validation en FOS pour un public d’informaticiens selon le principe du cas par cas</w:t>
      </w:r>
    </w:p>
    <w:p>
      <w:pPr>
        <w:pStyle w:val="Heading3"/>
      </w:pPr>
      <w:r>
        <w:rPr>
          <w:b w:val="1"/>
          <w:bCs w:val="1"/>
        </w:rPr>
        <w:t xml:space="preserve">Expérience</w:t>
      </w:r>
    </w:p>
    <w:p>
      <w:pPr>
        <w:numPr>
          <w:ilvl w:val="0"/>
          <w:numId w:val="1"/>
        </w:numPr>
      </w:pPr>
      <w:r>
        <w:rPr/>
        <w:t xml:space="preserve">2019-2021 - Enseignant FLE, Chargé de cours B1/B2/C1, public Licence et Master, Université Sorbonne Nouvelle - Paris 3.</w:t>
      </w:r>
    </w:p>
    <w:p>
      <w:pPr>
        <w:numPr>
          <w:ilvl w:val="0"/>
          <w:numId w:val="1"/>
        </w:numPr>
      </w:pPr>
      <w:r>
        <w:rPr/>
        <w:t xml:space="preserve">2018 - 2021 - Évaluateur des épreuves orales du Test d’Évaluation de Français (TEF) en ligne, à la Chambre de Commerce et d’Industrie de Paris Ile de France,</w:t>
      </w:r>
    </w:p>
    <w:p>
      <w:pPr>
        <w:pStyle w:val="Heading3"/>
      </w:pPr>
      <w:r>
        <w:rPr>
          <w:b w:val="1"/>
          <w:bCs w:val="1"/>
        </w:rPr>
        <w:t xml:space="preserve">Articles</w:t>
      </w:r>
    </w:p>
    <w:p>
      <w:pPr/>
      <w:r>
        <w:rPr>
          <w:i w:val="1"/>
          <w:iCs w:val="1"/>
        </w:rPr>
        <w:t xml:space="preserve">ABIDI. N, 2021 Mise en place d’une démarche interculturelle progressive et intégrée à l’action pédagogique, Colloque : L'enseignement-apprentissage de l'interculturel en classe de langue, quelle(s) approche(s) et quelle(s) pratique(s)?&amp;quot;, Laboratoire : langage et traitement automatique, université de Sousse, Tunisie.</w:t>
      </w:r>
      <w:hyperlink r:id="rId8" w:history="1">
        <w:r>
          <w:rPr>
            <w:color w:val="#410a8c"/>
            <w:u w:val="single"/>
          </w:rPr>
          <w:t xml:space="preserve">(halshs-03327696)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terrains, cinq corpus : quelle importance des aspects culturels dans la récolte des données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Nacef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Bita Pourmoezzi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Noêma, revue internationale d'études françaises : langues, littératures, cultures</w:t>
            </w:r>
            <w:r>
              <w:rPr/>
              <w:t xml:space="preserve">, 2024, 1 (3), pp.111-125.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⟨10.12681/noema.36804⟩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démarche interculturelle progressive et intégrée à l'action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Nacef 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L'enseignement-apprentissage de l'interculturel en classe de langue, quelle(s) approche(s) et quelle(s) pratique(s)?»  </w:t>
            </w:r>
            <w:r>
              <w:rPr/>
              <w:t xml:space="preserve">, Mar 2021,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halshs-03327696v1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FOS pour un public d’informaticiens : le modèle prototypique entre écarts et remédiations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Nacef Abidi</w:t>
              </w:r>
            </w:hyperlink>
          </w:p>
          <w:p>
            <w:pPr/>
            <w:r>
              <w:rPr/>
              <w:t xml:space="preserve">Cor. par : Sabeh Boulares, Samir Labidi, Amel Ftita. </w:t>
            </w:r>
            <w:r>
              <w:rPr>
                <w:i w:val="1"/>
                <w:iCs w:val="1"/>
              </w:rPr>
              <w:t xml:space="preserve">"Actes de la journée inaugurale de l'AIRDL-Tunisie", Où en est la recherche en didactique du français aujourd’hui ?</w:t>
            </w:r>
            <w:r>
              <w:rPr/>
              <w:t xml:space="preserve">, Edilivre-Aparis, 2023, 2414602953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hal-04994125v1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C3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shs.archives-ouvertes.fr/halshs-03327696" TargetMode="External"/><Relationship Id="rId9" Type="http://schemas.openxmlformats.org/officeDocument/2006/relationships/hyperlink" Target="https://hal.science/hal-04097026v1" TargetMode="External"/><Relationship Id="rId10" Type="http://schemas.openxmlformats.org/officeDocument/2006/relationships/hyperlink" Target="https://hal.science/search/index/?q=*&amp;authFullName_s=Nacef Abidi" TargetMode="External"/><Relationship Id="rId11" Type="http://schemas.openxmlformats.org/officeDocument/2006/relationships/hyperlink" Target="https://hal.science/search/index/?q=*&amp;authFullName_s=Darya Antonova" TargetMode="External"/><Relationship Id="rId12" Type="http://schemas.openxmlformats.org/officeDocument/2006/relationships/hyperlink" Target="https://hal.science/search/index/?q=*&amp;authFullName_s=Jingrao Li" TargetMode="External"/><Relationship Id="rId13" Type="http://schemas.openxmlformats.org/officeDocument/2006/relationships/hyperlink" Target="https://hal.science/search/index/?q=*&amp;authFullName_s=Bita Pourmoezzi" TargetMode="External"/><Relationship Id="rId14" Type="http://schemas.openxmlformats.org/officeDocument/2006/relationships/hyperlink" Target="https://hal.science/search/index/?q=*&amp;authFullName_s=Edna S&#225;nchez" TargetMode="External"/><Relationship Id="rId15" Type="http://schemas.openxmlformats.org/officeDocument/2006/relationships/hyperlink" Target="https://dx.doi.org/10.12681/noema.36804" TargetMode="External"/><Relationship Id="rId16" Type="http://schemas.openxmlformats.org/officeDocument/2006/relationships/hyperlink" Target="https://shs.hal.science/halshs-03327696v1" TargetMode="External"/><Relationship Id="rId17" Type="http://schemas.openxmlformats.org/officeDocument/2006/relationships/hyperlink" Target="https://hal.science/hal-0499412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Nacef Abidi</dc:title>
  <dc:description>CV</dc:description>
  <dc:subject/>
  <cp:keywords/>
  <cp:category/>
  <cp:lastModifiedBy/>
  <dcterms:created xsi:type="dcterms:W3CDTF">2026-05-07T10:37:33+02:00</dcterms:created>
  <dcterms:modified xsi:type="dcterms:W3CDTF">2026-05-07T10:37:33+02:00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