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Morin </w:t>
      </w:r>
      <w:r>
        <w:rPr>
          <w:color w:val="641e6e"/>
        </w:rPr>
        <w:t xml:space="preserve">Agent de Laboratoire, 08/2019 – aujourd’huiANSES VIPAC- Ploufragan - CDIANSES VIPAC- Ploufragan - CDI Responsable de toutes les commandes de l’unité, encadre 2 personnes. Organisation des commandes, gestion de la mise en concurrence, gestion des relations avec les fournisseurs, inventaire des consommables, Amélioration du logiciel des commandes. Responsable du secteur décontamination/Laverie, encadre 1 personne. Accompagne les activités de décontamination, laverie, stérilisation et la lingerie. Participe aux travaux de laverie puis a l’élimination des déchets biologiques. Responsable des envois et des réceptions colis pour toutes l’unité virologique, organisation des envois des colis de matériel ou d’échantillon biologique. Organisation des enregistrements et recensements des colis. Participation aux essais en expérimentations animales pour la réalisation de prélèvements (confiné A2 et A3). Enregistrements des analyses pour le diagnostic d’urgence pour l’influenza aviaire. Entretien et hygiène des locaux et matériels, gestion des relations avec le service de maintenance, de la société de nettoyage des locaux puis avec le service lingerie.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nadege-morin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0009-0000-7179-5945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Agent de Laboratoire, 08/2019 – aujourd’huiANSES VIPAC- Ploufragan - CDI</w:t>
      </w:r>
    </w:p>
    <w:p>
      <w:pPr/>
      <w:r>
        <w:rPr/>
        <w:t xml:space="preserve"> Responsable de toutes les commandes de l’unité, encadre 2 personnes. Organisation des commandes, gestion de la mise en concurrence, gestion des relations avec les fournisseurs, inventaire des consommables, Amélioration du logiciel des commandes. Responsable du secteur décontamination/Laverie, encadre 1 personne. Accompagne les activités de décontamination, laverie, stérilisation et la lingerie. Participe aux travaux de laverie puis a l’élimination des déchets biologiques. Responsable des envois et des réceptions colis pour toutes l’unité virologique, organisation des envois des colis de matériel ou d’échantillon biologique. Organisation des enregistrements et recensements des colis. Participation aux essais en expérimentations animales pour la réalisation de prélèvements (confiné A2 et A3). Enregistrements des analyses pour le diagnostic d’urgence pour l’influenza aviaire. Entretien et hygiène des locaux et matériels, gestion des relations avec le service de maintenance, de la société de nettoyage des locaux puis avec le service lingerie.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3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ege-morin" TargetMode="External"/><Relationship Id="rId8" Type="http://schemas.openxmlformats.org/officeDocument/2006/relationships/hyperlink" Target="https://orcid.org/0009-0000-7179-594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Morin</dc:title>
  <dc:description>CV</dc:description>
  <dc:subject/>
  <cp:keywords/>
  <cp:category/>
  <cp:lastModifiedBy/>
  <dcterms:created xsi:type="dcterms:W3CDTF">2026-05-03T18:46:53+02:00</dcterms:created>
  <dcterms:modified xsi:type="dcterms:W3CDTF">2026-05-03T18:46:53+02:00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