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NADEGE TATY MAKUNTIMA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nadege-taty-makuntima</w:t>
        </w:r>
      </w:hyperlink>
    </w:p>
    <w:p>
      <w:pPr>
        <w:numPr>
          <w:ilvl w:val="0"/>
          <w:numId w:val="1"/>
        </w:numPr>
      </w:pPr>
      <w:r>
        <w:rPr/>
        <w:t xml:space="preserve"> ORCID : </w:t>
      </w:r>
      <w:hyperlink r:id="rId8" w:history="1">
        <w:r>
          <w:rPr>
            <w:color w:val="#410a8c"/>
            <w:u w:val="single"/>
          </w:rPr>
          <w:t xml:space="preserve">0000-0002-4092-1846</w:t>
        </w:r>
      </w:hyperlink>
    </w:p>
    <w:p>
      <w:pPr>
        <w:spacing w:before="600"/>
      </w:pPr>
    </w:p>
    <w:p>
      <w:pPr>
        <w:pStyle w:val="Heading2"/>
      </w:pPr>
      <w:r>
        <w:rPr>
          <w:color w:val="1e198e"/>
          <w:b w:val="1"/>
          <w:bCs w:val="1"/>
        </w:rPr>
        <w:t xml:space="preserve">Présentation</w:t>
      </w:r>
    </w:p>
    <w:p>
      <w:pPr>
        <w:spacing w:after="100"/>
      </w:pPr>
    </w:p>
    <w:p>
      <w:pPr/>
      <w:r>
        <w:rPr/>
        <w:t xml:space="preserve">Par la compréhension de trois modèles épidémiques à savoir le Choléra, la Maladie à Virus Ebola et la maladie à corona virus, ma recherche se propose d’adopter une approche transversale et pluridisciplinaire pour étudier la gestion des épidémies. En s’orientant vers la caractérisation des espaces en fonction de leur niveau de vulnérabilité, ce projet est l’un des premiers travaux à tenter un transfert méthodologique du diagnostic de vulnérabilité développé dans la gestion des risques naturels vers la gestion des risques épidémiques. L’objectif est de construire des indices de vulnérabilités territoriales adaptés aux épidémies. A travers des enquêtes de terrain, il s’agit également de s’intéresser à la perception des acteurs ainsi qu’aux pratiques sociales qui entourent les questions d’épidémies à chaque échelon de la gouvernance. Car les avancées scientifiques sur le fonctionnement d’une épidémie ne suffisent pas pour arriver à mieux contrôler les épidémies, il faut que les modes de gestion soient adaptés aux problèmes posés. La mauvaise gouvernance d’une société ne lui permettra jamais de profiter de son potentiel.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Spatiotemporal dynamics of cholera hotspots in the Democratic Republic of the Congo from 1973 to 2022</w:t>
              </w:r>
            </w:hyperlink>
          </w:p>
          <w:p>
            <w:pPr/>
            <w:hyperlink r:id="rId10" w:history="1">
              <w:r>
                <w:rPr>
                  <w:color w:val="#410a8c"/>
                  <w:u w:val="single"/>
                </w:rPr>
                <w:t xml:space="preserve">Nadège Taty</w:t>
              </w:r>
            </w:hyperlink>
            <w:r>
              <w:rPr/>
              <w:t xml:space="preserve">,</w:t>
            </w:r>
            <w:hyperlink r:id="rId11" w:history="1">
              <w:r>
                <w:rPr>
                  <w:color w:val="#410a8c"/>
                  <w:u w:val="single"/>
                </w:rPr>
                <w:t xml:space="preserve">Didier Bompangue</w:t>
              </w:r>
            </w:hyperlink>
            <w:r>
              <w:rPr/>
              <w:t xml:space="preserve">,</w:t>
            </w:r>
            <w:hyperlink r:id="rId12" w:history="1">
              <w:r>
                <w:rPr>
                  <w:color w:val="#410a8c"/>
                  <w:u w:val="single"/>
                </w:rPr>
                <w:t xml:space="preserve">Sandra Moore</w:t>
              </w:r>
            </w:hyperlink>
            <w:r>
              <w:rPr/>
              <w:t xml:space="preserve">,</w:t>
            </w:r>
            <w:hyperlink r:id="rId13" w:history="1">
              <w:r>
                <w:rPr>
                  <w:color w:val="#410a8c"/>
                  <w:u w:val="single"/>
                </w:rPr>
                <w:t xml:space="preserve">J J Muyembe</w:t>
              </w:r>
            </w:hyperlink>
            <w:r>
              <w:rPr/>
              <w:t xml:space="preserve">,</w:t>
            </w:r>
            <w:hyperlink r:id="rId14" w:history="1">
              <w:r>
                <w:rPr>
                  <w:color w:val="#410a8c"/>
                  <w:u w:val="single"/>
                </w:rPr>
                <w:t xml:space="preserve">Nancy Meschinet de Richemond</w:t>
              </w:r>
            </w:hyperlink>
          </w:p>
          <w:p>
            <w:pPr/>
            <w:r>
              <w:rPr>
                <w:i w:val="1"/>
                <w:iCs w:val="1"/>
              </w:rPr>
              <w:t xml:space="preserve">BMC Infectious Diseases</w:t>
            </w:r>
            <w:r>
              <w:rPr/>
              <w:t xml:space="preserve">, 2024, 24, pp.360. </w:t>
            </w:r>
            <w:hyperlink r:id="rId15" w:history="1">
              <w:r>
                <w:rPr>
                  <w:color w:val="#410a8c"/>
                  <w:u w:val="single"/>
                </w:rPr>
                <w:t xml:space="preserve">⟨10.1186/s12879-024-09164-9⟩</w:t>
              </w:r>
            </w:hyperlink>
          </w:p>
          <w:p>
            <w:pPr/>
            <w:r>
              <w:rPr/>
              <w:t xml:space="preserve">Article dans une revue</w:t>
            </w:r>
          </w:p>
          <w:p>
            <w:pPr/>
            <w:hyperlink r:id="rId9" w:history="1">
              <w:r>
                <w:rPr>
                  <w:color w:val="#410a8c"/>
                  <w:u w:val="single"/>
                </w:rPr>
                <w:t xml:space="preserve">hal-04975789v1</w:t>
              </w:r>
            </w:hyperlink>
          </w:p>
        </w:tc>
      </w:tr>
      <w:tr>
        <w:trPr/>
        <w:tc>
          <w:tcPr>
            <w:noWrap/>
          </w:tcPr>
          <w:p>
            <w:pPr>
              <w:spacing w:after="200"/>
            </w:pPr>
            <w:hyperlink r:id="rId16" w:history="1">
              <w:r>
                <w:rPr>
                  <w:color w:val="1e198e"/>
                  <w:b w:val="1"/>
                  <w:bCs w:val="1"/>
                  <w:u w:val="single"/>
                </w:rPr>
                <w:t xml:space="preserve">Dynamique du choléra et diagnostic des vulnérabilités des zones de santé de la province du Haut-Lomami en République démocratique du Congo</w:t>
              </w:r>
            </w:hyperlink>
          </w:p>
          <w:p>
            <w:pPr/>
            <w:hyperlink r:id="rId10" w:history="1">
              <w:r>
                <w:rPr>
                  <w:color w:val="#410a8c"/>
                  <w:u w:val="single"/>
                </w:rPr>
                <w:t xml:space="preserve">Nadège Taty</w:t>
              </w:r>
            </w:hyperlink>
            <w:r>
              <w:rPr/>
              <w:t xml:space="preserve">,</w:t>
            </w:r>
            <w:hyperlink r:id="rId17" w:history="1">
              <w:r>
                <w:rPr>
                  <w:color w:val="#410a8c"/>
                  <w:u w:val="single"/>
                </w:rPr>
                <w:t xml:space="preserve">Nancy de Richemond</w:t>
              </w:r>
            </w:hyperlink>
            <w:r>
              <w:rPr/>
              <w:t xml:space="preserve">,</w:t>
            </w:r>
            <w:hyperlink r:id="rId18" w:history="1">
              <w:r>
                <w:rPr>
                  <w:color w:val="#410a8c"/>
                  <w:u w:val="single"/>
                </w:rPr>
                <w:t xml:space="preserve">Didier Bompangue Nkoko</w:t>
              </w:r>
            </w:hyperlink>
            <w:r>
              <w:rPr/>
              <w:t xml:space="preserve">,</w:t>
            </w:r>
            <w:hyperlink r:id="rId19" w:history="1">
              <w:r>
                <w:rPr>
                  <w:color w:val="#410a8c"/>
                  <w:u w:val="single"/>
                </w:rPr>
                <w:t xml:space="preserve">Jj Muyembe Tamfum</w:t>
              </w:r>
            </w:hyperlink>
          </w:p>
          <w:p>
            <w:pPr/>
            <w:r>
              <w:rPr>
                <w:i w:val="1"/>
                <w:iCs w:val="1"/>
              </w:rPr>
              <w:t xml:space="preserve">Revue marocaine de la recherche géographique</w:t>
            </w:r>
            <w:r>
              <w:rPr/>
              <w:t xml:space="preserve">, 2023, Impacts socio-économiques de la pandémie COVID-19 au Maroc : Etudes de cas, 4 (2), pp.57-77</w:t>
            </w:r>
          </w:p>
          <w:p>
            <w:pPr/>
            <w:r>
              <w:rPr/>
              <w:t xml:space="preserve">Article dans une revue</w:t>
            </w:r>
          </w:p>
          <w:p>
            <w:pPr/>
            <w:hyperlink r:id="rId16" w:history="1">
              <w:r>
                <w:rPr>
                  <w:color w:val="#410a8c"/>
                  <w:u w:val="single"/>
                </w:rPr>
                <w:t xml:space="preserve">hal-04976300v1</w:t>
              </w:r>
            </w:hyperlink>
          </w:p>
        </w:tc>
      </w:tr>
      <w:tr>
        <w:trPr/>
        <w:tc>
          <w:tcPr>
            <w:noWrap/>
          </w:tcPr>
          <w:p>
            <w:pPr>
              <w:spacing w:after="200"/>
            </w:pPr>
            <w:hyperlink r:id="rId20" w:history="1">
              <w:r>
                <w:rPr>
                  <w:color w:val="1e198e"/>
                  <w:b w:val="1"/>
                  <w:bCs w:val="1"/>
                  <w:u w:val="single"/>
                </w:rPr>
                <w:t xml:space="preserve">Spatiotemporal dynamics of cholera in the Democratic Republic of the Congo before and during the implementation of the Multisectoral Cholera Elimination Plan: a cross-sectional study from 2000 to 2021</w:t>
              </w:r>
            </w:hyperlink>
          </w:p>
          <w:p>
            <w:pPr/>
            <w:hyperlink r:id="rId10" w:history="1">
              <w:r>
                <w:rPr>
                  <w:color w:val="#410a8c"/>
                  <w:u w:val="single"/>
                </w:rPr>
                <w:t xml:space="preserve">Nadège Taty</w:t>
              </w:r>
            </w:hyperlink>
            <w:r>
              <w:rPr/>
              <w:t xml:space="preserve">,</w:t>
            </w:r>
            <w:hyperlink r:id="rId11" w:history="1">
              <w:r>
                <w:rPr>
                  <w:color w:val="#410a8c"/>
                  <w:u w:val="single"/>
                </w:rPr>
                <w:t xml:space="preserve">Didier Bompangue</w:t>
              </w:r>
            </w:hyperlink>
            <w:r>
              <w:rPr/>
              <w:t xml:space="preserve">,</w:t>
            </w:r>
            <w:hyperlink r:id="rId14" w:history="1">
              <w:r>
                <w:rPr>
                  <w:color w:val="#410a8c"/>
                  <w:u w:val="single"/>
                </w:rPr>
                <w:t xml:space="preserve">Nancy Meschinet de Richemond</w:t>
              </w:r>
            </w:hyperlink>
            <w:r>
              <w:rPr/>
              <w:t xml:space="preserve">,</w:t>
            </w:r>
            <w:hyperlink r:id="rId13" w:history="1">
              <w:r>
                <w:rPr>
                  <w:color w:val="#410a8c"/>
                  <w:u w:val="single"/>
                </w:rPr>
                <w:t xml:space="preserve">J J Muyembe</w:t>
              </w:r>
            </w:hyperlink>
          </w:p>
          <w:p>
            <w:pPr/>
            <w:r>
              <w:rPr>
                <w:i w:val="1"/>
                <w:iCs w:val="1"/>
              </w:rPr>
              <w:t xml:space="preserve">BMC Public Health</w:t>
            </w:r>
            <w:r>
              <w:rPr/>
              <w:t xml:space="preserve">, 2023, 23 (1), pp.360. </w:t>
            </w:r>
            <w:hyperlink r:id="rId21" w:history="1">
              <w:r>
                <w:rPr>
                  <w:color w:val="#410a8c"/>
                  <w:u w:val="single"/>
                </w:rPr>
                <w:t xml:space="preserve">⟨10.1186/s12889-023-16449-2⟩</w:t>
              </w:r>
            </w:hyperlink>
          </w:p>
          <w:p>
            <w:pPr/>
            <w:r>
              <w:rPr/>
              <w:t xml:space="preserve">Article dans une revue</w:t>
            </w:r>
          </w:p>
          <w:p>
            <w:pPr/>
            <w:hyperlink r:id="rId20" w:history="1">
              <w:r>
                <w:rPr>
                  <w:color w:val="#410a8c"/>
                  <w:u w:val="single"/>
                </w:rPr>
                <w:t xml:space="preserve">hal-04975830v1</w:t>
              </w:r>
            </w:hyperlink>
          </w:p>
        </w:tc>
      </w:tr>
      <w:tr>
        <w:trPr/>
        <w:tc>
          <w:tcPr>
            <w:noWrap/>
          </w:tcPr>
          <w:p>
            <w:pPr>
              <w:spacing w:after="200"/>
            </w:pPr>
            <w:hyperlink r:id="rId22" w:history="1">
              <w:r>
                <w:rPr>
                  <w:color w:val="1e198e"/>
                  <w:b w:val="1"/>
                  <w:bCs w:val="1"/>
                  <w:u w:val="single"/>
                </w:rPr>
                <w:t xml:space="preserve">The cholera endemic in the Democratique republic of Congo: The last decades</w:t>
              </w:r>
            </w:hyperlink>
          </w:p>
          <w:p>
            <w:pPr/>
            <w:hyperlink r:id="rId10" w:history="1">
              <w:r>
                <w:rPr>
                  <w:color w:val="#410a8c"/>
                  <w:u w:val="single"/>
                </w:rPr>
                <w:t xml:space="preserve">Nadège Taty</w:t>
              </w:r>
            </w:hyperlink>
            <w:r>
              <w:rPr/>
              <w:t xml:space="preserve">,</w:t>
            </w:r>
            <w:hyperlink r:id="rId23" w:history="1">
              <w:r>
                <w:rPr>
                  <w:color w:val="#410a8c"/>
                  <w:u w:val="single"/>
                </w:rPr>
                <w:t xml:space="preserve">D. de Vos</w:t>
              </w:r>
            </w:hyperlink>
            <w:r>
              <w:rPr/>
              <w:t xml:space="preserve">,</w:t>
            </w:r>
            <w:hyperlink r:id="rId24" w:history="1">
              <w:r>
                <w:rPr>
                  <w:color w:val="#410a8c"/>
                  <w:u w:val="single"/>
                </w:rPr>
                <w:t xml:space="preserve">J.-P. Pirnay</w:t>
              </w:r>
            </w:hyperlink>
            <w:r>
              <w:rPr/>
              <w:t xml:space="preserve">,</w:t>
            </w:r>
            <w:hyperlink r:id="rId25" w:history="1">
              <w:r>
                <w:rPr>
                  <w:color w:val="#410a8c"/>
                  <w:u w:val="single"/>
                </w:rPr>
                <w:t xml:space="preserve">D. Bompangue</w:t>
              </w:r>
            </w:hyperlink>
          </w:p>
          <w:p>
            <w:pPr/>
            <w:r>
              <w:rPr>
                <w:i w:val="1"/>
                <w:iCs w:val="1"/>
              </w:rPr>
              <w:t xml:space="preserve">International Journal of Infectious Diseases</w:t>
            </w:r>
            <w:r>
              <w:rPr/>
              <w:t xml:space="preserve">, 2020, 101, pp.122-123. </w:t>
            </w:r>
            <w:hyperlink r:id="rId26" w:history="1">
              <w:r>
                <w:rPr>
                  <w:color w:val="#410a8c"/>
                  <w:u w:val="single"/>
                </w:rPr>
                <w:t xml:space="preserve">⟨10.1016/j.ijid.2020.09.336⟩</w:t>
              </w:r>
            </w:hyperlink>
          </w:p>
          <w:p>
            <w:pPr/>
            <w:r>
              <w:rPr/>
              <w:t xml:space="preserve">Article dans une revue</w:t>
            </w:r>
          </w:p>
          <w:p>
            <w:pPr/>
            <w:hyperlink r:id="rId22" w:history="1">
              <w:r>
                <w:rPr>
                  <w:color w:val="#410a8c"/>
                  <w:u w:val="single"/>
                </w:rPr>
                <w:t xml:space="preserve">hal-04976030v1</w:t>
              </w:r>
            </w:hyperlink>
          </w:p>
        </w:tc>
      </w:tr>
      <w:tr>
        <w:trPr/>
        <w:tc>
          <w:tcPr>
            <w:noWrap/>
          </w:tcPr>
          <w:p>
            <w:pPr>
              <w:spacing w:after="200"/>
            </w:pPr>
            <w:hyperlink r:id="rId27" w:history="1">
              <w:r>
                <w:rPr>
                  <w:color w:val="1e198e"/>
                  <w:b w:val="1"/>
                  <w:bCs w:val="1"/>
                  <w:u w:val="single"/>
                </w:rPr>
                <w:t xml:space="preserve">Description of the targeted water supply and hygiene response strategy implemented during the cholera outbreak of 2017–2018 in Kinshasa, DRC</w:t>
              </w:r>
            </w:hyperlink>
          </w:p>
          <w:p>
            <w:pPr/>
            <w:hyperlink r:id="rId11" w:history="1">
              <w:r>
                <w:rPr>
                  <w:color w:val="#410a8c"/>
                  <w:u w:val="single"/>
                </w:rPr>
                <w:t xml:space="preserve">Didier Bompangue</w:t>
              </w:r>
            </w:hyperlink>
            <w:r>
              <w:rPr/>
              <w:t xml:space="preserve">,</w:t>
            </w:r>
            <w:hyperlink r:id="rId12" w:history="1">
              <w:r>
                <w:rPr>
                  <w:color w:val="#410a8c"/>
                  <w:u w:val="single"/>
                </w:rPr>
                <w:t xml:space="preserve">Sandra Moore</w:t>
              </w:r>
            </w:hyperlink>
            <w:r>
              <w:rPr/>
              <w:t xml:space="preserve">,</w:t>
            </w:r>
            <w:hyperlink r:id="rId10" w:history="1">
              <w:r>
                <w:rPr>
                  <w:color w:val="#410a8c"/>
                  <w:u w:val="single"/>
                </w:rPr>
                <w:t xml:space="preserve">Nadège Taty</w:t>
              </w:r>
            </w:hyperlink>
            <w:r>
              <w:rPr/>
              <w:t xml:space="preserve">,</w:t>
            </w:r>
            <w:hyperlink r:id="rId28" w:history="1">
              <w:r>
                <w:rPr>
                  <w:color w:val="#410a8c"/>
                  <w:u w:val="single"/>
                </w:rPr>
                <w:t xml:space="preserve">Benido Impouma</w:t>
              </w:r>
            </w:hyperlink>
            <w:r>
              <w:rPr/>
              <w:t xml:space="preserve">,</w:t>
            </w:r>
            <w:hyperlink r:id="rId29" w:history="1">
              <w:r>
                <w:rPr>
                  <w:color w:val="#410a8c"/>
                  <w:u w:val="single"/>
                </w:rPr>
                <w:t xml:space="preserve">Bertrand Sudre</w:t>
              </w:r>
            </w:hyperlink>
            <w:r>
              <w:rPr/>
              <w:t xml:space="preserve">et al.</w:t>
            </w:r>
          </w:p>
          <w:p>
            <w:pPr/>
            <w:r>
              <w:rPr>
                <w:i w:val="1"/>
                <w:iCs w:val="1"/>
              </w:rPr>
              <w:t xml:space="preserve">BMC Infectious Diseases</w:t>
            </w:r>
            <w:r>
              <w:rPr/>
              <w:t xml:space="preserve">, 2020, 20 (1), pp.226. </w:t>
            </w:r>
            <w:hyperlink r:id="rId30" w:history="1">
              <w:r>
                <w:rPr>
                  <w:color w:val="#410a8c"/>
                  <w:u w:val="single"/>
                </w:rPr>
                <w:t xml:space="preserve">⟨10.1186/s12879-020-4916-0⟩</w:t>
              </w:r>
            </w:hyperlink>
          </w:p>
          <w:p>
            <w:pPr/>
            <w:r>
              <w:rPr/>
              <w:t xml:space="preserve">Article dans une revue</w:t>
            </w:r>
          </w:p>
          <w:p>
            <w:pPr/>
            <w:hyperlink r:id="rId27" w:history="1">
              <w:r>
                <w:rPr>
                  <w:color w:val="#410a8c"/>
                  <w:u w:val="single"/>
                </w:rPr>
                <w:t xml:space="preserve">hal-02536305v1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Diagnostic des vulnérabilités aux épidémies de choléra en RDC</w:t>
              </w:r>
            </w:hyperlink>
          </w:p>
          <w:p>
            <w:pPr/>
            <w:hyperlink r:id="rId10" w:history="1">
              <w:r>
                <w:rPr>
                  <w:color w:val="#410a8c"/>
                  <w:u w:val="single"/>
                </w:rPr>
                <w:t xml:space="preserve">Nadège Taty</w:t>
              </w:r>
            </w:hyperlink>
            <w:r>
              <w:rPr/>
              <w:t xml:space="preserve">,</w:t>
            </w:r>
            <w:hyperlink r:id="rId14" w:history="1">
              <w:r>
                <w:rPr>
                  <w:color w:val="#410a8c"/>
                  <w:u w:val="single"/>
                </w:rPr>
                <w:t xml:space="preserve">Nancy Meschinet de Richemond</w:t>
              </w:r>
            </w:hyperlink>
            <w:r>
              <w:rPr/>
              <w:t xml:space="preserve">,</w:t>
            </w:r>
            <w:hyperlink r:id="rId18" w:history="1">
              <w:r>
                <w:rPr>
                  <w:color w:val="#410a8c"/>
                  <w:u w:val="single"/>
                </w:rPr>
                <w:t xml:space="preserve">Didier Bompangue Nkoko</w:t>
              </w:r>
            </w:hyperlink>
          </w:p>
          <w:p>
            <w:pPr/>
            <w:r>
              <w:rPr>
                <w:i w:val="1"/>
                <w:iCs w:val="1"/>
              </w:rPr>
              <w:t xml:space="preserve">Colloque international One Health : L’approche One Health pour innover dans la lutte contre les maladies infectieuses</w:t>
            </w:r>
            <w:r>
              <w:rPr/>
              <w:t xml:space="preserve">, Université de Kinshasa, May 2024, Kinshasa, Congo-Kinshasa</w:t>
            </w:r>
          </w:p>
          <w:p>
            <w:pPr/>
            <w:r>
              <w:rPr/>
              <w:t xml:space="preserve">Communication dans un congrès</w:t>
            </w:r>
          </w:p>
          <w:p>
            <w:pPr/>
            <w:hyperlink r:id="rId31" w:history="1">
              <w:r>
                <w:rPr>
                  <w:color w:val="#410a8c"/>
                  <w:u w:val="single"/>
                </w:rPr>
                <w:t xml:space="preserve">hal-04978679v1</w:t>
              </w:r>
            </w:hyperlink>
          </w:p>
        </w:tc>
      </w:tr>
      <w:tr>
        <w:trPr/>
        <w:tc>
          <w:tcPr>
            <w:noWrap/>
          </w:tcPr>
          <w:p>
            <w:pPr>
              <w:spacing w:after="200"/>
            </w:pPr>
            <w:hyperlink r:id="rId32" w:history="1">
              <w:r>
                <w:rPr>
                  <w:color w:val="1e198e"/>
                  <w:b w:val="1"/>
                  <w:bCs w:val="1"/>
                  <w:u w:val="single"/>
                </w:rPr>
                <w:t xml:space="preserve">Gouvernance de la pandémie de la Covid-19 en République démocratique du Congo</w:t>
              </w:r>
            </w:hyperlink>
          </w:p>
          <w:p>
            <w:pPr/>
            <w:hyperlink r:id="rId10" w:history="1">
              <w:r>
                <w:rPr>
                  <w:color w:val="#410a8c"/>
                  <w:u w:val="single"/>
                </w:rPr>
                <w:t xml:space="preserve">Nadège Taty</w:t>
              </w:r>
            </w:hyperlink>
            <w:r>
              <w:rPr/>
              <w:t xml:space="preserve">,</w:t>
            </w:r>
            <w:hyperlink r:id="rId14" w:history="1">
              <w:r>
                <w:rPr>
                  <w:color w:val="#410a8c"/>
                  <w:u w:val="single"/>
                </w:rPr>
                <w:t xml:space="preserve">Nancy Meschinet de Richemond</w:t>
              </w:r>
            </w:hyperlink>
            <w:r>
              <w:rPr/>
              <w:t xml:space="preserve">,</w:t>
            </w:r>
            <w:hyperlink r:id="rId11" w:history="1">
              <w:r>
                <w:rPr>
                  <w:color w:val="#410a8c"/>
                  <w:u w:val="single"/>
                </w:rPr>
                <w:t xml:space="preserve">Didier Bompangue</w:t>
              </w:r>
            </w:hyperlink>
          </w:p>
          <w:p>
            <w:pPr/>
            <w:r>
              <w:rPr>
                <w:i w:val="1"/>
                <w:iCs w:val="1"/>
              </w:rPr>
              <w:t xml:space="preserve">Colloque TERRITOIRES, POPULATIONS ET COVID-19</w:t>
            </w:r>
            <w:r>
              <w:rPr/>
              <w:t xml:space="preserve">, Université de Cayenne, Oct 2023, CAYENNE, France</w:t>
            </w:r>
          </w:p>
          <w:p>
            <w:pPr/>
            <w:r>
              <w:rPr/>
              <w:t xml:space="preserve">Communication dans un congrès</w:t>
            </w:r>
          </w:p>
          <w:p>
            <w:pPr/>
            <w:hyperlink r:id="rId32" w:history="1">
              <w:r>
                <w:rPr>
                  <w:color w:val="#410a8c"/>
                  <w:u w:val="single"/>
                </w:rPr>
                <w:t xml:space="preserve">hal-04978419v1</w:t>
              </w:r>
            </w:hyperlink>
          </w:p>
        </w:tc>
      </w:tr>
      <w:tr>
        <w:trPr/>
        <w:tc>
          <w:tcPr>
            <w:noWrap/>
          </w:tcPr>
          <w:p>
            <w:pPr>
              <w:spacing w:after="200"/>
            </w:pPr>
            <w:hyperlink r:id="rId33" w:history="1">
              <w:r>
                <w:rPr>
                  <w:color w:val="1e198e"/>
                  <w:b w:val="1"/>
                  <w:bCs w:val="1"/>
                  <w:u w:val="single"/>
                </w:rPr>
                <w:t xml:space="preserve">DYNAMIQUE DU CHOLERA ET DIAGNOSTIC DE VULNERABILITE DES ZONES DE SANTE DU HAUT LOMAMI (EX-KATANGA) AUX RISQUES EPIDEMIQUES</w:t>
              </w:r>
            </w:hyperlink>
          </w:p>
          <w:p>
            <w:pPr/>
            <w:hyperlink r:id="rId10" w:history="1">
              <w:r>
                <w:rPr>
                  <w:color w:val="#410a8c"/>
                  <w:u w:val="single"/>
                </w:rPr>
                <w:t xml:space="preserve">Nadège Taty</w:t>
              </w:r>
            </w:hyperlink>
            <w:r>
              <w:rPr/>
              <w:t xml:space="preserve">,</w:t>
            </w:r>
            <w:hyperlink r:id="rId14" w:history="1">
              <w:r>
                <w:rPr>
                  <w:color w:val="#410a8c"/>
                  <w:u w:val="single"/>
                </w:rPr>
                <w:t xml:space="preserve">Nancy Meschinet de Richemond</w:t>
              </w:r>
            </w:hyperlink>
            <w:r>
              <w:rPr/>
              <w:t xml:space="preserve">,</w:t>
            </w:r>
            <w:hyperlink r:id="rId18" w:history="1">
              <w:r>
                <w:rPr>
                  <w:color w:val="#410a8c"/>
                  <w:u w:val="single"/>
                </w:rPr>
                <w:t xml:space="preserve">Didier Bompangue Nkoko</w:t>
              </w:r>
            </w:hyperlink>
          </w:p>
          <w:p>
            <w:pPr/>
            <w:r>
              <w:rPr>
                <w:i w:val="1"/>
                <w:iCs w:val="1"/>
              </w:rPr>
              <w:t xml:space="preserve">Le 8ème Colloque National des Jeunes Géographes sous le thème: LES DIMENSIONS SPATIALES ECONOMIQUES ET SOCIALES DES PANDEMIES ET LES RISQUES ENVIRONNEMENTAUX : LES PILIERS D’ELABORATION D’UNE STRATEGIE NATIONALE INTEGREE POUR LA GESTION DES CRISES</w:t>
            </w:r>
            <w:r>
              <w:rPr/>
              <w:t xml:space="preserve">, Pr. Jamal Eddine EL HANI, May 2023, Rabat (Maroc), Maroc</w:t>
            </w:r>
          </w:p>
          <w:p>
            <w:pPr/>
            <w:r>
              <w:rPr/>
              <w:t xml:space="preserve">Communication dans un congrès</w:t>
            </w:r>
          </w:p>
          <w:p>
            <w:pPr/>
            <w:hyperlink r:id="rId33" w:history="1">
              <w:r>
                <w:rPr>
                  <w:color w:val="#410a8c"/>
                  <w:u w:val="single"/>
                </w:rPr>
                <w:t xml:space="preserve">hal-04978245v1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Gouvernance de la pandémie de la Covid-19 en République démocratique du Congo</w:t>
              </w:r>
            </w:hyperlink>
          </w:p>
          <w:p>
            <w:pPr/>
            <w:hyperlink r:id="rId10" w:history="1">
              <w:r>
                <w:rPr>
                  <w:color w:val="#410a8c"/>
                  <w:u w:val="single"/>
                </w:rPr>
                <w:t xml:space="preserve">Nadège Taty</w:t>
              </w:r>
            </w:hyperlink>
            <w:r>
              <w:rPr/>
              <w:t xml:space="preserve">,</w:t>
            </w:r>
            <w:hyperlink r:id="rId14" w:history="1">
              <w:r>
                <w:rPr>
                  <w:color w:val="#410a8c"/>
                  <w:u w:val="single"/>
                </w:rPr>
                <w:t xml:space="preserve">Nancy Meschinet de Richemond</w:t>
              </w:r>
            </w:hyperlink>
            <w:r>
              <w:rPr/>
              <w:t xml:space="preserve">,</w:t>
            </w:r>
            <w:hyperlink r:id="rId11" w:history="1">
              <w:r>
                <w:rPr>
                  <w:color w:val="#410a8c"/>
                  <w:u w:val="single"/>
                </w:rPr>
                <w:t xml:space="preserve">Didier Bompangue</w:t>
              </w:r>
            </w:hyperlink>
          </w:p>
          <w:p>
            <w:pPr/>
            <w:r>
              <w:rPr/>
              <w:t xml:space="preserve">2025</w:t>
            </w:r>
          </w:p>
          <w:p>
            <w:pPr/>
            <w:r>
              <w:rPr/>
              <w:t xml:space="preserve">Pré-publication, Document de travail</w:t>
            </w:r>
          </w:p>
          <w:p>
            <w:pPr/>
            <w:hyperlink r:id="rId34" w:history="1">
              <w:r>
                <w:rPr>
                  <w:color w:val="#410a8c"/>
                  <w:u w:val="single"/>
                </w:rPr>
                <w:t xml:space="preserve">hal-04977971v1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8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dege-taty-makuntima" TargetMode="External"/><Relationship Id="rId8" Type="http://schemas.openxmlformats.org/officeDocument/2006/relationships/hyperlink" Target="https://orcid.org/0000-0002-4092-1846" TargetMode="External"/><Relationship Id="rId9" Type="http://schemas.openxmlformats.org/officeDocument/2006/relationships/hyperlink" Target="https://hal.science/hal-04975789v1" TargetMode="External"/><Relationship Id="rId10" Type="http://schemas.openxmlformats.org/officeDocument/2006/relationships/hyperlink" Target="https://hal.science/search/index/?q=*&amp;authFullName_s=Nad&#232;ge Taty" TargetMode="External"/><Relationship Id="rId11" Type="http://schemas.openxmlformats.org/officeDocument/2006/relationships/hyperlink" Target="https://hal.science/search/index/?q=*&amp;authFullName_s=Didier Bompangue" TargetMode="External"/><Relationship Id="rId12" Type="http://schemas.openxmlformats.org/officeDocument/2006/relationships/hyperlink" Target="https://hal.science/search/index/?q=*&amp;authFullName_s=Sandra Moore" TargetMode="External"/><Relationship Id="rId13" Type="http://schemas.openxmlformats.org/officeDocument/2006/relationships/hyperlink" Target="https://hal.science/search/index/?q=*&amp;authFullName_s=J J Muyembe" TargetMode="External"/><Relationship Id="rId14" Type="http://schemas.openxmlformats.org/officeDocument/2006/relationships/hyperlink" Target="https://hal.science/search/index/?q=*&amp;authFullName_s=Nancy Meschinet de Richemond" TargetMode="External"/><Relationship Id="rId15" Type="http://schemas.openxmlformats.org/officeDocument/2006/relationships/hyperlink" Target="https://dx.doi.org/10.1186/s12879-024-09164-9" TargetMode="External"/><Relationship Id="rId16" Type="http://schemas.openxmlformats.org/officeDocument/2006/relationships/hyperlink" Target="https://hal.science/hal-04976300v1" TargetMode="External"/><Relationship Id="rId17" Type="http://schemas.openxmlformats.org/officeDocument/2006/relationships/hyperlink" Target="https://hal.science/search/index/?q=*&amp;authFullName_s=Nancy de Richemond" TargetMode="External"/><Relationship Id="rId18" Type="http://schemas.openxmlformats.org/officeDocument/2006/relationships/hyperlink" Target="https://hal.science/search/index/?q=*&amp;authFullName_s=Didier Bompangue Nkoko" TargetMode="External"/><Relationship Id="rId19" Type="http://schemas.openxmlformats.org/officeDocument/2006/relationships/hyperlink" Target="https://hal.science/search/index/?q=*&amp;authFullName_s=Jj Muyembe Tamfum" TargetMode="External"/><Relationship Id="rId20" Type="http://schemas.openxmlformats.org/officeDocument/2006/relationships/hyperlink" Target="https://hal.science/hal-04975830v1" TargetMode="External"/><Relationship Id="rId21" Type="http://schemas.openxmlformats.org/officeDocument/2006/relationships/hyperlink" Target="https://dx.doi.org/10.1186/s12889-023-16449-2" TargetMode="External"/><Relationship Id="rId22" Type="http://schemas.openxmlformats.org/officeDocument/2006/relationships/hyperlink" Target="https://hal.science/hal-04976030v1" TargetMode="External"/><Relationship Id="rId23" Type="http://schemas.openxmlformats.org/officeDocument/2006/relationships/hyperlink" Target="https://hal.science/search/index/?q=*&amp;authFullName_s=D. de Vos" TargetMode="External"/><Relationship Id="rId24" Type="http://schemas.openxmlformats.org/officeDocument/2006/relationships/hyperlink" Target="https://hal.science/search/index/?q=*&amp;authFullName_s=J.-P. Pirnay" TargetMode="External"/><Relationship Id="rId25" Type="http://schemas.openxmlformats.org/officeDocument/2006/relationships/hyperlink" Target="https://hal.science/search/index/?q=*&amp;authFullName_s=D. Bompangue" TargetMode="External"/><Relationship Id="rId26" Type="http://schemas.openxmlformats.org/officeDocument/2006/relationships/hyperlink" Target="https://dx.doi.org/10.1016/j.ijid.2020.09.336" TargetMode="External"/><Relationship Id="rId27" Type="http://schemas.openxmlformats.org/officeDocument/2006/relationships/hyperlink" Target="https://hal.science/hal-02536305v1" TargetMode="External"/><Relationship Id="rId28" Type="http://schemas.openxmlformats.org/officeDocument/2006/relationships/hyperlink" Target="https://hal.science/search/index/?q=*&amp;authFullName_s=Benido Impouma" TargetMode="External"/><Relationship Id="rId29" Type="http://schemas.openxmlformats.org/officeDocument/2006/relationships/hyperlink" Target="https://hal.science/search/index/?q=*&amp;authFullName_s=Bertrand Sudre" TargetMode="External"/><Relationship Id="rId30" Type="http://schemas.openxmlformats.org/officeDocument/2006/relationships/hyperlink" Target="https://dx.doi.org/10.1186/s12879-020-4916-0" TargetMode="External"/><Relationship Id="rId31" Type="http://schemas.openxmlformats.org/officeDocument/2006/relationships/hyperlink" Target="https://hal.science/hal-04978679v1" TargetMode="External"/><Relationship Id="rId32" Type="http://schemas.openxmlformats.org/officeDocument/2006/relationships/hyperlink" Target="https://hal.science/hal-04978419v1" TargetMode="External"/><Relationship Id="rId33" Type="http://schemas.openxmlformats.org/officeDocument/2006/relationships/hyperlink" Target="https://hal.science/hal-04978245v1" TargetMode="External"/><Relationship Id="rId34" Type="http://schemas.openxmlformats.org/officeDocument/2006/relationships/hyperlink" Target="https://hal.science/hal-04977971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NADEGE TATY MAKUNTIMA</dc:title>
  <dc:description>CV</dc:description>
  <dc:subject/>
  <cp:keywords/>
  <cp:category/>
  <cp:lastModifiedBy/>
  <dcterms:created xsi:type="dcterms:W3CDTF">2026-05-12T17:59:16+02:00</dcterms:created>
  <dcterms:modified xsi:type="dcterms:W3CDTF">2026-05-12T17:59:16+02:00</dcterms:modified>
</cp:coreProperties>
</file>

<file path=docProps/custom.xml><?xml version="1.0" encoding="utf-8"?>
<Properties xmlns="http://schemas.openxmlformats.org/officeDocument/2006/custom-properties" xmlns:vt="http://schemas.openxmlformats.org/officeDocument/2006/docPropsVTypes"/>
</file>