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54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Nadia HASSANI </w:t>
      </w:r>
      <w:r>
        <w:rPr>
          <w:color w:val="641e6e"/>
        </w:rPr>
        <w:t xml:space="preserve">Maîtresse de Conférences en Sciences de l’Information et de la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nadia-hassani</w:t>
        </w:r>
      </w:hyperlink>
    </w:p>
    <w:p>
      <w:pPr>
        <w:numPr>
          <w:ilvl w:val="0"/>
          <w:numId w:val="1"/>
        </w:numPr>
      </w:pPr>
      <w:r>
        <w:rPr/>
        <w:t xml:space="preserve"> ORCID : </w:t>
      </w:r>
      <w:hyperlink r:id="rId9" w:history="1">
        <w:r>
          <w:rPr>
            <w:color w:val="#410a8c"/>
            <w:u w:val="single"/>
          </w:rPr>
          <w:t xml:space="preserve">0009-0008-6560-424X</w:t>
        </w:r>
      </w:hyperlink>
    </w:p>
    <w:p>
      <w:pPr>
        <w:numPr>
          <w:ilvl w:val="0"/>
          <w:numId w:val="1"/>
        </w:numPr>
      </w:pPr>
      <w:r>
        <w:rPr/>
        <w:t xml:space="preserve"> IdRef : </w:t>
      </w:r>
      <w:hyperlink r:id="rId10" w:history="1">
        <w:r>
          <w:rPr>
            <w:color w:val="#410a8c"/>
            <w:u w:val="single"/>
          </w:rPr>
          <w:t xml:space="preserve">181235501</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en Sciences de l’Information et de la Communication à </w:t>
      </w:r>
      <w:hyperlink r:id="rId11" w:history="1">
        <w:r>
          <w:rPr>
            <w:color w:val="#410a8c"/>
            <w:b w:val="1"/>
            <w:bCs w:val="1"/>
            <w:u w:val="single"/>
          </w:rPr>
          <w:t xml:space="preserve">l'Université Catholique de l'Ouest Brest</w:t>
        </w:r>
      </w:hyperlink>
    </w:p>
    <w:p>
      <w:pPr/>
      <w:r>
        <w:rPr/>
        <w:t xml:space="preserve">Chercheure au Centre de recherche Humanités et Sociétés et associée au Laboratoire d’Études et de Recherches Appliquées en Sciences Sociales. Mes travaux de recherche  portent sur la communication organisationnelle, la santé au travail et les pratiques numériques professionnelles.</w:t>
      </w:r>
    </w:p>
    <w:p>
      <w:pPr>
        <w:pStyle w:val="Heading4"/>
      </w:pPr>
      <w:r>
        <w:rPr>
          <w:b w:val="1"/>
          <w:bCs w:val="1"/>
        </w:rPr>
        <w:t xml:space="preserve">Thèse de doctorat</w:t>
      </w:r>
    </w:p>
    <w:p>
      <w:pPr/>
      <w:hyperlink r:id="rId12" w:history="1">
        <w:r>
          <w:rPr>
            <w:color w:val="#410a8c"/>
            <w:b w:val="1"/>
            <w:bCs w:val="1"/>
            <w:u w:val="single"/>
          </w:rPr>
          <w:t xml:space="preserve">Résolution des problèmes de communication dans les organisations : de l'approche de Palo Alto à l'intervention écosystémique</w:t>
        </w:r>
      </w:hyperlink>
      <w:r>
        <w:rPr>
          <w:b w:val="1"/>
          <w:bCs w:val="1"/>
        </w:rPr>
        <w:t xml:space="preserve">.</w:t>
      </w:r>
    </w:p>
    <w:p>
      <w:pPr/>
      <w:r>
        <w:rPr>
          <w:b w:val="1"/>
          <w:bCs w:val="1"/>
        </w:rPr>
        <w:t xml:space="preserve">Membres du jury</w:t>
      </w:r>
      <w:r>
        <w:rPr/>
        <w:t xml:space="preserve"> :  Yves WINKIN (Président), Martine BRASSEUR (Rapporteur), Alain CHANTE (Examinateur), Teresa GARCIA (Examinatrice) et Denis BENOIT (Directeur).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Métiers à impact : quand la quête de sens conduit à la souffrance des responsables RSE</w:t>
              </w:r>
            </w:hyperlink>
          </w:p>
          <w:p>
            <w:pPr/>
            <w:hyperlink r:id="rId14" w:history="1">
              <w:r>
                <w:rPr>
                  <w:color w:val="#410a8c"/>
                  <w:u w:val="single"/>
                </w:rPr>
                <w:t xml:space="preserve">Nadia Hassani</w:t>
              </w:r>
            </w:hyperlink>
          </w:p>
          <w:p>
            <w:pPr/>
            <w:r>
              <w:rPr>
                <w:i w:val="1"/>
                <w:iCs w:val="1"/>
              </w:rPr>
              <w:t xml:space="preserve">Interfaces numériques</w:t>
            </w:r>
            <w:r>
              <w:rPr/>
              <w:t xml:space="preserve">, 2025, 14 (2-3), </w:t>
            </w:r>
            <w:hyperlink r:id="rId15" w:history="1">
              <w:r>
                <w:rPr>
                  <w:color w:val="#410a8c"/>
                  <w:u w:val="single"/>
                </w:rPr>
                <w:t xml:space="preserve">⟨10.25965/interfaces-numeriques.5602⟩</w:t>
              </w:r>
            </w:hyperlink>
          </w:p>
          <w:p>
            <w:pPr/>
            <w:r>
              <w:rPr/>
              <w:t xml:space="preserve">Article dans une revue</w:t>
            </w:r>
          </w:p>
          <w:p>
            <w:pPr/>
            <w:hyperlink r:id="rId13" w:history="1">
              <w:r>
                <w:rPr>
                  <w:color w:val="#410a8c"/>
                  <w:u w:val="single"/>
                </w:rPr>
                <w:t xml:space="preserve">hal-05485503v1</w:t>
              </w:r>
            </w:hyperlink>
          </w:p>
        </w:tc>
      </w:tr>
      <w:tr>
        <w:trPr/>
        <w:tc>
          <w:tcPr>
            <w:noWrap/>
          </w:tcPr>
          <w:p>
            <w:pPr>
              <w:spacing w:after="200"/>
            </w:pPr>
            <w:hyperlink r:id="rId16" w:history="1">
              <w:r>
                <w:rPr>
                  <w:color w:val="1e198e"/>
                  <w:b w:val="1"/>
                  <w:bCs w:val="1"/>
                  <w:u w:val="single"/>
                </w:rPr>
                <w:t xml:space="preserve">Du grand écran aux écrans interposés : stratégie intermédiale d’un cinéma indépendant en contexte de crise sanitaire. Le cas du Cinéma Lux de Caen</w:t>
              </w:r>
            </w:hyperlink>
          </w:p>
          <w:p>
            <w:pPr/>
            <w:hyperlink r:id="rId14" w:history="1">
              <w:r>
                <w:rPr>
                  <w:color w:val="#410a8c"/>
                  <w:u w:val="single"/>
                </w:rPr>
                <w:t xml:space="preserve">Nadia Hassani</w:t>
              </w:r>
            </w:hyperlink>
            <w:r>
              <w:rPr/>
              <w:t xml:space="preserve">,</w:t>
            </w:r>
            <w:hyperlink r:id="rId17" w:history="1">
              <w:r>
                <w:rPr>
                  <w:color w:val="#410a8c"/>
                  <w:u w:val="single"/>
                </w:rPr>
                <w:t xml:space="preserve">Stéphanie Marty</w:t>
              </w:r>
            </w:hyperlink>
          </w:p>
          <w:p>
            <w:pPr/>
            <w:r>
              <w:rPr>
                <w:i w:val="1"/>
                <w:iCs w:val="1"/>
              </w:rPr>
              <w:t xml:space="preserve">Presses universitaires de la Méditerranée</w:t>
            </w:r>
            <w:r>
              <w:rPr/>
              <w:t xml:space="preserve">, 2024</w:t>
            </w:r>
          </w:p>
          <w:p>
            <w:pPr/>
            <w:r>
              <w:rPr/>
              <w:t xml:space="preserve">Article dans une revue</w:t>
            </w:r>
          </w:p>
          <w:p>
            <w:pPr/>
            <w:hyperlink r:id="rId16" w:history="1">
              <w:r>
                <w:rPr>
                  <w:color w:val="#410a8c"/>
                  <w:u w:val="single"/>
                </w:rPr>
                <w:t xml:space="preserve">hal-04004522v1</w:t>
              </w:r>
            </w:hyperlink>
          </w:p>
        </w:tc>
      </w:tr>
      <w:tr>
        <w:trPr/>
        <w:tc>
          <w:tcPr>
            <w:noWrap/>
          </w:tcPr>
          <w:p>
            <w:pPr>
              <w:spacing w:after="200"/>
            </w:pPr>
            <w:hyperlink r:id="rId18" w:history="1">
              <w:r>
                <w:rPr>
                  <w:color w:val="1e198e"/>
                  <w:b w:val="1"/>
                  <w:bCs w:val="1"/>
                  <w:u w:val="single"/>
                </w:rPr>
                <w:t xml:space="preserve">Comment susciter l’engagement pour inciter à l’action ? L’usage de la viralité par le collectif &amp;lt;i&amp;gt;Pour un Réveil écologique&amp;lt;/i&amp;gt; sur Linkedin</w:t>
              </w:r>
            </w:hyperlink>
          </w:p>
          <w:p>
            <w:pPr/>
            <w:hyperlink r:id="rId14" w:history="1">
              <w:r>
                <w:rPr>
                  <w:color w:val="#410a8c"/>
                  <w:u w:val="single"/>
                </w:rPr>
                <w:t xml:space="preserve">Nadia Hassani</w:t>
              </w:r>
            </w:hyperlink>
            <w:r>
              <w:rPr/>
              <w:t xml:space="preserve">,</w:t>
            </w:r>
            <w:hyperlink r:id="rId19" w:history="1">
              <w:r>
                <w:rPr>
                  <w:color w:val="#410a8c"/>
                  <w:u w:val="single"/>
                </w:rPr>
                <w:t xml:space="preserve">Lise Henric</w:t>
              </w:r>
            </w:hyperlink>
          </w:p>
          <w:p>
            <w:pPr/>
            <w:r>
              <w:rPr>
                <w:i w:val="1"/>
                <w:iCs w:val="1"/>
              </w:rPr>
              <w:t xml:space="preserve">Mediazioni. Rivista online du studi interdisciplinari su lingue e culture</w:t>
            </w:r>
            <w:r>
              <w:rPr/>
              <w:t xml:space="preserve">, 2024, Médias et Viralité, 44, pp.A75-A89. </w:t>
            </w:r>
            <w:hyperlink r:id="rId20" w:history="1">
              <w:r>
                <w:rPr>
                  <w:color w:val="#410a8c"/>
                  <w:u w:val="single"/>
                </w:rPr>
                <w:t xml:space="preserve">⟨10.6092/issn.1974-4382/20730⟩</w:t>
              </w:r>
            </w:hyperlink>
          </w:p>
          <w:p>
            <w:pPr/>
            <w:r>
              <w:rPr/>
              <w:t xml:space="preserve">Article dans une revue</w:t>
            </w:r>
          </w:p>
          <w:p>
            <w:pPr/>
            <w:hyperlink r:id="rId18" w:history="1">
              <w:r>
                <w:rPr>
                  <w:color w:val="#410a8c"/>
                  <w:u w:val="single"/>
                </w:rPr>
                <w:t xml:space="preserve">hal-04782276v1</w:t>
              </w:r>
            </w:hyperlink>
          </w:p>
        </w:tc>
      </w:tr>
      <w:tr>
        <w:trPr/>
        <w:tc>
          <w:tcPr>
            <w:noWrap/>
          </w:tcPr>
          <w:p>
            <w:pPr>
              <w:spacing w:after="200"/>
            </w:pPr>
            <w:hyperlink r:id="rId21" w:history="1">
              <w:r>
                <w:rPr>
                  <w:color w:val="1e198e"/>
                  <w:b w:val="1"/>
                  <w:bCs w:val="1"/>
                  <w:u w:val="single"/>
                </w:rPr>
                <w:t xml:space="preserve">Carayol Valérie, Lépine Valérie et Morillon Laurent (2020). Le côté obscur de la communication des organisations. Pessac : Maison des sciences de l’homme d’Aquitaine</w:t>
              </w:r>
            </w:hyperlink>
          </w:p>
          <w:p>
            <w:pPr/>
            <w:hyperlink r:id="rId14" w:history="1">
              <w:r>
                <w:rPr>
                  <w:color w:val="#410a8c"/>
                  <w:u w:val="single"/>
                </w:rPr>
                <w:t xml:space="preserve">Nadia Hassani</w:t>
              </w:r>
            </w:hyperlink>
          </w:p>
          <w:p>
            <w:pPr/>
            <w:r>
              <w:rPr>
                <w:i w:val="1"/>
                <w:iCs w:val="1"/>
              </w:rPr>
              <w:t xml:space="preserve">Revue française des sciences de l'information et de la communication</w:t>
            </w:r>
            <w:r>
              <w:rPr/>
              <w:t xml:space="preserve">, 2022</w:t>
            </w:r>
          </w:p>
          <w:p>
            <w:pPr/>
            <w:r>
              <w:rPr/>
              <w:t xml:space="preserve">Article dans une revue</w:t>
            </w:r>
            <w:r>
              <w:rPr/>
              <w:t xml:space="preserve"> (compte-rendu de lecture)</w:t>
            </w:r>
          </w:p>
          <w:p>
            <w:pPr/>
            <w:hyperlink r:id="rId21" w:history="1">
              <w:r>
                <w:rPr>
                  <w:color w:val="#410a8c"/>
                  <w:u w:val="single"/>
                </w:rPr>
                <w:t xml:space="preserve">hal-04018112v1</w:t>
              </w:r>
            </w:hyperlink>
          </w:p>
        </w:tc>
      </w:tr>
      <w:tr>
        <w:trPr/>
        <w:tc>
          <w:tcPr>
            <w:noWrap/>
          </w:tcPr>
          <w:p>
            <w:pPr>
              <w:spacing w:after="200"/>
            </w:pPr>
            <w:hyperlink r:id="rId22" w:history="1">
              <w:r>
                <w:rPr>
                  <w:color w:val="1e198e"/>
                  <w:b w:val="1"/>
                  <w:bCs w:val="1"/>
                  <w:u w:val="single"/>
                </w:rPr>
                <w:t xml:space="preserve">VIALLON Philippe et GARDÈRE Elizabeth. Médias dits sociaux ou médias dissociants ? Bruxelles : De Boeck supérieur, 2020</w:t>
              </w:r>
            </w:hyperlink>
          </w:p>
          <w:p>
            <w:pPr/>
            <w:hyperlink r:id="rId14" w:history="1">
              <w:r>
                <w:rPr>
                  <w:color w:val="#410a8c"/>
                  <w:u w:val="single"/>
                </w:rPr>
                <w:t xml:space="preserve">Nadia Hassani</w:t>
              </w:r>
            </w:hyperlink>
          </w:p>
          <w:p>
            <w:pPr/>
            <w:r>
              <w:rPr>
                <w:i w:val="1"/>
                <w:iCs w:val="1"/>
              </w:rPr>
              <w:t xml:space="preserve">Communication &amp; Organisation</w:t>
            </w:r>
            <w:r>
              <w:rPr/>
              <w:t xml:space="preserve">, 2022</w:t>
            </w:r>
          </w:p>
          <w:p>
            <w:pPr/>
            <w:r>
              <w:rPr/>
              <w:t xml:space="preserve">Article dans une revue</w:t>
            </w:r>
            <w:r>
              <w:rPr/>
              <w:t xml:space="preserve"> (compte-rendu de lecture)</w:t>
            </w:r>
          </w:p>
          <w:p>
            <w:pPr/>
            <w:hyperlink r:id="rId22" w:history="1">
              <w:r>
                <w:rPr>
                  <w:color w:val="#410a8c"/>
                  <w:u w:val="single"/>
                </w:rPr>
                <w:t xml:space="preserve">hal-04018062v1</w:t>
              </w:r>
            </w:hyperlink>
          </w:p>
        </w:tc>
      </w:tr>
      <w:tr>
        <w:trPr/>
        <w:tc>
          <w:tcPr>
            <w:noWrap/>
          </w:tcPr>
          <w:p>
            <w:pPr>
              <w:spacing w:after="200"/>
            </w:pPr>
            <w:hyperlink r:id="rId23" w:history="1">
              <w:r>
                <w:rPr>
                  <w:color w:val="1e198e"/>
                  <w:b w:val="1"/>
                  <w:bCs w:val="1"/>
                  <w:u w:val="single"/>
                </w:rPr>
                <w:t xml:space="preserve">Pouvoir de l'influence ou influence du pouvoir ? Le cas de l'émission #SansFiltre sur Twitch et Youtube</w:t>
              </w:r>
            </w:hyperlink>
          </w:p>
          <w:p>
            <w:pPr/>
            <w:hyperlink r:id="rId14" w:history="1">
              <w:r>
                <w:rPr>
                  <w:color w:val="#410a8c"/>
                  <w:u w:val="single"/>
                </w:rPr>
                <w:t xml:space="preserve">Nadia Hassani</w:t>
              </w:r>
            </w:hyperlink>
          </w:p>
          <w:p>
            <w:pPr/>
            <w:r>
              <w:rPr>
                <w:i w:val="1"/>
                <w:iCs w:val="1"/>
              </w:rPr>
              <w:t xml:space="preserve">Hermès, La Revue - Cognition, communication, politique</w:t>
            </w:r>
            <w:r>
              <w:rPr/>
              <w:t xml:space="preserve">, 2021, Confiance et communication. Une aporie démocratique, 88</w:t>
            </w:r>
          </w:p>
          <w:p>
            <w:pPr/>
            <w:r>
              <w:rPr/>
              <w:t xml:space="preserve">Article dans une revue</w:t>
            </w:r>
          </w:p>
          <w:p>
            <w:pPr/>
            <w:hyperlink r:id="rId23" w:history="1">
              <w:r>
                <w:rPr>
                  <w:color w:val="#410a8c"/>
                  <w:u w:val="single"/>
                </w:rPr>
                <w:t xml:space="preserve">hal-03611762v1</w:t>
              </w:r>
            </w:hyperlink>
          </w:p>
        </w:tc>
      </w:tr>
      <w:tr>
        <w:trPr/>
        <w:tc>
          <w:tcPr>
            <w:noWrap/>
          </w:tcPr>
          <w:p>
            <w:pPr>
              <w:spacing w:after="200"/>
            </w:pPr>
            <w:hyperlink r:id="rId24" w:history="1">
              <w:r>
                <w:rPr>
                  <w:color w:val="1e198e"/>
                  <w:b w:val="1"/>
                  <w:bCs w:val="1"/>
                  <w:u w:val="single"/>
                </w:rPr>
                <w:t xml:space="preserve">Hyperconnexion des Community Managers : injonction ou propension ?</w:t>
              </w:r>
            </w:hyperlink>
          </w:p>
          <w:p>
            <w:pPr/>
            <w:hyperlink r:id="rId14" w:history="1">
              <w:r>
                <w:rPr>
                  <w:color w:val="#410a8c"/>
                  <w:u w:val="single"/>
                </w:rPr>
                <w:t xml:space="preserve">Nadia Hassani</w:t>
              </w:r>
            </w:hyperlink>
          </w:p>
          <w:p>
            <w:pPr/>
            <w:r>
              <w:rPr>
                <w:i w:val="1"/>
                <w:iCs w:val="1"/>
              </w:rPr>
              <w:t xml:space="preserve">Communication &amp; Organisation</w:t>
            </w:r>
            <w:r>
              <w:rPr/>
              <w:t xml:space="preserve">, 2019, pp.93 - 107. </w:t>
            </w:r>
            <w:hyperlink r:id="rId25" w:history="1">
              <w:r>
                <w:rPr>
                  <w:color w:val="#410a8c"/>
                  <w:u w:val="single"/>
                </w:rPr>
                <w:t xml:space="preserve">⟨10.4000/communicationorganisation.8425⟩</w:t>
              </w:r>
            </w:hyperlink>
          </w:p>
          <w:p>
            <w:pPr/>
            <w:r>
              <w:rPr/>
              <w:t xml:space="preserve">Article dans une revue</w:t>
            </w:r>
          </w:p>
          <w:p>
            <w:pPr/>
            <w:hyperlink r:id="rId24" w:history="1">
              <w:r>
                <w:rPr>
                  <w:color w:val="#410a8c"/>
                  <w:u w:val="single"/>
                </w:rPr>
                <w:t xml:space="preserve">hal-03353737v1</w:t>
              </w:r>
            </w:hyperlink>
          </w:p>
        </w:tc>
      </w:tr>
      <w:tr>
        <w:trPr/>
        <w:tc>
          <w:tcPr>
            <w:noWrap/>
          </w:tcPr>
          <w:p>
            <w:pPr>
              <w:spacing w:after="200"/>
            </w:pPr>
            <w:hyperlink r:id="rId26" w:history="1">
              <w:r>
                <w:rPr>
                  <w:color w:val="1e198e"/>
                  <w:b w:val="1"/>
                  <w:bCs w:val="1"/>
                  <w:u w:val="single"/>
                </w:rPr>
                <w:t xml:space="preserve">Le paradoxe de la protection des données personnelles à l’heure de la libre circulation des informations</w:t>
              </w:r>
            </w:hyperlink>
          </w:p>
          <w:p>
            <w:pPr/>
            <w:hyperlink r:id="rId14" w:history="1">
              <w:r>
                <w:rPr>
                  <w:color w:val="#410a8c"/>
                  <w:u w:val="single"/>
                </w:rPr>
                <w:t xml:space="preserve">Nadia Hassani</w:t>
              </w:r>
            </w:hyperlink>
          </w:p>
          <w:p>
            <w:pPr/>
            <w:r>
              <w:rPr>
                <w:i w:val="1"/>
                <w:iCs w:val="1"/>
              </w:rPr>
              <w:t xml:space="preserve">Terminal. Technologie de l’information, culture &amp; société</w:t>
            </w:r>
            <w:r>
              <w:rPr/>
              <w:t xml:space="preserve">, 2019, </w:t>
            </w:r>
            <w:hyperlink r:id="rId27" w:history="1">
              <w:r>
                <w:rPr>
                  <w:color w:val="#410a8c"/>
                  <w:u w:val="single"/>
                </w:rPr>
                <w:t xml:space="preserve">⟨10.4000/terminal.4040⟩</w:t>
              </w:r>
            </w:hyperlink>
          </w:p>
          <w:p>
            <w:pPr/>
            <w:r>
              <w:rPr/>
              <w:t xml:space="preserve">Article dans une revue</w:t>
            </w:r>
          </w:p>
          <w:p>
            <w:pPr/>
            <w:hyperlink r:id="rId26" w:history="1">
              <w:r>
                <w:rPr>
                  <w:color w:val="#410a8c"/>
                  <w:u w:val="single"/>
                </w:rPr>
                <w:t xml:space="preserve">hal-03353733v1</w:t>
              </w:r>
            </w:hyperlink>
          </w:p>
        </w:tc>
      </w:tr>
      <w:tr>
        <w:trPr/>
        <w:tc>
          <w:tcPr>
            <w:noWrap/>
          </w:tcPr>
          <w:p>
            <w:pPr>
              <w:spacing w:after="200"/>
            </w:pPr>
            <w:hyperlink r:id="rId28" w:history="1">
              <w:r>
                <w:rPr>
                  <w:color w:val="1e198e"/>
                  <w:b w:val="1"/>
                  <w:bCs w:val="1"/>
                  <w:u w:val="single"/>
                </w:rPr>
                <w:t xml:space="preserve">Relations interpersonnelles et hyperconnexion : quand l’École de Palo Alto rencontre les nouvelles technologies de l’information et de la communication</w:t>
              </w:r>
            </w:hyperlink>
          </w:p>
          <w:p>
            <w:pPr/>
            <w:hyperlink r:id="rId14" w:history="1">
              <w:r>
                <w:rPr>
                  <w:color w:val="#410a8c"/>
                  <w:u w:val="single"/>
                </w:rPr>
                <w:t xml:space="preserve">Nadia Hassani</w:t>
              </w:r>
            </w:hyperlink>
          </w:p>
          <w:p>
            <w:pPr/>
            <w:r>
              <w:rPr>
                <w:i w:val="1"/>
                <w:iCs w:val="1"/>
              </w:rPr>
              <w:t xml:space="preserve">MEI - Médiation et information</w:t>
            </w:r>
            <w:r>
              <w:rPr/>
              <w:t xml:space="preserve">, 2019, pp.97-110</w:t>
            </w:r>
          </w:p>
          <w:p>
            <w:pPr/>
            <w:r>
              <w:rPr/>
              <w:t xml:space="preserve">Article dans une revue</w:t>
            </w:r>
          </w:p>
          <w:p>
            <w:pPr/>
            <w:hyperlink r:id="rId28" w:history="1">
              <w:r>
                <w:rPr>
                  <w:color w:val="#410a8c"/>
                  <w:u w:val="single"/>
                </w:rPr>
                <w:t xml:space="preserve">hal-03353707v1</w:t>
              </w:r>
            </w:hyperlink>
          </w:p>
        </w:tc>
      </w:tr>
      <w:tr>
        <w:trPr/>
        <w:tc>
          <w:tcPr>
            <w:noWrap/>
          </w:tcPr>
          <w:p>
            <w:pPr>
              <w:spacing w:after="200"/>
            </w:pPr>
            <w:hyperlink r:id="rId29" w:history="1">
              <w:r>
                <w:rPr>
                  <w:color w:val="1e198e"/>
                  <w:b w:val="1"/>
                  <w:bCs w:val="1"/>
                  <w:u w:val="single"/>
                </w:rPr>
                <w:t xml:space="preserve">Les réseaux professionnels de leaders. Un nouvel outil de gestion des connaissances</w:t>
              </w:r>
            </w:hyperlink>
          </w:p>
          <w:p>
            <w:pPr/>
            <w:hyperlink r:id="rId30" w:history="1">
              <w:r>
                <w:rPr>
                  <w:color w:val="#410a8c"/>
                  <w:u w:val="single"/>
                </w:rPr>
                <w:t xml:space="preserve">Audrey de Céglie</w:t>
              </w:r>
            </w:hyperlink>
            <w:r>
              <w:rPr/>
              <w:t xml:space="preserve">,</w:t>
            </w:r>
            <w:hyperlink r:id="rId14" w:history="1">
              <w:r>
                <w:rPr>
                  <w:color w:val="#410a8c"/>
                  <w:u w:val="single"/>
                </w:rPr>
                <w:t xml:space="preserve">Nadia Hassani</w:t>
              </w:r>
            </w:hyperlink>
          </w:p>
          <w:p>
            <w:pPr/>
            <w:r>
              <w:rPr>
                <w:i w:val="1"/>
                <w:iCs w:val="1"/>
              </w:rPr>
              <w:t xml:space="preserve">Les Cahiers du numérique</w:t>
            </w:r>
            <w:r>
              <w:rPr/>
              <w:t xml:space="preserve">, 2018, 14 (1), pp.111 - 128. </w:t>
            </w:r>
            <w:hyperlink r:id="rId31" w:history="1">
              <w:r>
                <w:rPr>
                  <w:color w:val="#410a8c"/>
                  <w:u w:val="single"/>
                </w:rPr>
                <w:t xml:space="preserve">⟨10.3166/lcn.14.1.111-128⟩</w:t>
              </w:r>
            </w:hyperlink>
          </w:p>
          <w:p>
            <w:pPr/>
            <w:r>
              <w:rPr/>
              <w:t xml:space="preserve">Article dans une revue</w:t>
            </w:r>
          </w:p>
          <w:p>
            <w:pPr/>
            <w:hyperlink r:id="rId29" w:history="1">
              <w:r>
                <w:rPr>
                  <w:color w:val="#410a8c"/>
                  <w:u w:val="single"/>
                </w:rPr>
                <w:t xml:space="preserve">hal-03353726v1</w:t>
              </w:r>
            </w:hyperlink>
          </w:p>
        </w:tc>
      </w:tr>
      <w:tr>
        <w:trPr/>
        <w:tc>
          <w:tcPr>
            <w:noWrap/>
          </w:tcPr>
          <w:p>
            <w:pPr>
              <w:spacing w:after="200"/>
            </w:pPr>
            <w:hyperlink r:id="rId32" w:history="1">
              <w:r>
                <w:rPr>
                  <w:color w:val="1e198e"/>
                  <w:b w:val="1"/>
                  <w:bCs w:val="1"/>
                  <w:u w:val="single"/>
                </w:rPr>
                <w:t xml:space="preserve">Chief happiness officers : les nouvelles technologies de l’information et de la communication au service du bonheur au travail</w:t>
              </w:r>
            </w:hyperlink>
          </w:p>
          <w:p>
            <w:pPr/>
            <w:hyperlink r:id="rId14" w:history="1">
              <w:r>
                <w:rPr>
                  <w:color w:val="#410a8c"/>
                  <w:u w:val="single"/>
                </w:rPr>
                <w:t xml:space="preserve">Nadia Hassani</w:t>
              </w:r>
            </w:hyperlink>
          </w:p>
          <w:p>
            <w:pPr/>
            <w:r>
              <w:rPr>
                <w:i w:val="1"/>
                <w:iCs w:val="1"/>
              </w:rPr>
              <w:t xml:space="preserve">Communication et Management : Revue internationale des sciences commerciales</w:t>
            </w:r>
            <w:r>
              <w:rPr/>
              <w:t xml:space="preserve">, 2017, 14, pp.99-114. </w:t>
            </w:r>
            <w:hyperlink r:id="rId33" w:history="1">
              <w:r>
                <w:rPr>
                  <w:color w:val="#410a8c"/>
                  <w:u w:val="single"/>
                </w:rPr>
                <w:t xml:space="preserve">⟨10.3917/comma.142.0099⟩</w:t>
              </w:r>
            </w:hyperlink>
          </w:p>
          <w:p>
            <w:pPr/>
            <w:r>
              <w:rPr/>
              <w:t xml:space="preserve">Article dans une revue</w:t>
            </w:r>
          </w:p>
          <w:p>
            <w:pPr/>
            <w:hyperlink r:id="rId32" w:history="1">
              <w:r>
                <w:rPr>
                  <w:color w:val="#410a8c"/>
                  <w:u w:val="single"/>
                </w:rPr>
                <w:t xml:space="preserve">hal-03353719v1</w:t>
              </w:r>
            </w:hyperlink>
          </w:p>
        </w:tc>
      </w:tr>
      <w:tr>
        <w:trPr/>
        <w:tc>
          <w:tcPr>
            <w:noWrap/>
          </w:tcPr>
          <w:p>
            <w:pPr>
              <w:spacing w:after="200"/>
            </w:pPr>
            <w:hyperlink r:id="rId34" w:history="1">
              <w:r>
                <w:rPr>
                  <w:color w:val="1e198e"/>
                  <w:b w:val="1"/>
                  <w:bCs w:val="1"/>
                  <w:u w:val="single"/>
                </w:rPr>
                <w:t xml:space="preserve">Conduite du changement organisationnel : le paradoxe d’une intervention systémique brève et durable</w:t>
              </w:r>
            </w:hyperlink>
          </w:p>
          <w:p>
            <w:pPr/>
            <w:hyperlink r:id="rId14" w:history="1">
              <w:r>
                <w:rPr>
                  <w:color w:val="#410a8c"/>
                  <w:u w:val="single"/>
                </w:rPr>
                <w:t xml:space="preserve">Nadia Hassani</w:t>
              </w:r>
            </w:hyperlink>
          </w:p>
          <w:p>
            <w:pPr/>
            <w:r>
              <w:rPr>
                <w:i w:val="1"/>
                <w:iCs w:val="1"/>
              </w:rPr>
              <w:t xml:space="preserve">Communication et Management : Revue internationale des sciences commerciales</w:t>
            </w:r>
            <w:r>
              <w:rPr/>
              <w:t xml:space="preserve">, 2016, 13, pp.79-92. </w:t>
            </w:r>
            <w:hyperlink r:id="rId35" w:history="1">
              <w:r>
                <w:rPr>
                  <w:color w:val="#410a8c"/>
                  <w:u w:val="single"/>
                </w:rPr>
                <w:t xml:space="preserve">⟨10.3917/comma.131.0079⟩</w:t>
              </w:r>
            </w:hyperlink>
          </w:p>
          <w:p>
            <w:pPr/>
            <w:r>
              <w:rPr/>
              <w:t xml:space="preserve">Article dans une revue</w:t>
            </w:r>
          </w:p>
          <w:p>
            <w:pPr/>
            <w:hyperlink r:id="rId34" w:history="1">
              <w:r>
                <w:rPr>
                  <w:color w:val="#410a8c"/>
                  <w:u w:val="single"/>
                </w:rPr>
                <w:t xml:space="preserve">hal-03353712v1</w:t>
              </w:r>
            </w:hyperlink>
          </w:p>
        </w:tc>
      </w:tr>
      <w:tr>
        <w:trPr/>
        <w:tc>
          <w:tcPr>
            <w:noWrap/>
          </w:tcPr>
          <w:p>
            <w:pPr>
              <w:spacing w:after="200"/>
            </w:pPr>
            <w:hyperlink r:id="rId36" w:history="1">
              <w:r>
                <w:rPr>
                  <w:color w:val="1e198e"/>
                  <w:b w:val="1"/>
                  <w:bCs w:val="1"/>
                  <w:u w:val="single"/>
                </w:rPr>
                <w:t xml:space="preserve">Le changement organisationnel à l’heure du management durable</w:t>
              </w:r>
            </w:hyperlink>
          </w:p>
          <w:p>
            <w:pPr/>
            <w:hyperlink r:id="rId14" w:history="1">
              <w:r>
                <w:rPr>
                  <w:color w:val="#410a8c"/>
                  <w:u w:val="single"/>
                </w:rPr>
                <w:t xml:space="preserve">Nadia Hassani</w:t>
              </w:r>
            </w:hyperlink>
          </w:p>
          <w:p>
            <w:pPr/>
            <w:r>
              <w:rPr>
                <w:i w:val="1"/>
                <w:iCs w:val="1"/>
              </w:rPr>
              <w:t xml:space="preserve">Revue COSSI : communication, organisation, société du savoir et information</w:t>
            </w:r>
            <w:r>
              <w:rPr/>
              <w:t xml:space="preserve">, 2016</w:t>
            </w:r>
          </w:p>
          <w:p>
            <w:pPr/>
            <w:r>
              <w:rPr/>
              <w:t xml:space="preserve">Article dans une revue</w:t>
            </w:r>
          </w:p>
          <w:p>
            <w:pPr/>
            <w:hyperlink r:id="rId36" w:history="1">
              <w:r>
                <w:rPr>
                  <w:color w:val="#410a8c"/>
                  <w:u w:val="single"/>
                </w:rPr>
                <w:t xml:space="preserve">hal-03353683v1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Métiers à impact : quand la quête de sens au travail se réalise en ligne. Le cas de l’association Jobs That Make Sense sur LinkedIn</w:t>
              </w:r>
            </w:hyperlink>
          </w:p>
          <w:p>
            <w:pPr/>
            <w:hyperlink r:id="rId14" w:history="1">
              <w:r>
                <w:rPr>
                  <w:color w:val="#410a8c"/>
                  <w:u w:val="single"/>
                </w:rPr>
                <w:t xml:space="preserve">Nadia Hassani</w:t>
              </w:r>
            </w:hyperlink>
          </w:p>
          <w:p>
            <w:pPr/>
            <w:r>
              <w:rPr>
                <w:i w:val="1"/>
                <w:iCs w:val="1"/>
              </w:rPr>
              <w:t xml:space="preserve">Colloque international : "Sens, sensible, insensé en communications organisationnelles"</w:t>
            </w:r>
            <w:r>
              <w:rPr/>
              <w:t xml:space="preserve">, Org&amp;Co; SFSIC; Université Paul Valéry Montpellier 3, Apr 2024, Montpellier, France</w:t>
            </w:r>
          </w:p>
          <w:p>
            <w:pPr/>
            <w:r>
              <w:rPr/>
              <w:t xml:space="preserve">Communication dans un congrès</w:t>
            </w:r>
          </w:p>
          <w:p>
            <w:pPr/>
            <w:hyperlink r:id="rId37" w:history="1">
              <w:r>
                <w:rPr>
                  <w:color w:val="#410a8c"/>
                  <w:u w:val="single"/>
                </w:rPr>
                <w:t xml:space="preserve">hal-04782461v1</w:t>
              </w:r>
            </w:hyperlink>
          </w:p>
        </w:tc>
      </w:tr>
      <w:tr>
        <w:trPr/>
        <w:tc>
          <w:tcPr>
            <w:noWrap/>
          </w:tcPr>
          <w:p>
            <w:pPr>
              <w:spacing w:after="200"/>
            </w:pPr>
            <w:hyperlink r:id="rId38" w:history="1">
              <w:r>
                <w:rPr>
                  <w:color w:val="1e198e"/>
                  <w:b w:val="1"/>
                  <w:bCs w:val="1"/>
                  <w:u w:val="single"/>
                </w:rPr>
                <w:t xml:space="preserve">Quand les startups de l'e-santé misent sur les médias sociaux pour séduire les plus jeunes publics : le cas de Qare</w:t>
              </w:r>
            </w:hyperlink>
          </w:p>
          <w:p>
            <w:pPr/>
            <w:hyperlink r:id="rId14" w:history="1">
              <w:r>
                <w:rPr>
                  <w:color w:val="#410a8c"/>
                  <w:u w:val="single"/>
                </w:rPr>
                <w:t xml:space="preserve">Nadia Hassani</w:t>
              </w:r>
            </w:hyperlink>
          </w:p>
          <w:p>
            <w:pPr/>
            <w:r>
              <w:rPr>
                <w:i w:val="1"/>
                <w:iCs w:val="1"/>
              </w:rPr>
              <w:t xml:space="preserve">Conference "Social Media and Digital Services 2023" Business, Innovation, Sustainability</w:t>
            </w:r>
            <w:r>
              <w:rPr/>
              <w:t xml:space="preserve">, Chaire UNESCO de l'Université de Strasbourg, Mar 2023, Genève, Suisse</w:t>
            </w:r>
          </w:p>
          <w:p>
            <w:pPr/>
            <w:r>
              <w:rPr/>
              <w:t xml:space="preserve">Communication dans un congrès</w:t>
            </w:r>
          </w:p>
          <w:p>
            <w:pPr/>
            <w:hyperlink r:id="rId38" w:history="1">
              <w:r>
                <w:rPr>
                  <w:color w:val="#410a8c"/>
                  <w:u w:val="single"/>
                </w:rPr>
                <w:t xml:space="preserve">hal-04046413v1</w:t>
              </w:r>
            </w:hyperlink>
          </w:p>
        </w:tc>
      </w:tr>
      <w:tr>
        <w:trPr/>
        <w:tc>
          <w:tcPr>
            <w:noWrap/>
          </w:tcPr>
          <w:p>
            <w:pPr>
              <w:spacing w:after="200"/>
            </w:pPr>
            <w:hyperlink r:id="rId39" w:history="1">
              <w:r>
                <w:rPr>
                  <w:color w:val="1e198e"/>
                  <w:b w:val="1"/>
                  <w:bCs w:val="1"/>
                  <w:u w:val="single"/>
                </w:rPr>
                <w:t xml:space="preserve">Comment susciter l’engagement pour inciter à l’action ? De l’usage de la viralité en contexte de crises environnementales par le collectif « Pour un Réveil écologique »</w:t>
              </w:r>
            </w:hyperlink>
          </w:p>
          <w:p>
            <w:pPr/>
            <w:hyperlink r:id="rId14" w:history="1">
              <w:r>
                <w:rPr>
                  <w:color w:val="#410a8c"/>
                  <w:u w:val="single"/>
                </w:rPr>
                <w:t xml:space="preserve">Nadia Hassani</w:t>
              </w:r>
            </w:hyperlink>
            <w:r>
              <w:rPr/>
              <w:t xml:space="preserve">,</w:t>
            </w:r>
            <w:hyperlink r:id="rId19" w:history="1">
              <w:r>
                <w:rPr>
                  <w:color w:val="#410a8c"/>
                  <w:u w:val="single"/>
                </w:rPr>
                <w:t xml:space="preserve">Lise Henric</w:t>
              </w:r>
            </w:hyperlink>
          </w:p>
          <w:p>
            <w:pPr/>
            <w:r>
              <w:rPr>
                <w:i w:val="1"/>
                <w:iCs w:val="1"/>
              </w:rPr>
              <w:t xml:space="preserve">Médias et Viralité</w:t>
            </w:r>
            <w:r>
              <w:rPr/>
              <w:t xml:space="preserve">, Nov 2022, Rome, Italie</w:t>
            </w:r>
          </w:p>
          <w:p>
            <w:pPr/>
            <w:r>
              <w:rPr/>
              <w:t xml:space="preserve">Communication dans un congrès</w:t>
            </w:r>
          </w:p>
          <w:p>
            <w:pPr/>
            <w:hyperlink r:id="rId39" w:history="1">
              <w:r>
                <w:rPr>
                  <w:color w:val="#410a8c"/>
                  <w:u w:val="single"/>
                </w:rPr>
                <w:t xml:space="preserve">hal-04010655v1</w:t>
              </w:r>
            </w:hyperlink>
          </w:p>
        </w:tc>
      </w:tr>
      <w:tr>
        <w:trPr/>
        <w:tc>
          <w:tcPr>
            <w:noWrap/>
          </w:tcPr>
          <w:p>
            <w:pPr>
              <w:spacing w:after="200"/>
            </w:pPr>
            <w:hyperlink r:id="rId40" w:history="1">
              <w:r>
                <w:rPr>
                  <w:color w:val="1e198e"/>
                  <w:b w:val="1"/>
                  <w:bCs w:val="1"/>
                  <w:u w:val="single"/>
                </w:rPr>
                <w:t xml:space="preserve">Du grand écran aux écrans interposés : stratégies intermédiales des cinémas indépendants en contexte de crise sanitaire.</w:t>
              </w:r>
            </w:hyperlink>
          </w:p>
          <w:p>
            <w:pPr/>
            <w:hyperlink r:id="rId14" w:history="1">
              <w:r>
                <w:rPr>
                  <w:color w:val="#410a8c"/>
                  <w:u w:val="single"/>
                </w:rPr>
                <w:t xml:space="preserve">Nadia Hassani</w:t>
              </w:r>
            </w:hyperlink>
            <w:r>
              <w:rPr/>
              <w:t xml:space="preserve">,</w:t>
            </w:r>
            <w:hyperlink r:id="rId17" w:history="1">
              <w:r>
                <w:rPr>
                  <w:color w:val="#410a8c"/>
                  <w:u w:val="single"/>
                </w:rPr>
                <w:t xml:space="preserve">Stéphanie Marty</w:t>
              </w:r>
            </w:hyperlink>
          </w:p>
          <w:p>
            <w:pPr/>
            <w:r>
              <w:rPr>
                <w:i w:val="1"/>
                <w:iCs w:val="1"/>
              </w:rPr>
              <w:t xml:space="preserve">Colloque Cultures, Arts et Document au prisme de l’intermédialité,</w:t>
            </w:r>
            <w:r>
              <w:rPr/>
              <w:t xml:space="preserve">, Jun 2021, Montpellier, France</w:t>
            </w:r>
          </w:p>
          <w:p>
            <w:pPr/>
            <w:r>
              <w:rPr/>
              <w:t xml:space="preserve">Communication dans un congrès</w:t>
            </w:r>
          </w:p>
          <w:p>
            <w:pPr/>
            <w:hyperlink r:id="rId40" w:history="1">
              <w:r>
                <w:rPr>
                  <w:color w:val="#410a8c"/>
                  <w:u w:val="single"/>
                </w:rPr>
                <w:t xml:space="preserve">hal-03642629v1</w:t>
              </w:r>
            </w:hyperlink>
          </w:p>
        </w:tc>
      </w:tr>
      <w:tr>
        <w:trPr/>
        <w:tc>
          <w:tcPr>
            <w:noWrap/>
          </w:tcPr>
          <w:p>
            <w:pPr>
              <w:spacing w:after="200"/>
            </w:pPr>
            <w:hyperlink r:id="rId41" w:history="1">
              <w:r>
                <w:rPr>
                  <w:color w:val="1e198e"/>
                  <w:b w:val="1"/>
                  <w:bCs w:val="1"/>
                  <w:u w:val="single"/>
                </w:rPr>
                <w:t xml:space="preserve">Brièveté et durabilité : le changement organisationnel en tension.</w:t>
              </w:r>
            </w:hyperlink>
          </w:p>
          <w:p>
            <w:pPr/>
            <w:hyperlink r:id="rId14" w:history="1">
              <w:r>
                <w:rPr>
                  <w:color w:val="#410a8c"/>
                  <w:u w:val="single"/>
                </w:rPr>
                <w:t xml:space="preserve">Nadia Hassani</w:t>
              </w:r>
            </w:hyperlink>
          </w:p>
          <w:p>
            <w:pPr/>
            <w:r>
              <w:rPr>
                <w:i w:val="1"/>
                <w:iCs w:val="1"/>
              </w:rPr>
              <w:t xml:space="preserve">XXe Congrès SFSIC « Temps, temporalités et information communication »</w:t>
            </w:r>
            <w:r>
              <w:rPr/>
              <w:t xml:space="preserve">, Jun 2016, Metz., France</w:t>
            </w:r>
          </w:p>
          <w:p>
            <w:pPr/>
            <w:r>
              <w:rPr/>
              <w:t xml:space="preserve">Communication dans un congrès</w:t>
            </w:r>
          </w:p>
          <w:p>
            <w:pPr/>
            <w:hyperlink r:id="rId41" w:history="1">
              <w:r>
                <w:rPr>
                  <w:color w:val="#410a8c"/>
                  <w:u w:val="single"/>
                </w:rPr>
                <w:t xml:space="preserve">hal-03642580v1</w:t>
              </w:r>
            </w:hyperlink>
          </w:p>
        </w:tc>
      </w:tr>
      <w:tr>
        <w:trPr/>
        <w:tc>
          <w:tcPr>
            <w:noWrap/>
          </w:tcPr>
          <w:p>
            <w:pPr>
              <w:spacing w:after="200"/>
            </w:pPr>
            <w:hyperlink r:id="rId42" w:history="1">
              <w:r>
                <w:rPr>
                  <w:color w:val="1e198e"/>
                  <w:b w:val="1"/>
                  <w:bCs w:val="1"/>
                  <w:u w:val="single"/>
                </w:rPr>
                <w:t xml:space="preserve">« Communication, information et savoir : quel management pour une organisation durable ? »</w:t>
              </w:r>
            </w:hyperlink>
          </w:p>
          <w:p>
            <w:pPr/>
            <w:hyperlink r:id="rId14" w:history="1">
              <w:r>
                <w:rPr>
                  <w:color w:val="#410a8c"/>
                  <w:u w:val="single"/>
                </w:rPr>
                <w:t xml:space="preserve">Nadia Hassani</w:t>
              </w:r>
            </w:hyperlink>
          </w:p>
          <w:p>
            <w:pPr/>
            <w:r>
              <w:rPr>
                <w:i w:val="1"/>
                <w:iCs w:val="1"/>
              </w:rPr>
              <w:t xml:space="preserve">7ème colloque international COSSI (Communication, Organisation, Société du Savoir et Information)</w:t>
            </w:r>
            <w:r>
              <w:rPr/>
              <w:t xml:space="preserve">, Jun 2015, Montréal, Canada</w:t>
            </w:r>
          </w:p>
          <w:p>
            <w:pPr/>
            <w:r>
              <w:rPr/>
              <w:t xml:space="preserve">Communication dans un congrès</w:t>
            </w:r>
          </w:p>
          <w:p>
            <w:pPr/>
            <w:hyperlink r:id="rId42" w:history="1">
              <w:r>
                <w:rPr>
                  <w:color w:val="#410a8c"/>
                  <w:u w:val="single"/>
                </w:rPr>
                <w:t xml:space="preserve">hal-03642634v1</w:t>
              </w:r>
            </w:hyperlink>
          </w:p>
        </w:tc>
      </w:tr>
      <w:tr>
        <w:trPr/>
        <w:tc>
          <w:tcPr>
            <w:noWrap/>
          </w:tcPr>
          <w:p>
            <w:pPr>
              <w:spacing w:after="200"/>
            </w:pPr>
            <w:hyperlink r:id="rId43" w:history="1">
              <w:r>
                <w:rPr>
                  <w:color w:val="1e198e"/>
                  <w:b w:val="1"/>
                  <w:bCs w:val="1"/>
                  <w:u w:val="single"/>
                </w:rPr>
                <w:t xml:space="preserve">Application de la résolution de problèmes au sein des organisations par l’intervention systémique brève : de la théorie vers la pratique.</w:t>
              </w:r>
            </w:hyperlink>
          </w:p>
          <w:p>
            <w:pPr/>
            <w:hyperlink r:id="rId14" w:history="1">
              <w:r>
                <w:rPr>
                  <w:color w:val="#410a8c"/>
                  <w:u w:val="single"/>
                </w:rPr>
                <w:t xml:space="preserve">Nadia Hassani</w:t>
              </w:r>
            </w:hyperlink>
          </w:p>
          <w:p>
            <w:pPr/>
            <w:r>
              <w:rPr>
                <w:i w:val="1"/>
                <w:iCs w:val="1"/>
              </w:rPr>
              <w:t xml:space="preserve">Séminaire annuel des doctorants du LERASS Doc@com</w:t>
            </w:r>
            <w:r>
              <w:rPr/>
              <w:t xml:space="preserve">, May 2012, Toulouse, France</w:t>
            </w:r>
          </w:p>
          <w:p>
            <w:pPr/>
            <w:r>
              <w:rPr/>
              <w:t xml:space="preserve">Communication dans un congrès</w:t>
            </w:r>
          </w:p>
          <w:p>
            <w:pPr/>
            <w:hyperlink r:id="rId43" w:history="1">
              <w:r>
                <w:rPr>
                  <w:color w:val="#410a8c"/>
                  <w:u w:val="single"/>
                </w:rPr>
                <w:t xml:space="preserve">hal-03642555v1</w:t>
              </w:r>
            </w:hyperlink>
          </w:p>
        </w:tc>
      </w:tr>
      <w:tr>
        <w:trPr/>
        <w:tc>
          <w:tcPr>
            <w:noWrap/>
          </w:tcPr>
          <w:p>
            <w:pPr>
              <w:spacing w:after="200"/>
            </w:pPr>
            <w:hyperlink r:id="rId44" w:history="1">
              <w:r>
                <w:rPr>
                  <w:color w:val="1e198e"/>
                  <w:b w:val="1"/>
                  <w:bCs w:val="1"/>
                  <w:u w:val="single"/>
                </w:rPr>
                <w:t xml:space="preserve">La recherche-action : Préparation d’un doctorat et recherches sur le changement organisationnel parallèlement à une prise de fonction en tant que chargée de communication</w:t>
              </w:r>
            </w:hyperlink>
          </w:p>
          <w:p>
            <w:pPr/>
            <w:hyperlink r:id="rId14" w:history="1">
              <w:r>
                <w:rPr>
                  <w:color w:val="#410a8c"/>
                  <w:u w:val="single"/>
                </w:rPr>
                <w:t xml:space="preserve">Nadia Hassani</w:t>
              </w:r>
            </w:hyperlink>
          </w:p>
          <w:p>
            <w:pPr/>
            <w:r>
              <w:rPr>
                <w:i w:val="1"/>
                <w:iCs w:val="1"/>
              </w:rPr>
              <w:t xml:space="preserve">3ème Colloque et séminaire doctoral international : « Développement organisationnel et changement ». Avec la participation de l’Academy Of Management (AOM - États-Unis).</w:t>
            </w:r>
            <w:r>
              <w:rPr/>
              <w:t xml:space="preserve">, Jun 2011, Lyon, France</w:t>
            </w:r>
          </w:p>
          <w:p>
            <w:pPr/>
            <w:r>
              <w:rPr/>
              <w:t xml:space="preserve">Communication dans un congrès</w:t>
            </w:r>
          </w:p>
          <w:p>
            <w:pPr/>
            <w:hyperlink r:id="rId44" w:history="1">
              <w:r>
                <w:rPr>
                  <w:color w:val="#410a8c"/>
                  <w:u w:val="single"/>
                </w:rPr>
                <w:t xml:space="preserve">hal-03642540v1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Résolution des problèmes de communication dans les organisations : de l'approche de Palo Alto à l'intervention écosystémique</w:t>
              </w:r>
            </w:hyperlink>
          </w:p>
          <w:p>
            <w:pPr/>
            <w:hyperlink r:id="rId14" w:history="1">
              <w:r>
                <w:rPr>
                  <w:color w:val="#410a8c"/>
                  <w:u w:val="single"/>
                </w:rPr>
                <w:t xml:space="preserve">Nadia Hassani</w:t>
              </w:r>
            </w:hyperlink>
          </w:p>
          <w:p>
            <w:pPr/>
            <w:r>
              <w:rPr/>
              <w:t xml:space="preserve">Sciences de l'Homme et Société. Université Paul Valéry - Montpellier 3, 2014.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tel-04018283v1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C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a-hassani" TargetMode="External"/><Relationship Id="rId9" Type="http://schemas.openxmlformats.org/officeDocument/2006/relationships/hyperlink" Target="https://orcid.org/0009-0008-6560-424X" TargetMode="External"/><Relationship Id="rId10" Type="http://schemas.openxmlformats.org/officeDocument/2006/relationships/hyperlink" Target="https://www.idref.fr/181235501" TargetMode="External"/><Relationship Id="rId11" Type="http://schemas.openxmlformats.org/officeDocument/2006/relationships/hyperlink" Target="https://brest.uco.fr/fr" TargetMode="External"/><Relationship Id="rId12" Type="http://schemas.openxmlformats.org/officeDocument/2006/relationships/hyperlink" Target="https://www.theses.fr/2014MON30017" TargetMode="External"/><Relationship Id="rId13" Type="http://schemas.openxmlformats.org/officeDocument/2006/relationships/hyperlink" Target="https://hal.science/hal-05485503v1" TargetMode="External"/><Relationship Id="rId14" Type="http://schemas.openxmlformats.org/officeDocument/2006/relationships/hyperlink" Target="https://hal.science/search/index/?q=*&amp;authFullName_s=Nadia Hassani" TargetMode="External"/><Relationship Id="rId15" Type="http://schemas.openxmlformats.org/officeDocument/2006/relationships/hyperlink" Target="https://dx.doi.org/10.25965/interfaces-numeriques.5602" TargetMode="External"/><Relationship Id="rId16" Type="http://schemas.openxmlformats.org/officeDocument/2006/relationships/hyperlink" Target="https://hal.science/hal-04004522v1" TargetMode="External"/><Relationship Id="rId17" Type="http://schemas.openxmlformats.org/officeDocument/2006/relationships/hyperlink" Target="https://hal.science/search/index/?q=*&amp;authFullName_s=St&#233;phanie Marty" TargetMode="External"/><Relationship Id="rId18" Type="http://schemas.openxmlformats.org/officeDocument/2006/relationships/hyperlink" Target="https://hal.science/hal-04782276v1" TargetMode="External"/><Relationship Id="rId19" Type="http://schemas.openxmlformats.org/officeDocument/2006/relationships/hyperlink" Target="https://hal.science/search/index/?q=*&amp;authFullName_s=Lise Henric" TargetMode="External"/><Relationship Id="rId20" Type="http://schemas.openxmlformats.org/officeDocument/2006/relationships/hyperlink" Target="https://dx.doi.org/10.6092/issn.1974-4382/20730" TargetMode="External"/><Relationship Id="rId21" Type="http://schemas.openxmlformats.org/officeDocument/2006/relationships/hyperlink" Target="https://hal.science/hal-04018112v1" TargetMode="External"/><Relationship Id="rId22" Type="http://schemas.openxmlformats.org/officeDocument/2006/relationships/hyperlink" Target="https://hal.science/hal-04018062v1" TargetMode="External"/><Relationship Id="rId23" Type="http://schemas.openxmlformats.org/officeDocument/2006/relationships/hyperlink" Target="https://hal.science/hal-03611762v1" TargetMode="External"/><Relationship Id="rId24" Type="http://schemas.openxmlformats.org/officeDocument/2006/relationships/hyperlink" Target="https://hal.science/hal-03353737v1" TargetMode="External"/><Relationship Id="rId25" Type="http://schemas.openxmlformats.org/officeDocument/2006/relationships/hyperlink" Target="https://dx.doi.org/10.4000/communicationorganisation.8425" TargetMode="External"/><Relationship Id="rId26" Type="http://schemas.openxmlformats.org/officeDocument/2006/relationships/hyperlink" Target="https://hal.science/hal-03353733v1" TargetMode="External"/><Relationship Id="rId27" Type="http://schemas.openxmlformats.org/officeDocument/2006/relationships/hyperlink" Target="https://dx.doi.org/10.4000/terminal.4040" TargetMode="External"/><Relationship Id="rId28" Type="http://schemas.openxmlformats.org/officeDocument/2006/relationships/hyperlink" Target="https://hal.science/hal-03353707v1" TargetMode="External"/><Relationship Id="rId29" Type="http://schemas.openxmlformats.org/officeDocument/2006/relationships/hyperlink" Target="https://hal.science/hal-03353726v1" TargetMode="External"/><Relationship Id="rId30" Type="http://schemas.openxmlformats.org/officeDocument/2006/relationships/hyperlink" Target="https://hal.science/search/index/?q=*&amp;authFullName_s=Audrey de C&#233;glie" TargetMode="External"/><Relationship Id="rId31" Type="http://schemas.openxmlformats.org/officeDocument/2006/relationships/hyperlink" Target="https://dx.doi.org/10.3166/lcn.14.1.111-128" TargetMode="External"/><Relationship Id="rId32" Type="http://schemas.openxmlformats.org/officeDocument/2006/relationships/hyperlink" Target="https://hal.science/hal-03353719v1" TargetMode="External"/><Relationship Id="rId33" Type="http://schemas.openxmlformats.org/officeDocument/2006/relationships/hyperlink" Target="https://dx.doi.org/10.3917/comma.142.0099" TargetMode="External"/><Relationship Id="rId34" Type="http://schemas.openxmlformats.org/officeDocument/2006/relationships/hyperlink" Target="https://hal.science/hal-03353712v1" TargetMode="External"/><Relationship Id="rId35" Type="http://schemas.openxmlformats.org/officeDocument/2006/relationships/hyperlink" Target="https://dx.doi.org/10.3917/comma.131.0079" TargetMode="External"/><Relationship Id="rId36" Type="http://schemas.openxmlformats.org/officeDocument/2006/relationships/hyperlink" Target="https://hal.science/hal-03353683v1" TargetMode="External"/><Relationship Id="rId37" Type="http://schemas.openxmlformats.org/officeDocument/2006/relationships/hyperlink" Target="https://hal.science/hal-04782461v1" TargetMode="External"/><Relationship Id="rId38" Type="http://schemas.openxmlformats.org/officeDocument/2006/relationships/hyperlink" Target="https://hal.science/hal-04046413v1" TargetMode="External"/><Relationship Id="rId39" Type="http://schemas.openxmlformats.org/officeDocument/2006/relationships/hyperlink" Target="https://hal.science/hal-04010655v1" TargetMode="External"/><Relationship Id="rId40" Type="http://schemas.openxmlformats.org/officeDocument/2006/relationships/hyperlink" Target="https://hal.science/hal-03642629v1" TargetMode="External"/><Relationship Id="rId41" Type="http://schemas.openxmlformats.org/officeDocument/2006/relationships/hyperlink" Target="https://hal.science/hal-03642580v1" TargetMode="External"/><Relationship Id="rId42" Type="http://schemas.openxmlformats.org/officeDocument/2006/relationships/hyperlink" Target="https://hal.science/hal-03642634v1" TargetMode="External"/><Relationship Id="rId43" Type="http://schemas.openxmlformats.org/officeDocument/2006/relationships/hyperlink" Target="https://hal.science/hal-03642555v1" TargetMode="External"/><Relationship Id="rId44" Type="http://schemas.openxmlformats.org/officeDocument/2006/relationships/hyperlink" Target="https://hal.science/hal-03642540v1" TargetMode="External"/><Relationship Id="rId45" Type="http://schemas.openxmlformats.org/officeDocument/2006/relationships/hyperlink" Target="https://hal.science/tel-04018283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HASSANI</dc:title>
  <dc:description>CV</dc:description>
  <dc:subject/>
  <cp:keywords/>
  <cp:category/>
  <cp:lastModifiedBy/>
  <dcterms:created xsi:type="dcterms:W3CDTF">2026-05-22T19:26:34+02:00</dcterms:created>
  <dcterms:modified xsi:type="dcterms:W3CDTF">2026-05-22T19:26:34+02:00</dcterms:modified>
</cp:coreProperties>
</file>

<file path=docProps/custom.xml><?xml version="1.0" encoding="utf-8"?>
<Properties xmlns="http://schemas.openxmlformats.org/officeDocument/2006/custom-properties" xmlns:vt="http://schemas.openxmlformats.org/officeDocument/2006/docPropsVTypes"/>
</file>