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Nadia Lise IBRAHIM SAÏd </w:t>
      </w:r>
      <w:r>
        <w:rPr>
          <w:color w:val="641e6e"/>
        </w:rPr>
        <w:t xml:space="preserve">Maître de Conférences en Didactique du FLE</w:t>
      </w:r>
    </w:p>
    <w:p>
      <w:pPr>
        <w:spacing w:before="600"/>
      </w:pPr>
    </w:p>
    <w:p>
      <w:pPr>
        <w:spacing w:before="600"/>
      </w:pPr>
    </w:p>
    <w:p>
      <w:pPr>
        <w:pStyle w:val="Heading2"/>
      </w:pPr>
      <w:r>
        <w:rPr>
          <w:color w:val="1e198e"/>
          <w:b w:val="1"/>
          <w:bCs w:val="1"/>
        </w:rPr>
        <w:t xml:space="preserve">Présentation</w:t>
      </w:r>
    </w:p>
    <w:p>
      <w:pPr>
        <w:spacing w:after="100"/>
      </w:pPr>
    </w:p>
    <w:p>
      <w:pPr/>
      <w:r>
        <w:rPr/>
        <w:t xml:space="preserve">Nadia Lise IBRAHIMMaître de Conférences en Didactique du FLE(Diplôme national de docteur en Sciences du Langage-Linguistique et Phonétique Générale)</w:t>
      </w:r>
    </w:p>
    <w:p>
      <w:pPr/>
      <w:r>
        <w:rPr/>
        <w:t xml:space="preserve">Nom : IBRAHIM SAIDPrénoms : Nadia, LiseNationalité : FrançaiseSituation familiale : MariéeAdresse : 14000 Caen, FranceTél. : 0033764563531Courriel : </w:t>
      </w:r>
      <w:hyperlink r:id="rId7" w:history="1">
        <w:r>
          <w:rPr>
            <w:color w:val="#410a8c"/>
            <w:u w:val="single"/>
          </w:rPr>
          <w:t xml:space="preserve">nadia.lise.ibrahim@gmail.com</w:t>
        </w:r>
      </w:hyperlink>
    </w:p>
    <w:p>
      <w:pPr/>
      <w:r>
        <w:rPr/>
        <w:t xml:space="preserve">PROFIL PROFESSIONNELProfessionnelle expérimentée en Sciences du Langage-Linguistique et Phonétique Générale, avec une solide formation académique et une expertise approfondie dans l'enseignement du français aux non-francophones. Compétente dans l’élaboration de méthodes d'enseignement innovantes, l'intégration des nouvelles technologies et l’évaluation des compétences linguistiques des apprenants. Passionnée par le développement des compétences langagières, culturelles et interculturelles des étudiants.DIPLÔMES•	Doctorat de l’Université de Caen (spécialité : Sciences du langage : Linguistique et Phonétique Générale), mars 2011 : « Programme proposé pour développer l’expression orale du Français, par l’utilisation de quelques stratégies cognitives et métacognitives, chez les étudiants de 4ème année de la Faculté de Pédagogie en Égypte ». Direction : Francis Gandon.•	2005 : Master en Sciences du langage – Linguistique, Spécialité : Didactique du FLE, Université de Tanta.•	1999 : Licence en Sciences du langage – Linguistique, Spécialité Sciences du langage : Linguistique et Phonétique Générale, département du français, Université de Tanta.•	2006 : Certification en ICDL (International Computer Driving Licence)</w:t>
      </w:r>
    </w:p>
    <w:p>
      <w:pPr/>
      <w:r>
        <w:rPr/>
        <w:t xml:space="preserve">EXPÉRIENCE PROFESSIONNELLE•	Actuellement : Maître de Conférences de Didactique à la faculté de Pédagogie de Kafrel Cheikh, Egypte•	Septembre 2017 – Juin 2020 : Professeure associée à la Faculté des Langues, Université de la Princesse Nourah, Arabie Saoudite.•	Depuis 2017 : Membre permanent titulaire du CERReV, Université de Caen Normandie, France.•	Depuis 2011 : Membre associé du CRISCO, Université de Caen Normandie, France.•	2006-2017 : Traductrice au sein de l’association « La Voix des Femmes », à titre bénévole, à Caen Basse-Normandie en France, ainsi qu’au sein de l’ASTI 14 .•	2018 - 2019 : Enseignante coordonnatrice du Choix Goncourt de l’Orient, Université de la Princesse Noura.•	2019-2020 : Enseignante coordonnatrice du Choix Goncourt de l’Orient, Université de la Princesse Noura   •	Février 2018 : Traductrice pour le journal français «Le Monde Diplomatique ».•	2018 : Contribution à l'atelier de conception du programme de Master, Université de la Princesse Nourah, Arabie Saoudite.•	2018 : Encadrement des étudiants pour les épreuves du DELF, Université de la Princesse Nourah, Arabie Saoudite.•	2019 : Contributions à la révision des modules du programme de licence en français, Université de la Princesse Nourah, Arabie Saoudite.</w:t>
      </w:r>
    </w:p>
    <w:p>
      <w:pPr/>
      <w:r>
        <w:rPr/>
        <w:t xml:space="preserve">PUBLICATIONS ET COMMUNICATIONS•	Nadia Lise IBRAHIM (2024 soumis). Efficacité d'une unité proposée intégrant les marqueurs discursifs et la prosodie sur la correction des erreurs phonétiques des étudiants en FLE à la faculté de pédagogie de Kafr El Cheikh. Journal of University Performance Development – Mansoura University (JUPD).•	Nadia Lise IBRAHIM (2024). Diminuer la charge cognitive des étudiants du FLE dans les facultés de pédagogie par la mise en œuvre des stratégies mnémoniques d’apprentissage pour développer leur compréhension écrite. Journal of Research in Curriculum, Instruction and Educational Technology (JRCIET) Vol. 10, No. 1 January 2024.•	Nadia Lise IBRAHIM (2023). Unité proposée pour développer l’apprentissage et l’utilisation des prépositions du FLE des étudiants de section de français, dans les facultés de pédagogie. Association of Arab Educators, octobre 2023, Volume 27/1, 121-150.•	Rifqi Soleiman et Nadia Lise IBRAHIM (2022). Efficacité des stratégies cognitives sur le développement des formules de politesse en français chez les futurs-enseignants à la faculté de pédagogie – Université de Mansourah. Journal of Research in Teaching Languages (Revue des Recherches en Didactique des Langues émise par l’Association Pédagogique de la Didactique des Langues). 20(1), 65-125.•	Rifqi Soleiman et Nadia Lise IBRAHIM (2022). Unité didactique pour développer les expressions idiomatiques du français des étudiants du Diplôme général aux facultés de pédagogie. Journal of Research in Teaching Languages (Revue des Recherches en Didactique des Langues émise par l’Association Pédagogique de la Didactique des Langues). 20(1), 65-125.•	Rifqi Soleiman et Nadia Lise IBRAHIM (2022). Utilisation des échafaudages pédagogiques pour remédier aux erreurs d’emploi des temps verbaux des futurs-enseignants du FLE à la faculté de pédagogie – Université de Mansourah. Journal of the faculty of Education – Sohag University, 56(2),47-96.•	Nadia Lise IBRAHIM (2021). Utilisation de la méthode verbo-tonale pour remédier aux erreurs phonétiques des étudiants du département de français dans les facultés de pédagogie. Journal of University Performance Development – Mansoura University (JUPD). 16(2), 101-134.•	Nadia Lise IBRAHIM (2021). Développer la compétence pragmatique des apprenants égyptiens résidant en France, par la mise en scène d’un atelier théâtral. Journal of University Performance Development – Mansoura University (JUPD). 16(2), 137-168.•	Rifqi Soleiman et Nadia Lise IBRAHIM (2020). Développement de la compétence interculturelle des futurs-enseignants du FLE à la lueur de la perspective actionnelle. Journal of Research in Teaching Languages (Revue des Recherches en Didactique des Langues émise par l’Association Pédagogique de la Didactique des Langues). 1(11), 65-125.•	Le 04/07/2019 : Intervention orale intitulée «Analyse des interférences linguistiques et culturelles lors des apprentissages bilingues» prononcée lors de la journée de colloque et d’étude «Les aspects pluridisciplinaires», Université de Caen Normandie, France.•	Avril 2019 : Présentation d’un poster intitulé «Prosodie et méthode verbo-tonale au service du travail de correction phonétique du FLE, Université de la Princesse Nourah, Arabie Saoudite.•	Nadia Lise IBRAHIM (2018). Analyse d'erreurs dues aux interférences « arabe-français » et enseignement du français (le cas des apprenants arabophones en France). Journal of Research in Teaching Languages (Revue des Recherches en Didactique des Langues émise par l’Association Pédagogique de la Didactique des Langues).•	Le 12/06/2018 : Intervention orale intitulée «Psycholinguistique et apprentissage lingue: contenus et méthodes» prononcée lors de la journée de colloque et d’étude «Psychologie et apprentissage», Université de Caen Normandie, France•	Mars 2018 : Communication intitulée «Erreurs dues aux interférences arabes français : cas des apprenants arabophones résidant en France». Université de la Princesse Nourah, Arabie Saoudite.•	Nadia Lise IBRAHIM et Agnès SALINAS (2017). Appropriation de la compétence interculturelle : le cas des étudiantes saoudiennes. AN XVI, Roumanie.•	Nadia Lise IBRAHIM et Agnès SALINAS (2014). Appropriation d’une langue étrangère, interférences entre les systèmes français et arabe (dialecte égyptien). Recherches en Langue et Littérature Françaises, Iran, No.14, 41-70.•	Nadia Lise IBRAHIM (2013). La compétence interculturelle : formation et obstacles. Dialogos, Roumanie, No.27.•	Nadia Lise IBRAHIM et Agnès SALINAS (2012). Appropriation des compétences culturelles et linguistiques en langue étrangère : comment aider les apprenants à interpréter une communication interculturelle. Dialogos, Roumanie, N° 25.•	Nadia Lise IBRAHIM (2011). La méthode verbo-tonale face aux interférences phonétiques et phonologiques pour les Étudiants Égyptiens. Cahier du CRISCO, N° 33, volume 2, ISSN 2116-6242, France, 1-18.•	Nadia Lise IBRAHIM (2009). Les stratégies d’apprentissage : comment aider les apprenants dans leur acquisition des connaissances. Cahier du CRISCO, France, N°.28, 46-56.</w:t>
      </w:r>
    </w:p>
    <w:p>
      <w:pPr/>
      <w:r>
        <w:rPr/>
        <w:t xml:space="preserve">DIVERSInformatique: Word, Excel, Power Point, Internet,Windows (Certification en ICDL).LanguesBilingue (Français,Arabe).Anglais : oral et écrit (B2).</w:t>
      </w:r>
    </w:p>
    <w:p>
      <w:pPr/>
      <w:r>
        <w:rPr/>
        <w:t xml:space="preserve">CENTRES D’INTÉRÊT</w:t>
      </w:r>
    </w:p>
    <w:p>
      <w:pPr/>
      <w:r>
        <w:rPr/>
        <w:t xml:space="preserve">•	Linguistique appliquée et didactique du FLE ;•	Culture francophone et interculturalité ;•	Technologies éducatives et apprentissage des Langues.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..L’effet des logiciels conversationnels basés sur l’intelligence artificielle sur l’appropriation des homophones par les futurs enseignants de FLE à la faculté de pédagogie de Kafrel Cheikh..</w:t>
              </w:r>
            </w:hyperlink>
          </w:p>
          <w:p>
            <w:pPr/>
            <w:hyperlink r:id="rId9" w:history="1">
              <w:r>
                <w:rPr>
                  <w:color w:val="#410a8c"/>
                  <w:u w:val="single"/>
                </w:rPr>
                <w:t xml:space="preserve">Nadia Ibrahim</w:t>
              </w:r>
            </w:hyperlink>
          </w:p>
          <w:p>
            <w:pPr/>
            <w:r>
              <w:rPr>
                <w:i w:val="1"/>
                <w:iCs w:val="1"/>
              </w:rPr>
              <w:t xml:space="preserve">مجلة کلية التربية بالمنصورة [Maǧallaẗ Kulliyyaẗ Al-Tarbiyyaẗ Bil-Manṣūraẗ = Journal of Faculty of Education Mansoura University]</w:t>
            </w:r>
            <w:r>
              <w:rPr/>
              <w:t xml:space="preserve">, 2025, 129 (1), pp.89-129. </w:t>
            </w:r>
            <w:hyperlink r:id="rId10" w:history="1">
              <w:r>
                <w:rPr>
                  <w:color w:val="#410a8c"/>
                  <w:u w:val="single"/>
                </w:rPr>
                <w:t xml:space="preserve">⟨10.21608/maed.2025.428402⟩</w:t>
              </w:r>
            </w:hyperlink>
          </w:p>
          <w:p>
            <w:pPr/>
            <w:r>
              <w:rPr/>
              <w:t xml:space="preserve">Article dans une revue</w:t>
            </w:r>
          </w:p>
          <w:p>
            <w:pPr/>
            <w:hyperlink r:id="rId8" w:history="1">
              <w:r>
                <w:rPr>
                  <w:color w:val="#410a8c"/>
                  <w:u w:val="single"/>
                </w:rPr>
                <w:t xml:space="preserve">hal-05074931v1</w:t>
              </w:r>
            </w:hyperlink>
          </w:p>
        </w:tc>
      </w:tr>
      <w:tr>
        <w:trPr/>
        <w:tc>
          <w:tcPr>
            <w:noWrap/>
          </w:tcPr>
          <w:p>
            <w:pPr>
              <w:spacing w:after="200"/>
            </w:pPr>
            <w:hyperlink r:id="rId11" w:history="1">
              <w:r>
                <w:rPr>
                  <w:color w:val="1e198e"/>
                  <w:b w:val="1"/>
                  <w:bCs w:val="1"/>
                  <w:u w:val="single"/>
                </w:rPr>
                <w:t xml:space="preserve">Utilisation des applications de l’intelligence artificielle pour développer la compétence interculturelle des futurs enseignants de FLE dans les facultés de pédagogie</w:t>
              </w:r>
            </w:hyperlink>
          </w:p>
          <w:p>
            <w:pPr/>
            <w:hyperlink r:id="rId9" w:history="1">
              <w:r>
                <w:rPr>
                  <w:color w:val="#410a8c"/>
                  <w:u w:val="single"/>
                </w:rPr>
                <w:t xml:space="preserve">Nadia Ibrahim</w:t>
              </w:r>
            </w:hyperlink>
          </w:p>
          <w:p>
            <w:pPr/>
            <w:r>
              <w:rPr>
                <w:i w:val="1"/>
                <w:iCs w:val="1"/>
              </w:rPr>
              <w:t xml:space="preserve">مجلة کلية التربية بالمنصورة [Maǧallaẗ Kulliyyaẗ Al-Tarbiyyaẗ Bil-Manṣūraẗ = Journal of Faculty of Education Mansoura University]</w:t>
            </w:r>
            <w:r>
              <w:rPr/>
              <w:t xml:space="preserve">, 2025, 130 (1), pp.3-41. </w:t>
            </w:r>
            <w:hyperlink r:id="rId12" w:history="1">
              <w:r>
                <w:rPr>
                  <w:color w:val="#410a8c"/>
                  <w:u w:val="single"/>
                </w:rPr>
                <w:t xml:space="preserve">⟨10.21608/maed.2025.470198⟩</w:t>
              </w:r>
            </w:hyperlink>
          </w:p>
          <w:p>
            <w:pPr/>
            <w:r>
              <w:rPr/>
              <w:t xml:space="preserve">Article dans une revue</w:t>
            </w:r>
          </w:p>
          <w:p>
            <w:pPr/>
            <w:hyperlink r:id="rId11" w:history="1">
              <w:r>
                <w:rPr>
                  <w:color w:val="#410a8c"/>
                  <w:u w:val="single"/>
                </w:rPr>
                <w:t xml:space="preserve">hal-05477093v1</w:t>
              </w:r>
            </w:hyperlink>
          </w:p>
        </w:tc>
      </w:tr>
      <w:tr>
        <w:trPr/>
        <w:tc>
          <w:tcPr>
            <w:noWrap/>
          </w:tcPr>
          <w:p>
            <w:pPr>
              <w:spacing w:after="200"/>
            </w:pPr>
            <w:hyperlink r:id="rId13" w:history="1">
              <w:r>
                <w:rPr>
                  <w:color w:val="1e198e"/>
                  <w:b w:val="1"/>
                  <w:bCs w:val="1"/>
                  <w:u w:val="single"/>
                </w:rPr>
                <w:t xml:space="preserve">Efficacité d'une unité proposée intégrant les marqueurs discursifs et la prosodie sur la correction des erreurs phonétiques des étudiants en FLE à la faculté de pédagogie de Kafr El Cheikh</w:t>
              </w:r>
            </w:hyperlink>
          </w:p>
          <w:p>
            <w:pPr/>
            <w:hyperlink r:id="rId9" w:history="1">
              <w:r>
                <w:rPr>
                  <w:color w:val="#410a8c"/>
                  <w:u w:val="single"/>
                </w:rPr>
                <w:t xml:space="preserve">Nadia Ibrahim</w:t>
              </w:r>
            </w:hyperlink>
          </w:p>
          <w:p>
            <w:pPr/>
            <w:r>
              <w:rPr>
                <w:i w:val="1"/>
                <w:iCs w:val="1"/>
              </w:rPr>
              <w:t xml:space="preserve">مجلة کلية التربية بالمنصورة [Maǧallaẗ Kulliyyaẗ Al-Tarbiyyaẗ Bil-Manṣūraẗ = Journal of Faculty of Education Mansoura University]</w:t>
            </w:r>
            <w:r>
              <w:rPr/>
              <w:t xml:space="preserve">, 2024, 128 (1), pp.3-41. </w:t>
            </w:r>
            <w:hyperlink r:id="rId14" w:history="1">
              <w:r>
                <w:rPr>
                  <w:color w:val="#410a8c"/>
                  <w:u w:val="single"/>
                </w:rPr>
                <w:t xml:space="preserve">⟨10.21608/maed.2024.410718⟩</w:t>
              </w:r>
            </w:hyperlink>
          </w:p>
          <w:p>
            <w:pPr/>
            <w:r>
              <w:rPr/>
              <w:t xml:space="preserve">Article dans une revue</w:t>
            </w:r>
          </w:p>
          <w:p>
            <w:pPr/>
            <w:hyperlink r:id="rId13" w:history="1">
              <w:r>
                <w:rPr>
                  <w:color w:val="#410a8c"/>
                  <w:u w:val="single"/>
                </w:rPr>
                <w:t xml:space="preserve">hal-04950489v1</w:t>
              </w:r>
            </w:hyperlink>
          </w:p>
        </w:tc>
      </w:tr>
      <w:tr>
        <w:trPr/>
        <w:tc>
          <w:tcPr>
            <w:noWrap/>
          </w:tcPr>
          <w:p>
            <w:pPr>
              <w:spacing w:after="200"/>
            </w:pPr>
            <w:hyperlink r:id="rId15" w:history="1">
              <w:r>
                <w:rPr>
                  <w:color w:val="1e198e"/>
                  <w:b w:val="1"/>
                  <w:bCs w:val="1"/>
                  <w:u w:val="single"/>
                </w:rPr>
                <w:t xml:space="preserve">Diminuer la charge cognitive des étudiants du FLE dans les facultés de pédagogie par la mise en œuvre des stratégies mnémoniques d’apprentissage pour développer leur compréhension écrite</w:t>
              </w:r>
            </w:hyperlink>
          </w:p>
          <w:p>
            <w:pPr/>
            <w:hyperlink r:id="rId9" w:history="1">
              <w:r>
                <w:rPr>
                  <w:color w:val="#410a8c"/>
                  <w:u w:val="single"/>
                </w:rPr>
                <w:t xml:space="preserve">Nadia Ibrahim</w:t>
              </w:r>
            </w:hyperlink>
          </w:p>
          <w:p>
            <w:pPr/>
            <w:r>
              <w:rPr>
                <w:i w:val="1"/>
                <w:iCs w:val="1"/>
              </w:rPr>
              <w:t xml:space="preserve">Journal of Research in Curriculum Instruction and Educational Technology</w:t>
            </w:r>
            <w:r>
              <w:rPr/>
              <w:t xml:space="preserve">, 2024, 10 (1), pp.15-84. </w:t>
            </w:r>
            <w:hyperlink r:id="rId16" w:history="1">
              <w:r>
                <w:rPr>
                  <w:color w:val="#410a8c"/>
                  <w:u w:val="single"/>
                </w:rPr>
                <w:t xml:space="preserve">⟨10.21608/jrciet.2024.335213⟩</w:t>
              </w:r>
            </w:hyperlink>
          </w:p>
          <w:p>
            <w:pPr/>
            <w:r>
              <w:rPr/>
              <w:t xml:space="preserve">Article dans une revue</w:t>
            </w:r>
          </w:p>
          <w:p>
            <w:pPr/>
            <w:hyperlink r:id="rId15" w:history="1">
              <w:r>
                <w:rPr>
                  <w:color w:val="#410a8c"/>
                  <w:u w:val="single"/>
                </w:rPr>
                <w:t xml:space="preserve">hal-04843432v1</w:t>
              </w:r>
            </w:hyperlink>
          </w:p>
        </w:tc>
      </w:tr>
      <w:tr>
        <w:trPr/>
        <w:tc>
          <w:tcPr>
            <w:noWrap/>
          </w:tcPr>
          <w:p>
            <w:pPr>
              <w:spacing w:after="200"/>
            </w:pPr>
            <w:hyperlink r:id="rId17" w:history="1">
              <w:r>
                <w:rPr>
                  <w:color w:val="1e198e"/>
                  <w:b w:val="1"/>
                  <w:bCs w:val="1"/>
                  <w:u w:val="single"/>
                </w:rPr>
                <w:t xml:space="preserve">Unité proposée pour développer l’apprentissage et l’utilisationdes prépositions du FLE des étudiants de section de français, dans lesfacultés de pédagogie</w:t>
              </w:r>
            </w:hyperlink>
          </w:p>
          <w:p>
            <w:pPr/>
            <w:hyperlink r:id="rId9" w:history="1">
              <w:r>
                <w:rPr>
                  <w:color w:val="#410a8c"/>
                  <w:u w:val="single"/>
                </w:rPr>
                <w:t xml:space="preserve">Nadia Ibrahim</w:t>
              </w:r>
            </w:hyperlink>
          </w:p>
          <w:p>
            <w:pPr/>
            <w:r>
              <w:rPr>
                <w:i w:val="1"/>
                <w:iCs w:val="1"/>
              </w:rPr>
              <w:t xml:space="preserve">إبداعات تربوية / Ibdāʿāt Tarbawiyyaẗ</w:t>
            </w:r>
            <w:r>
              <w:rPr/>
              <w:t xml:space="preserve">, 2023, 27 (1), pp.121-150. </w:t>
            </w:r>
            <w:hyperlink r:id="rId18" w:history="1">
              <w:r>
                <w:rPr>
                  <w:color w:val="#410a8c"/>
                  <w:u w:val="single"/>
                </w:rPr>
                <w:t xml:space="preserve">⟨10.21608/eji.2023.326362⟩</w:t>
              </w:r>
            </w:hyperlink>
          </w:p>
          <w:p>
            <w:pPr/>
            <w:r>
              <w:rPr/>
              <w:t xml:space="preserve">Article dans une revue</w:t>
            </w:r>
          </w:p>
          <w:p>
            <w:pPr/>
            <w:hyperlink r:id="rId17" w:history="1">
              <w:r>
                <w:rPr>
                  <w:color w:val="#410a8c"/>
                  <w:u w:val="single"/>
                </w:rPr>
                <w:t xml:space="preserve">hal-04843420v1</w:t>
              </w:r>
            </w:hyperlink>
          </w:p>
        </w:tc>
      </w:tr>
      <w:tr>
        <w:trPr/>
        <w:tc>
          <w:tcPr>
            <w:noWrap/>
          </w:tcPr>
          <w:p>
            <w:pPr>
              <w:spacing w:after="200"/>
            </w:pPr>
            <w:hyperlink r:id="rId19" w:history="1">
              <w:r>
                <w:rPr>
                  <w:color w:val="1e198e"/>
                  <w:b w:val="1"/>
                  <w:bCs w:val="1"/>
                  <w:u w:val="single"/>
                </w:rPr>
                <w:t xml:space="preserve">Efficacité des stratégies cognitives sur le développement des formules de politesse en français chez les futurs-enseignants à la faculté de pédagogie – Université de Mansourah</w:t>
              </w:r>
            </w:hyperlink>
          </w:p>
          <w:p>
            <w:pPr/>
            <w:hyperlink r:id="rId20" w:history="1">
              <w:r>
                <w:rPr>
                  <w:color w:val="#410a8c"/>
                  <w:u w:val="single"/>
                </w:rPr>
                <w:t xml:space="preserve">Rifqi Ibrahim Mohammed Soleiman</w:t>
              </w:r>
            </w:hyperlink>
            <w:r>
              <w:rPr/>
              <w:t xml:space="preserve">,</w:t>
            </w:r>
            <w:hyperlink r:id="rId9" w:history="1">
              <w:r>
                <w:rPr>
                  <w:color w:val="#410a8c"/>
                  <w:u w:val="single"/>
                </w:rPr>
                <w:t xml:space="preserve">Nadia Ibrahim</w:t>
              </w:r>
            </w:hyperlink>
          </w:p>
          <w:p>
            <w:pPr/>
            <w:r>
              <w:rPr>
                <w:i w:val="1"/>
                <w:iCs w:val="1"/>
              </w:rPr>
              <w:t xml:space="preserve">بحوث فى تدريس اللغات [Research in Language Teaching]</w:t>
            </w:r>
            <w:r>
              <w:rPr/>
              <w:t xml:space="preserve">, 2022, 3 (20), pp.203-273. </w:t>
            </w:r>
            <w:hyperlink r:id="rId21" w:history="1">
              <w:r>
                <w:rPr>
                  <w:color w:val="#410a8c"/>
                  <w:u w:val="single"/>
                </w:rPr>
                <w:t xml:space="preserve">⟨10.21608/ssl.2022.256474⟩</w:t>
              </w:r>
            </w:hyperlink>
          </w:p>
          <w:p>
            <w:pPr/>
            <w:r>
              <w:rPr/>
              <w:t xml:space="preserve">Article dans une revue</w:t>
            </w:r>
          </w:p>
          <w:p>
            <w:pPr/>
            <w:hyperlink r:id="rId19" w:history="1">
              <w:r>
                <w:rPr>
                  <w:color w:val="#410a8c"/>
                  <w:u w:val="single"/>
                </w:rPr>
                <w:t xml:space="preserve">hal-04843472v1</w:t>
              </w:r>
            </w:hyperlink>
          </w:p>
        </w:tc>
      </w:tr>
      <w:tr>
        <w:trPr/>
        <w:tc>
          <w:tcPr>
            <w:noWrap/>
          </w:tcPr>
          <w:p>
            <w:pPr>
              <w:spacing w:after="200"/>
            </w:pPr>
            <w:hyperlink r:id="rId22" w:history="1">
              <w:r>
                <w:rPr>
                  <w:color w:val="1e198e"/>
                  <w:b w:val="1"/>
                  <w:bCs w:val="1"/>
                  <w:u w:val="single"/>
                </w:rPr>
                <w:t xml:space="preserve">Utilisation des échafaudages pédagogiques pour remédier aux erreurs d’emploi des temps verbaux des futurs-enseignants du FLE à la faculté de pédagogie – Université de Mansourah</w:t>
              </w:r>
            </w:hyperlink>
          </w:p>
          <w:p>
            <w:pPr/>
            <w:hyperlink r:id="rId23" w:history="1">
              <w:r>
                <w:rPr>
                  <w:color w:val="#410a8c"/>
                  <w:u w:val="single"/>
                </w:rPr>
                <w:t xml:space="preserve">رفقى Rifqi ابراهيم محمد سليمان Ibrahim Mohammed SOLEIMAN</w:t>
              </w:r>
            </w:hyperlink>
            <w:r>
              <w:rPr/>
              <w:t xml:space="preserve">,</w:t>
            </w:r>
            <w:hyperlink r:id="rId9" w:history="1">
              <w:r>
                <w:rPr>
                  <w:color w:val="#410a8c"/>
                  <w:u w:val="single"/>
                </w:rPr>
                <w:t xml:space="preserve">Nadia Ibrahim</w:t>
              </w:r>
            </w:hyperlink>
          </w:p>
          <w:p>
            <w:pPr/>
            <w:r>
              <w:rPr>
                <w:i w:val="1"/>
                <w:iCs w:val="1"/>
              </w:rPr>
              <w:t xml:space="preserve">المجلة التربوية لکلية التربية بسوهاج [La revue pédagogique de la Faculté d'Education de Sohag]</w:t>
            </w:r>
            <w:r>
              <w:rPr/>
              <w:t xml:space="preserve">, 2022, 96, pp.47-96. </w:t>
            </w:r>
            <w:hyperlink r:id="rId24" w:history="1">
              <w:r>
                <w:rPr>
                  <w:color w:val="#410a8c"/>
                  <w:u w:val="single"/>
                </w:rPr>
                <w:t xml:space="preserve">⟨10.21608/EDUSOHAG.2022.228917⟩</w:t>
              </w:r>
            </w:hyperlink>
          </w:p>
          <w:p>
            <w:pPr/>
            <w:r>
              <w:rPr/>
              <w:t xml:space="preserve">Article dans une revue</w:t>
            </w:r>
          </w:p>
          <w:p>
            <w:pPr/>
            <w:hyperlink r:id="rId22" w:history="1">
              <w:r>
                <w:rPr>
                  <w:color w:val="#410a8c"/>
                  <w:u w:val="single"/>
                </w:rPr>
                <w:t xml:space="preserve">hal-04028696v1</w:t>
              </w:r>
            </w:hyperlink>
          </w:p>
        </w:tc>
      </w:tr>
      <w:tr>
        <w:trPr/>
        <w:tc>
          <w:tcPr>
            <w:noWrap/>
          </w:tcPr>
          <w:p>
            <w:pPr>
              <w:spacing w:after="200"/>
            </w:pPr>
            <w:hyperlink r:id="rId25" w:history="1">
              <w:r>
                <w:rPr>
                  <w:color w:val="1e198e"/>
                  <w:b w:val="1"/>
                  <w:bCs w:val="1"/>
                  <w:u w:val="single"/>
                </w:rPr>
                <w:t xml:space="preserve">Unité didactique pour développer les expressions idiomatiques du français des étudiants du Diplôme général aux facultés de pédagogie</w:t>
              </w:r>
            </w:hyperlink>
          </w:p>
          <w:p>
            <w:pPr/>
            <w:hyperlink r:id="rId20" w:history="1">
              <w:r>
                <w:rPr>
                  <w:color w:val="#410a8c"/>
                  <w:u w:val="single"/>
                </w:rPr>
                <w:t xml:space="preserve">Rifqi Ibrahim Mohammed Soleiman</w:t>
              </w:r>
            </w:hyperlink>
            <w:r>
              <w:rPr/>
              <w:t xml:space="preserve">,</w:t>
            </w:r>
            <w:hyperlink r:id="rId9" w:history="1">
              <w:r>
                <w:rPr>
                  <w:color w:val="#410a8c"/>
                  <w:u w:val="single"/>
                </w:rPr>
                <w:t xml:space="preserve">Nadia Ibrahim</w:t>
              </w:r>
            </w:hyperlink>
          </w:p>
          <w:p>
            <w:pPr/>
            <w:r>
              <w:rPr>
                <w:i w:val="1"/>
                <w:iCs w:val="1"/>
              </w:rPr>
              <w:t xml:space="preserve">بحوث فى تدريس اللغات [Research in Language Teaching]</w:t>
            </w:r>
            <w:r>
              <w:rPr/>
              <w:t xml:space="preserve">, 2022, 20 (20), pp.135-202. </w:t>
            </w:r>
            <w:hyperlink r:id="rId26" w:history="1">
              <w:r>
                <w:rPr>
                  <w:color w:val="#410a8c"/>
                  <w:u w:val="single"/>
                </w:rPr>
                <w:t xml:space="preserve">⟨10.21608/ssl.2022.256473⟩</w:t>
              </w:r>
            </w:hyperlink>
          </w:p>
          <w:p>
            <w:pPr/>
            <w:r>
              <w:rPr/>
              <w:t xml:space="preserve">Article dans une revue</w:t>
            </w:r>
          </w:p>
          <w:p>
            <w:pPr/>
            <w:hyperlink r:id="rId25" w:history="1">
              <w:r>
                <w:rPr>
                  <w:color w:val="#410a8c"/>
                  <w:u w:val="single"/>
                </w:rPr>
                <w:t xml:space="preserve">hal-04843448v1</w:t>
              </w:r>
            </w:hyperlink>
          </w:p>
        </w:tc>
      </w:tr>
      <w:tr>
        <w:trPr/>
        <w:tc>
          <w:tcPr>
            <w:noWrap/>
          </w:tcPr>
          <w:p>
            <w:pPr>
              <w:spacing w:after="200"/>
            </w:pPr>
            <w:hyperlink r:id="rId27" w:history="1">
              <w:r>
                <w:rPr>
                  <w:color w:val="1e198e"/>
                  <w:b w:val="1"/>
                  <w:bCs w:val="1"/>
                  <w:u w:val="single"/>
                </w:rPr>
                <w:t xml:space="preserve">Utilisation de la méthode verbo-tonale pour remédier aux erreurs phonétiques des étudiants du département de français dans les facultés de pédagogie</w:t>
              </w:r>
            </w:hyperlink>
          </w:p>
          <w:p>
            <w:pPr/>
            <w:hyperlink r:id="rId9" w:history="1">
              <w:r>
                <w:rPr>
                  <w:color w:val="#410a8c"/>
                  <w:u w:val="single"/>
                </w:rPr>
                <w:t xml:space="preserve">Nadia Ibrahim</w:t>
              </w:r>
            </w:hyperlink>
          </w:p>
          <w:p>
            <w:pPr/>
            <w:r>
              <w:rPr>
                <w:i w:val="1"/>
                <w:iCs w:val="1"/>
              </w:rPr>
              <w:t xml:space="preserve">مجلة تطوير الأداء الجامعى (Journal of University Performance Development)</w:t>
            </w:r>
            <w:r>
              <w:rPr/>
              <w:t xml:space="preserve">, 2021, 16 (2), pp.101-134. </w:t>
            </w:r>
            <w:hyperlink r:id="rId28" w:history="1">
              <w:r>
                <w:rPr>
                  <w:color w:val="#410a8c"/>
                  <w:u w:val="single"/>
                </w:rPr>
                <w:t xml:space="preserve">⟨10.21608/jpud.2022.135918.1080⟩</w:t>
              </w:r>
            </w:hyperlink>
          </w:p>
          <w:p>
            <w:pPr/>
            <w:r>
              <w:rPr/>
              <w:t xml:space="preserve">Article dans une revue</w:t>
            </w:r>
          </w:p>
          <w:p>
            <w:pPr/>
            <w:hyperlink r:id="rId27" w:history="1">
              <w:r>
                <w:rPr>
                  <w:color w:val="#410a8c"/>
                  <w:u w:val="single"/>
                </w:rPr>
                <w:t xml:space="preserve">hal-04843381v2</w:t>
              </w:r>
            </w:hyperlink>
          </w:p>
        </w:tc>
      </w:tr>
      <w:tr>
        <w:trPr/>
        <w:tc>
          <w:tcPr>
            <w:noWrap/>
          </w:tcPr>
          <w:p>
            <w:pPr>
              <w:spacing w:after="200"/>
            </w:pPr>
            <w:hyperlink r:id="rId29" w:history="1">
              <w:r>
                <w:rPr>
                  <w:color w:val="1e198e"/>
                  <w:b w:val="1"/>
                  <w:bCs w:val="1"/>
                  <w:u w:val="single"/>
                </w:rPr>
                <w:t xml:space="preserve">Développer la compétence pragmatique des apprenants arabophones résidant en France, par la mise en scène d’un atelier théâtral</w:t>
              </w:r>
            </w:hyperlink>
          </w:p>
          <w:p>
            <w:pPr/>
            <w:hyperlink r:id="rId9" w:history="1">
              <w:r>
                <w:rPr>
                  <w:color w:val="#410a8c"/>
                  <w:u w:val="single"/>
                </w:rPr>
                <w:t xml:space="preserve">Nadia Ibrahim</w:t>
              </w:r>
            </w:hyperlink>
          </w:p>
          <w:p>
            <w:pPr/>
            <w:r>
              <w:rPr>
                <w:i w:val="1"/>
                <w:iCs w:val="1"/>
              </w:rPr>
              <w:t xml:space="preserve">مجلة تطوير الأداء الجامعى (Journal of University Performance Development)</w:t>
            </w:r>
            <w:r>
              <w:rPr/>
              <w:t xml:space="preserve">, 2021, 16 (2), pp.137-168. </w:t>
            </w:r>
            <w:hyperlink r:id="rId30" w:history="1">
              <w:r>
                <w:rPr>
                  <w:color w:val="#410a8c"/>
                  <w:u w:val="single"/>
                </w:rPr>
                <w:t xml:space="preserve">⟨10.21608/jpud.2022.135919.1081⟩</w:t>
              </w:r>
            </w:hyperlink>
          </w:p>
          <w:p>
            <w:pPr/>
            <w:r>
              <w:rPr/>
              <w:t xml:space="preserve">Article dans une revue</w:t>
            </w:r>
          </w:p>
          <w:p>
            <w:pPr/>
            <w:hyperlink r:id="rId29" w:history="1">
              <w:r>
                <w:rPr>
                  <w:color w:val="#410a8c"/>
                  <w:u w:val="single"/>
                </w:rPr>
                <w:t xml:space="preserve">hal-04843398v2</w:t>
              </w:r>
            </w:hyperlink>
          </w:p>
        </w:tc>
      </w:tr>
      <w:tr>
        <w:trPr/>
        <w:tc>
          <w:tcPr>
            <w:noWrap/>
          </w:tcPr>
          <w:p>
            <w:pPr>
              <w:spacing w:after="200"/>
            </w:pPr>
            <w:hyperlink r:id="rId31" w:history="1">
              <w:r>
                <w:rPr>
                  <w:color w:val="1e198e"/>
                  <w:b w:val="1"/>
                  <w:bCs w:val="1"/>
                  <w:u w:val="single"/>
                </w:rPr>
                <w:t xml:space="preserve">Développement de la compétence interculturelle des futurs-enseignants du FLE à la lueur de la perspective actionnelle</w:t>
              </w:r>
            </w:hyperlink>
          </w:p>
          <w:p>
            <w:pPr/>
            <w:hyperlink r:id="rId20" w:history="1">
              <w:r>
                <w:rPr>
                  <w:color w:val="#410a8c"/>
                  <w:u w:val="single"/>
                </w:rPr>
                <w:t xml:space="preserve">Rifqi Ibrahim Mohammed Soleiman</w:t>
              </w:r>
            </w:hyperlink>
            <w:r>
              <w:rPr/>
              <w:t xml:space="preserve">,</w:t>
            </w:r>
            <w:hyperlink r:id="rId9" w:history="1">
              <w:r>
                <w:rPr>
                  <w:color w:val="#410a8c"/>
                  <w:u w:val="single"/>
                </w:rPr>
                <w:t xml:space="preserve">Nadia Ibrahim</w:t>
              </w:r>
            </w:hyperlink>
          </w:p>
          <w:p>
            <w:pPr/>
            <w:r>
              <w:rPr>
                <w:i w:val="1"/>
                <w:iCs w:val="1"/>
              </w:rPr>
              <w:t xml:space="preserve">بحوث فى تدريس اللغات [Research in Language Teaching]</w:t>
            </w:r>
            <w:r>
              <w:rPr/>
              <w:t xml:space="preserve">, 2020, 1 (11), pp.65-125. </w:t>
            </w:r>
            <w:hyperlink r:id="rId32" w:history="1">
              <w:r>
                <w:rPr>
                  <w:color w:val="#410a8c"/>
                  <w:u w:val="single"/>
                </w:rPr>
                <w:t xml:space="preserve">⟨10.21608/ssl.2020.114501⟩</w:t>
              </w:r>
            </w:hyperlink>
          </w:p>
          <w:p>
            <w:pPr/>
            <w:r>
              <w:rPr/>
              <w:t xml:space="preserve">Article dans une revue</w:t>
            </w:r>
          </w:p>
          <w:p>
            <w:pPr/>
            <w:hyperlink r:id="rId31" w:history="1">
              <w:r>
                <w:rPr>
                  <w:color w:val="#410a8c"/>
                  <w:u w:val="single"/>
                </w:rPr>
                <w:t xml:space="preserve">hal-04621714v1</w:t>
              </w:r>
            </w:hyperlink>
          </w:p>
        </w:tc>
      </w:tr>
      <w:tr>
        <w:trPr/>
        <w:tc>
          <w:tcPr>
            <w:noWrap/>
          </w:tcPr>
          <w:p>
            <w:pPr>
              <w:spacing w:after="200"/>
            </w:pPr>
            <w:hyperlink r:id="rId33" w:history="1">
              <w:r>
                <w:rPr>
                  <w:color w:val="1e198e"/>
                  <w:b w:val="1"/>
                  <w:bCs w:val="1"/>
                  <w:u w:val="single"/>
                </w:rPr>
                <w:t xml:space="preserve">Appropriation de la compétence interculturelle : le cas des étudiantes saoudiennes</w:t>
              </w:r>
            </w:hyperlink>
          </w:p>
          <w:p>
            <w:pPr/>
            <w:hyperlink r:id="rId9" w:history="1">
              <w:r>
                <w:rPr>
                  <w:color w:val="#410a8c"/>
                  <w:u w:val="single"/>
                </w:rPr>
                <w:t xml:space="preserve">Nadia Ibrahim</w:t>
              </w:r>
            </w:hyperlink>
            <w:r>
              <w:rPr/>
              <w:t xml:space="preserve">,</w:t>
            </w:r>
            <w:hyperlink r:id="rId34" w:history="1">
              <w:r>
                <w:rPr>
                  <w:color w:val="#410a8c"/>
                  <w:u w:val="single"/>
                </w:rPr>
                <w:t xml:space="preserve">Agnès Salinas</w:t>
              </w:r>
            </w:hyperlink>
          </w:p>
          <w:p>
            <w:pPr/>
            <w:r>
              <w:rPr>
                <w:i w:val="1"/>
                <w:iCs w:val="1"/>
              </w:rPr>
              <w:t xml:space="preserve">Analele Universităţii din Craiova. Seria Psihologie-Pedagogie</w:t>
            </w:r>
            <w:r>
              <w:rPr/>
              <w:t xml:space="preserve">, 2017, [year XVI] (35-36), pp.79-86</w:t>
            </w:r>
          </w:p>
          <w:p>
            <w:pPr/>
            <w:r>
              <w:rPr/>
              <w:t xml:space="preserve">Article dans une revue</w:t>
            </w:r>
          </w:p>
          <w:p>
            <w:pPr/>
            <w:hyperlink r:id="rId33" w:history="1">
              <w:r>
                <w:rPr>
                  <w:color w:val="#410a8c"/>
                  <w:u w:val="single"/>
                </w:rPr>
                <w:t xml:space="preserve">hal-04028632v1</w:t>
              </w:r>
            </w:hyperlink>
          </w:p>
        </w:tc>
      </w:tr>
      <w:tr>
        <w:trPr/>
        <w:tc>
          <w:tcPr>
            <w:noWrap/>
          </w:tcPr>
          <w:p>
            <w:pPr>
              <w:spacing w:after="200"/>
            </w:pPr>
            <w:hyperlink r:id="rId35" w:history="1">
              <w:r>
                <w:rPr>
                  <w:color w:val="1e198e"/>
                  <w:b w:val="1"/>
                  <w:bCs w:val="1"/>
                  <w:u w:val="single"/>
                </w:rPr>
                <w:t xml:space="preserve">La perspective actionnelle au service de la compétence interculturelle : le cas des apprenants arabophones en France</w:t>
              </w:r>
            </w:hyperlink>
          </w:p>
          <w:p>
            <w:pPr/>
            <w:hyperlink r:id="rId9" w:history="1">
              <w:r>
                <w:rPr>
                  <w:color w:val="#410a8c"/>
                  <w:u w:val="single"/>
                </w:rPr>
                <w:t xml:space="preserve">Nadia Ibrahim</w:t>
              </w:r>
            </w:hyperlink>
            <w:r>
              <w:rPr/>
              <w:t xml:space="preserve">,</w:t>
            </w:r>
            <w:hyperlink r:id="rId34" w:history="1">
              <w:r>
                <w:rPr>
                  <w:color w:val="#410a8c"/>
                  <w:u w:val="single"/>
                </w:rPr>
                <w:t xml:space="preserve">Agnès Salinas</w:t>
              </w:r>
            </w:hyperlink>
          </w:p>
          <w:p>
            <w:pPr/>
            <w:r>
              <w:rPr>
                <w:i w:val="1"/>
                <w:iCs w:val="1"/>
              </w:rPr>
              <w:t xml:space="preserve">Revue de pédagogie de la Faculté de pédagogie de Tanta</w:t>
            </w:r>
            <w:r>
              <w:rPr/>
              <w:t xml:space="preserve">, 2016, 28, pp.55-71</w:t>
            </w:r>
          </w:p>
          <w:p>
            <w:pPr/>
            <w:r>
              <w:rPr/>
              <w:t xml:space="preserve">Article dans une revue</w:t>
            </w:r>
          </w:p>
          <w:p>
            <w:pPr/>
            <w:hyperlink r:id="rId35" w:history="1">
              <w:r>
                <w:rPr>
                  <w:color w:val="#410a8c"/>
                  <w:u w:val="single"/>
                </w:rPr>
                <w:t xml:space="preserve">hal-02306661v1</w:t>
              </w:r>
            </w:hyperlink>
          </w:p>
        </w:tc>
      </w:tr>
      <w:tr>
        <w:trPr/>
        <w:tc>
          <w:tcPr>
            <w:noWrap/>
          </w:tcPr>
          <w:p>
            <w:pPr>
              <w:spacing w:after="200"/>
            </w:pPr>
            <w:hyperlink r:id="rId36" w:history="1">
              <w:r>
                <w:rPr>
                  <w:color w:val="1e198e"/>
                  <w:b w:val="1"/>
                  <w:bCs w:val="1"/>
                  <w:u w:val="single"/>
                </w:rPr>
                <w:t xml:space="preserve">Prosodie et méthode verbo-tonale au service du travail de correction phonétique du FLE pour les étudiants Egyptiens</w:t>
              </w:r>
            </w:hyperlink>
          </w:p>
          <w:p>
            <w:pPr/>
            <w:hyperlink r:id="rId34" w:history="1">
              <w:r>
                <w:rPr>
                  <w:color w:val="#410a8c"/>
                  <w:u w:val="single"/>
                </w:rPr>
                <w:t xml:space="preserve">Agnès Salinas</w:t>
              </w:r>
            </w:hyperlink>
            <w:r>
              <w:rPr/>
              <w:t xml:space="preserve">,</w:t>
            </w:r>
            <w:hyperlink r:id="rId37" w:history="1">
              <w:r>
                <w:rPr>
                  <w:color w:val="#410a8c"/>
                  <w:u w:val="single"/>
                </w:rPr>
                <w:t xml:space="preserve">Nadia Ali El Sayed Ibrahim Saïd</w:t>
              </w:r>
            </w:hyperlink>
          </w:p>
          <w:p>
            <w:pPr/>
            <w:r>
              <w:rPr>
                <w:i w:val="1"/>
                <w:iCs w:val="1"/>
              </w:rPr>
              <w:t xml:space="preserve">Recherches en Langue et Littérature Françaises</w:t>
            </w:r>
            <w:r>
              <w:rPr/>
              <w:t xml:space="preserve">, 2015, 8 (14), pp.41-70</w:t>
            </w:r>
          </w:p>
          <w:p>
            <w:pPr/>
            <w:r>
              <w:rPr/>
              <w:t xml:space="preserve">Article dans une revue</w:t>
            </w:r>
          </w:p>
          <w:p>
            <w:pPr/>
            <w:hyperlink r:id="rId36" w:history="1">
              <w:r>
                <w:rPr>
                  <w:color w:val="#410a8c"/>
                  <w:u w:val="single"/>
                </w:rPr>
                <w:t xml:space="preserve">hal-02306664v1</w:t>
              </w:r>
            </w:hyperlink>
          </w:p>
        </w:tc>
      </w:tr>
      <w:tr>
        <w:trPr/>
        <w:tc>
          <w:tcPr>
            <w:noWrap/>
          </w:tcPr>
          <w:p>
            <w:pPr>
              <w:spacing w:after="200"/>
            </w:pPr>
            <w:hyperlink r:id="rId38" w:history="1">
              <w:r>
                <w:rPr>
                  <w:color w:val="1e198e"/>
                  <w:b w:val="1"/>
                  <w:bCs w:val="1"/>
                  <w:u w:val="single"/>
                </w:rPr>
                <w:t xml:space="preserve">Appropriation d'une langue étrangère : interférences entre les systèmes français et arabe (dialecte égyptien)</w:t>
              </w:r>
            </w:hyperlink>
          </w:p>
          <w:p>
            <w:pPr/>
            <w:hyperlink r:id="rId9" w:history="1">
              <w:r>
                <w:rPr>
                  <w:color w:val="#410a8c"/>
                  <w:u w:val="single"/>
                </w:rPr>
                <w:t xml:space="preserve">Nadia Ibrahim</w:t>
              </w:r>
            </w:hyperlink>
            <w:r>
              <w:rPr/>
              <w:t xml:space="preserve">,</w:t>
            </w:r>
            <w:hyperlink r:id="rId34" w:history="1">
              <w:r>
                <w:rPr>
                  <w:color w:val="#410a8c"/>
                  <w:u w:val="single"/>
                </w:rPr>
                <w:t xml:space="preserve">Agnès Salinas</w:t>
              </w:r>
            </w:hyperlink>
          </w:p>
          <w:p>
            <w:pPr/>
            <w:r>
              <w:rPr>
                <w:i w:val="1"/>
                <w:iCs w:val="1"/>
              </w:rPr>
              <w:t xml:space="preserve">Recherches en Langue et Littérature Françaises</w:t>
            </w:r>
            <w:r>
              <w:rPr/>
              <w:t xml:space="preserve">, 2014, 8 (14), pp.41-70</w:t>
            </w:r>
          </w:p>
          <w:p>
            <w:pPr/>
            <w:r>
              <w:rPr/>
              <w:t xml:space="preserve">Article dans une revue</w:t>
            </w:r>
          </w:p>
          <w:p>
            <w:pPr/>
            <w:hyperlink r:id="rId38" w:history="1">
              <w:r>
                <w:rPr>
                  <w:color w:val="#410a8c"/>
                  <w:u w:val="single"/>
                </w:rPr>
                <w:t xml:space="preserve">hal-04028610v1</w:t>
              </w:r>
            </w:hyperlink>
          </w:p>
        </w:tc>
      </w:tr>
      <w:tr>
        <w:trPr/>
        <w:tc>
          <w:tcPr>
            <w:noWrap/>
          </w:tcPr>
          <w:p>
            <w:pPr>
              <w:spacing w:after="200"/>
            </w:pPr>
            <w:hyperlink r:id="rId39" w:history="1">
              <w:r>
                <w:rPr>
                  <w:color w:val="1e198e"/>
                  <w:b w:val="1"/>
                  <w:bCs w:val="1"/>
                  <w:u w:val="single"/>
                </w:rPr>
                <w:t xml:space="preserve">La compétence interculturelle : formation et obstacles</w:t>
              </w:r>
            </w:hyperlink>
          </w:p>
          <w:p>
            <w:pPr/>
            <w:hyperlink r:id="rId9" w:history="1">
              <w:r>
                <w:rPr>
                  <w:color w:val="#410a8c"/>
                  <w:u w:val="single"/>
                </w:rPr>
                <w:t xml:space="preserve">Nadia Ibrahim</w:t>
              </w:r>
            </w:hyperlink>
          </w:p>
          <w:p>
            <w:pPr/>
            <w:r>
              <w:rPr>
                <w:i w:val="1"/>
                <w:iCs w:val="1"/>
              </w:rPr>
              <w:t xml:space="preserve">Dialogos</w:t>
            </w:r>
            <w:r>
              <w:rPr/>
              <w:t xml:space="preserve">, 2013, 27, [19 p.]</w:t>
            </w:r>
          </w:p>
          <w:p>
            <w:pPr/>
            <w:r>
              <w:rPr/>
              <w:t xml:space="preserve">Article dans une revue</w:t>
            </w:r>
          </w:p>
          <w:p>
            <w:pPr/>
            <w:hyperlink r:id="rId39" w:history="1">
              <w:r>
                <w:rPr>
                  <w:color w:val="#410a8c"/>
                  <w:u w:val="single"/>
                </w:rPr>
                <w:t xml:space="preserve">hal-04028593v1</w:t>
              </w:r>
            </w:hyperlink>
          </w:p>
        </w:tc>
      </w:tr>
      <w:tr>
        <w:trPr/>
        <w:tc>
          <w:tcPr>
            <w:noWrap/>
          </w:tcPr>
          <w:p>
            <w:pPr>
              <w:spacing w:after="200"/>
            </w:pPr>
            <w:hyperlink r:id="rId40" w:history="1">
              <w:r>
                <w:rPr>
                  <w:color w:val="1e198e"/>
                  <w:b w:val="1"/>
                  <w:bCs w:val="1"/>
                  <w:u w:val="single"/>
                </w:rPr>
                <w:t xml:space="preserve">Appropriation des compétences culturelles et linguistiques en langue étrangère : comment aider les apprenants à interpréter en communication interculturelle</w:t>
              </w:r>
            </w:hyperlink>
          </w:p>
          <w:p>
            <w:pPr/>
            <w:hyperlink r:id="rId9" w:history="1">
              <w:r>
                <w:rPr>
                  <w:color w:val="#410a8c"/>
                  <w:u w:val="single"/>
                </w:rPr>
                <w:t xml:space="preserve">Nadia Ibrahim</w:t>
              </w:r>
            </w:hyperlink>
            <w:r>
              <w:rPr/>
              <w:t xml:space="preserve">,</w:t>
            </w:r>
            <w:hyperlink r:id="rId34" w:history="1">
              <w:r>
                <w:rPr>
                  <w:color w:val="#410a8c"/>
                  <w:u w:val="single"/>
                </w:rPr>
                <w:t xml:space="preserve">Agnès Salinas</w:t>
              </w:r>
            </w:hyperlink>
          </w:p>
          <w:p>
            <w:pPr/>
            <w:r>
              <w:rPr>
                <w:i w:val="1"/>
                <w:iCs w:val="1"/>
              </w:rPr>
              <w:t xml:space="preserve">Dialogos</w:t>
            </w:r>
            <w:r>
              <w:rPr/>
              <w:t xml:space="preserve">, 2012, 13 (25), pp.95-129</w:t>
            </w:r>
          </w:p>
          <w:p>
            <w:pPr/>
            <w:r>
              <w:rPr/>
              <w:t xml:space="preserve">Article dans une revue</w:t>
            </w:r>
          </w:p>
          <w:p>
            <w:pPr/>
            <w:hyperlink r:id="rId40" w:history="1">
              <w:r>
                <w:rPr>
                  <w:color w:val="#410a8c"/>
                  <w:u w:val="single"/>
                </w:rPr>
                <w:t xml:space="preserve">hal-01943528v1</w:t>
              </w:r>
            </w:hyperlink>
          </w:p>
        </w:tc>
      </w:tr>
      <w:tr>
        <w:trPr/>
        <w:tc>
          <w:tcPr>
            <w:noWrap/>
          </w:tcPr>
          <w:p>
            <w:pPr>
              <w:spacing w:after="200"/>
            </w:pPr>
            <w:hyperlink r:id="rId41" w:history="1">
              <w:r>
                <w:rPr>
                  <w:color w:val="1e198e"/>
                  <w:b w:val="1"/>
                  <w:bCs w:val="1"/>
                  <w:u w:val="single"/>
                </w:rPr>
                <w:t xml:space="preserve">Travaux des doctorants du CRISCO 2008-2009</w:t>
              </w:r>
            </w:hyperlink>
          </w:p>
          <w:p>
            <w:pPr/>
            <w:hyperlink r:id="rId42" w:history="1">
              <w:r>
                <w:rPr>
                  <w:color w:val="#410a8c"/>
                  <w:u w:val="single"/>
                </w:rPr>
                <w:t xml:space="preserve">Lise Hamelin</w:t>
              </w:r>
            </w:hyperlink>
            <w:r>
              <w:rPr/>
              <w:t xml:space="preserve">,</w:t>
            </w:r>
            <w:hyperlink r:id="rId43" w:history="1">
              <w:r>
                <w:rPr>
                  <w:color w:val="#410a8c"/>
                  <w:u w:val="single"/>
                </w:rPr>
                <w:t xml:space="preserve">Anna Maria Perrone</w:t>
              </w:r>
            </w:hyperlink>
            <w:r>
              <w:rPr/>
              <w:t xml:space="preserve">,</w:t>
            </w:r>
            <w:hyperlink r:id="rId44" w:history="1">
              <w:r>
                <w:rPr>
                  <w:color w:val="#410a8c"/>
                  <w:u w:val="single"/>
                </w:rPr>
                <w:t xml:space="preserve">Chaaban Abdel Ghany</w:t>
              </w:r>
            </w:hyperlink>
            <w:r>
              <w:rPr/>
              <w:t xml:space="preserve">,</w:t>
            </w:r>
            <w:hyperlink r:id="rId45" w:history="1">
              <w:r>
                <w:rPr>
                  <w:color w:val="#410a8c"/>
                  <w:u w:val="single"/>
                </w:rPr>
                <w:t xml:space="preserve">Benoît Brard</w:t>
              </w:r>
            </w:hyperlink>
            <w:r>
              <w:rPr/>
              <w:t xml:space="preserve">,</w:t>
            </w:r>
            <w:hyperlink r:id="rId9" w:history="1">
              <w:r>
                <w:rPr>
                  <w:color w:val="#410a8c"/>
                  <w:u w:val="single"/>
                </w:rPr>
                <w:t xml:space="preserve">Nadia Ibrahim</w:t>
              </w:r>
            </w:hyperlink>
          </w:p>
          <w:p>
            <w:pPr/>
            <w:r>
              <w:rPr>
                <w:i w:val="1"/>
                <w:iCs w:val="1"/>
              </w:rPr>
              <w:t xml:space="preserve">Cahiers du CRISCO (Univ. Caen)</w:t>
            </w:r>
            <w:r>
              <w:rPr/>
              <w:t xml:space="preserve">, 2009, 28, pp.1-70</w:t>
            </w:r>
          </w:p>
          <w:p>
            <w:pPr/>
            <w:r>
              <w:rPr/>
              <w:t xml:space="preserve">Article dans une revue</w:t>
            </w:r>
          </w:p>
          <w:p>
            <w:pPr/>
            <w:hyperlink r:id="rId41" w:history="1">
              <w:r>
                <w:rPr>
                  <w:color w:val="#410a8c"/>
                  <w:u w:val="single"/>
                </w:rPr>
                <w:t xml:space="preserve">hal-01834443v1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[Introduction] L’esprit partenarial de l’action publique</w:t>
              </w:r>
            </w:hyperlink>
          </w:p>
          <w:p>
            <w:pPr/>
            <w:hyperlink r:id="rId47" w:history="1">
              <w:r>
                <w:rPr>
                  <w:color w:val="#410a8c"/>
                  <w:u w:val="single"/>
                </w:rPr>
                <w:t xml:space="preserve">Sylvain Bordiec</w:t>
              </w:r>
            </w:hyperlink>
            <w:r>
              <w:rPr/>
              <w:t xml:space="preserve">,</w:t>
            </w:r>
            <w:hyperlink r:id="rId9" w:history="1">
              <w:r>
                <w:rPr>
                  <w:color w:val="#410a8c"/>
                  <w:u w:val="single"/>
                </w:rPr>
                <w:t xml:space="preserve">Nadia Ibrahim</w:t>
              </w:r>
            </w:hyperlink>
            <w:r>
              <w:rPr/>
              <w:t xml:space="preserve">,</w:t>
            </w:r>
            <w:hyperlink r:id="rId48" w:history="1">
              <w:r>
                <w:rPr>
                  <w:color w:val="#410a8c"/>
                  <w:u w:val="single"/>
                </w:rPr>
                <w:t xml:space="preserve">Adrien Sonnet</w:t>
              </w:r>
            </w:hyperlink>
          </w:p>
          <w:p>
            <w:pPr/>
            <w:r>
              <w:rPr/>
              <w:t xml:space="preserve">Sylvain Bordiec; Adrien Sonnet. </w:t>
            </w:r>
            <w:r>
              <w:rPr>
                <w:i w:val="1"/>
                <w:iCs w:val="1"/>
              </w:rPr>
              <w:t xml:space="preserve">Action publique et partenariat(s). Enquêtes dans les territoires de l’éducation, de la santé et du social</w:t>
            </w:r>
            <w:r>
              <w:rPr/>
              <w:t xml:space="preserve">, Champ social éditions, pp.7-15, 2020, (Collection Inclusion et coordination), 979-10-346-0574-3. </w:t>
            </w:r>
            <w:hyperlink r:id="rId49" w:history="1">
              <w:r>
                <w:rPr>
                  <w:color w:val="#410a8c"/>
                  <w:u w:val="single"/>
                </w:rPr>
                <w:t xml:space="preserve">⟨10.3917/chaso.bordi.2020.01.0007⟩</w:t>
              </w:r>
            </w:hyperlink>
          </w:p>
          <w:p>
            <w:pPr/>
            <w:r>
              <w:rPr/>
              <w:t xml:space="preserve">Chapitre d'ouvrage</w:t>
            </w:r>
          </w:p>
          <w:p>
            <w:pPr/>
            <w:hyperlink r:id="rId46" w:history="1">
              <w:r>
                <w:rPr>
                  <w:color w:val="#410a8c"/>
                  <w:u w:val="single"/>
                </w:rPr>
                <w:t xml:space="preserve">hal-05106299v1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nadia.lise.ibrahim@gmail.com" TargetMode="External"/><Relationship Id="rId8" Type="http://schemas.openxmlformats.org/officeDocument/2006/relationships/hyperlink" Target="https://hal.science/hal-05074931v1" TargetMode="External"/><Relationship Id="rId9" Type="http://schemas.openxmlformats.org/officeDocument/2006/relationships/hyperlink" Target="https://hal.science/search/index/?q=*&amp;authFullName_s=Nadia Ibrahim" TargetMode="External"/><Relationship Id="rId10" Type="http://schemas.openxmlformats.org/officeDocument/2006/relationships/hyperlink" Target="https://dx.doi.org/10.21608/maed.2025.428402" TargetMode="External"/><Relationship Id="rId11" Type="http://schemas.openxmlformats.org/officeDocument/2006/relationships/hyperlink" Target="https://hal.science/hal-05477093v1" TargetMode="External"/><Relationship Id="rId12" Type="http://schemas.openxmlformats.org/officeDocument/2006/relationships/hyperlink" Target="https://dx.doi.org/10.21608/maed.2025.470198" TargetMode="External"/><Relationship Id="rId13" Type="http://schemas.openxmlformats.org/officeDocument/2006/relationships/hyperlink" Target="https://hal.science/hal-04950489v1" TargetMode="External"/><Relationship Id="rId14" Type="http://schemas.openxmlformats.org/officeDocument/2006/relationships/hyperlink" Target="https://dx.doi.org/10.21608/maed.2024.410718" TargetMode="External"/><Relationship Id="rId15" Type="http://schemas.openxmlformats.org/officeDocument/2006/relationships/hyperlink" Target="https://hal.science/hal-04843432v1" TargetMode="External"/><Relationship Id="rId16" Type="http://schemas.openxmlformats.org/officeDocument/2006/relationships/hyperlink" Target="https://dx.doi.org/10.21608/jrciet.2024.335213" TargetMode="External"/><Relationship Id="rId17" Type="http://schemas.openxmlformats.org/officeDocument/2006/relationships/hyperlink" Target="https://hal.science/hal-04843420v1" TargetMode="External"/><Relationship Id="rId18" Type="http://schemas.openxmlformats.org/officeDocument/2006/relationships/hyperlink" Target="https://dx.doi.org/10.21608/eji.2023.326362" TargetMode="External"/><Relationship Id="rId19" Type="http://schemas.openxmlformats.org/officeDocument/2006/relationships/hyperlink" Target="https://hal.science/hal-04843472v1" TargetMode="External"/><Relationship Id="rId20" Type="http://schemas.openxmlformats.org/officeDocument/2006/relationships/hyperlink" Target="https://hal.science/search/index/?q=*&amp;authFullName_s=Rifqi Ibrahim Mohammed Soleiman" TargetMode="External"/><Relationship Id="rId21" Type="http://schemas.openxmlformats.org/officeDocument/2006/relationships/hyperlink" Target="https://dx.doi.org/10.21608/ssl.2022.256474" TargetMode="External"/><Relationship Id="rId22" Type="http://schemas.openxmlformats.org/officeDocument/2006/relationships/hyperlink" Target="https://hal.science/hal-04028696v1" TargetMode="External"/><Relationship Id="rId23" Type="http://schemas.openxmlformats.org/officeDocument/2006/relationships/hyperlink" Target="https://hal.science/search/index/?q=*&amp;authFullName_s=&#1585;&#1601;&#1602;&#1609; Rifqi &#1575;&#1576;&#1585;&#1575;&#1607;&#1610;&#1605; &#1605;&#1581;&#1605;&#1583; &#1587;&#1604;&#1610;&#1605;&#1575;&#1606; Ibrahim Mohammed SOLEIMAN" TargetMode="External"/><Relationship Id="rId24" Type="http://schemas.openxmlformats.org/officeDocument/2006/relationships/hyperlink" Target="https://dx.doi.org/10.21608/EDUSOHAG.2022.228917" TargetMode="External"/><Relationship Id="rId25" Type="http://schemas.openxmlformats.org/officeDocument/2006/relationships/hyperlink" Target="https://hal.science/hal-04843448v1" TargetMode="External"/><Relationship Id="rId26" Type="http://schemas.openxmlformats.org/officeDocument/2006/relationships/hyperlink" Target="https://dx.doi.org/10.21608/ssl.2022.256473" TargetMode="External"/><Relationship Id="rId27" Type="http://schemas.openxmlformats.org/officeDocument/2006/relationships/hyperlink" Target="https://hal.science/hal-04843381v2" TargetMode="External"/><Relationship Id="rId28" Type="http://schemas.openxmlformats.org/officeDocument/2006/relationships/hyperlink" Target="https://dx.doi.org/10.21608/jpud.2022.135918.1080" TargetMode="External"/><Relationship Id="rId29" Type="http://schemas.openxmlformats.org/officeDocument/2006/relationships/hyperlink" Target="https://hal.science/hal-04843398v2" TargetMode="External"/><Relationship Id="rId30" Type="http://schemas.openxmlformats.org/officeDocument/2006/relationships/hyperlink" Target="https://dx.doi.org/10.21608/jpud.2022.135919.1081" TargetMode="External"/><Relationship Id="rId31" Type="http://schemas.openxmlformats.org/officeDocument/2006/relationships/hyperlink" Target="https://normandie-univ.hal.science/hal-04621714v1" TargetMode="External"/><Relationship Id="rId32" Type="http://schemas.openxmlformats.org/officeDocument/2006/relationships/hyperlink" Target="https://dx.doi.org/10.21608/ssl.2020.114501" TargetMode="External"/><Relationship Id="rId33" Type="http://schemas.openxmlformats.org/officeDocument/2006/relationships/hyperlink" Target="https://hal.science/hal-04028632v1" TargetMode="External"/><Relationship Id="rId34" Type="http://schemas.openxmlformats.org/officeDocument/2006/relationships/hyperlink" Target="https://hal.science/search/index/?q=*&amp;authFullName_s=Agn&#232;s Salinas" TargetMode="External"/><Relationship Id="rId35" Type="http://schemas.openxmlformats.org/officeDocument/2006/relationships/hyperlink" Target="https://normandie-univ.hal.science/hal-02306661v1" TargetMode="External"/><Relationship Id="rId36" Type="http://schemas.openxmlformats.org/officeDocument/2006/relationships/hyperlink" Target="https://normandie-univ.hal.science/hal-02306664v1" TargetMode="External"/><Relationship Id="rId37" Type="http://schemas.openxmlformats.org/officeDocument/2006/relationships/hyperlink" Target="https://hal.science/search/index/?q=*&amp;authFullName_s=Nadia Ali El Sayed Ibrahim Sa&#239;d" TargetMode="External"/><Relationship Id="rId38" Type="http://schemas.openxmlformats.org/officeDocument/2006/relationships/hyperlink" Target="https://hal.science/hal-04028610v1" TargetMode="External"/><Relationship Id="rId39" Type="http://schemas.openxmlformats.org/officeDocument/2006/relationships/hyperlink" Target="https://hal.science/hal-04028593v1" TargetMode="External"/><Relationship Id="rId40" Type="http://schemas.openxmlformats.org/officeDocument/2006/relationships/hyperlink" Target="https://normandie-univ.hal.science/hal-01943528v1" TargetMode="External"/><Relationship Id="rId41" Type="http://schemas.openxmlformats.org/officeDocument/2006/relationships/hyperlink" Target="https://hal.science/hal-01834443v1" TargetMode="External"/><Relationship Id="rId42" Type="http://schemas.openxmlformats.org/officeDocument/2006/relationships/hyperlink" Target="https://hal.science/search/index/?q=*&amp;authFullName_s=Lise Hamelin" TargetMode="External"/><Relationship Id="rId43" Type="http://schemas.openxmlformats.org/officeDocument/2006/relationships/hyperlink" Target="https://hal.science/search/index/?q=*&amp;authFullName_s=Anna Maria Perrone" TargetMode="External"/><Relationship Id="rId44" Type="http://schemas.openxmlformats.org/officeDocument/2006/relationships/hyperlink" Target="https://hal.science/search/index/?q=*&amp;authFullName_s=Chaaban Abdel Ghany" TargetMode="External"/><Relationship Id="rId45" Type="http://schemas.openxmlformats.org/officeDocument/2006/relationships/hyperlink" Target="https://hal.science/search/index/?q=*&amp;authFullName_s=Beno&#238;t Brard" TargetMode="External"/><Relationship Id="rId46" Type="http://schemas.openxmlformats.org/officeDocument/2006/relationships/hyperlink" Target="https://hal.science/hal-05106299v1" TargetMode="External"/><Relationship Id="rId47" Type="http://schemas.openxmlformats.org/officeDocument/2006/relationships/hyperlink" Target="https://hal.science/search/index/?q=*&amp;authFullName_s=Sylvain Bordiec" TargetMode="External"/><Relationship Id="rId48" Type="http://schemas.openxmlformats.org/officeDocument/2006/relationships/hyperlink" Target="https://hal.science/search/index/?q=*&amp;authFullName_s=Adrien Sonnet" TargetMode="External"/><Relationship Id="rId49" Type="http://schemas.openxmlformats.org/officeDocument/2006/relationships/hyperlink" Target="https://dx.doi.org/10.3917/chaso.bordi.2020.01.0007"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Nadia Lise IBRAHIM SAÏd</dc:title>
  <dc:description>CV</dc:description>
  <dc:subject/>
  <cp:keywords/>
  <cp:category/>
  <cp:lastModifiedBy/>
  <dcterms:created xsi:type="dcterms:W3CDTF">2026-05-01T16:09:58+02:00</dcterms:created>
  <dcterms:modified xsi:type="dcterms:W3CDTF">2026-05-01T16:09:58+02:00</dcterms:modified>
</cp:coreProperties>
</file>

<file path=docProps/custom.xml><?xml version="1.0" encoding="utf-8"?>
<Properties xmlns="http://schemas.openxmlformats.org/officeDocument/2006/custom-properties" xmlns:vt="http://schemas.openxmlformats.org/officeDocument/2006/docPropsVTypes"/>
</file>