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Radwan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Mahmoud Moukhtar. The Bride of the Nile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Radwan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halshs-05531503v1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Threads. A Claim Against the Othering of Craft&amp;quot;, in: Ileana Parvu, A Show of Hands: Crafting Concepts in Contemporary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Radwan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Parvu Ileana</w:t>
              </w:r>
            </w:hyperlink>
          </w:p>
          <w:p>
            <w:pPr/>
            <w:r>
              <w:rPr/>
              <w:t xml:space="preserve">De Gruyter Brill. </w:t>
            </w:r>
            <w:r>
              <w:rPr>
                <w:i w:val="1"/>
                <w:iCs w:val="1"/>
              </w:rPr>
              <w:t xml:space="preserve">A Show of Hands: Crafting Concepts in Contemporary Art</w:t>
            </w:r>
            <w:r>
              <w:rPr/>
              <w:t xml:space="preserve">, De Gruyter Brill, 2024, 9783111018362.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⟨10.1515/9783111018737⟩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halshs-05531482v1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31503v1" TargetMode="External"/><Relationship Id="rId8" Type="http://schemas.openxmlformats.org/officeDocument/2006/relationships/hyperlink" Target="https://hal.science/search/index/?q=*&amp;authFullName_s=Nadia Radwan" TargetMode="External"/><Relationship Id="rId9" Type="http://schemas.openxmlformats.org/officeDocument/2006/relationships/hyperlink" Target="https://shs.hal.science/halshs-05531482v1" TargetMode="External"/><Relationship Id="rId10" Type="http://schemas.openxmlformats.org/officeDocument/2006/relationships/hyperlink" Target="https://hal.science/search/index/?q=*&amp;authFullName_s=Parvu Ileana" TargetMode="External"/><Relationship Id="rId11" Type="http://schemas.openxmlformats.org/officeDocument/2006/relationships/hyperlink" Target="https://dx.doi.org/10.1515/9783111018737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Radwan</dc:title>
  <dc:description>CV</dc:description>
  <dc:subject/>
  <cp:keywords/>
  <cp:category/>
  <cp:lastModifiedBy/>
  <dcterms:created xsi:type="dcterms:W3CDTF">2026-04-15T02:27:51+02:00</dcterms:created>
  <dcterms:modified xsi:type="dcterms:W3CDTF">2026-04-15T02:27:51+02:00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