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Naïs SABATIER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philosophie au laboratoire Philosophies et Rationalités (</w:t>
      </w:r>
      <w:r>
        <w:rPr>
          <w:b w:val="1"/>
          <w:bCs w:val="1"/>
        </w:rPr>
        <w:t xml:space="preserve">PHIER</w:t>
      </w:r>
      <w:r>
        <w:rPr/>
        <w:t xml:space="preserve">) de l'Université Clermont Auvergne (</w:t>
      </w:r>
      <w:r>
        <w:rPr>
          <w:b w:val="1"/>
          <w:bCs w:val="1"/>
        </w:rPr>
        <w:t xml:space="preserve">UCA</w:t>
      </w:r>
      <w:r>
        <w:rPr/>
        <w:t xml:space="preserve">)</w:t>
      </w:r>
    </w:p>
    <w:p>
      <w:pPr/>
      <w:r>
        <w:rPr/>
        <w:t xml:space="preserve">Travaille actuellement à une thèse de doctorat intitulée &amp;quot;</w:t>
      </w:r>
      <w:r>
        <w:rPr>
          <w:b w:val="1"/>
          <w:bCs w:val="1"/>
        </w:rPr>
        <w:t xml:space="preserve">L'économie dans l'</w:t>
      </w:r>
      <w:r>
        <w:rPr>
          <w:b w:val="1"/>
          <w:bCs w:val="1"/>
          <w:i w:val="1"/>
          <w:iCs w:val="1"/>
        </w:rPr>
        <w:t xml:space="preserve">Encyclopédie</w:t>
      </w:r>
      <w:r>
        <w:rPr>
          <w:b w:val="1"/>
          <w:bCs w:val="1"/>
        </w:rPr>
        <w:t xml:space="preserve"> de Diderot et D'Alembert</w:t>
      </w:r>
      <w:r>
        <w:rPr/>
        <w:t xml:space="preserve">&amp;quot;, sous la direction de Vincent Gérard (UCA) et Florent Guénard (UPEC).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l’autorité : l’économie politique dans l’Encyclopédie de Diderot et d’Alembert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recompositions de l'autorité au XVIIIème siècle</w:t>
            </w:r>
            <w:r>
              <w:rPr/>
              <w:t xml:space="preserve">, Université Toulouse-Jean Jaurès; Patrimoine Littérature Histoire,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par l’échange au XVIIIe siècle : le commerce et la paix.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"Interaction(s)"</w:t>
            </w:r>
            <w:r>
              <w:rPr/>
              <w:t xml:space="preserve">, Puy de la Recherche; Université Clermont Auvergne,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quels usages pour les SHS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artificielles</w:t>
            </w:r>
            <w:r>
              <w:rPr/>
              <w:t xml:space="preserve">, Centre de Recherches sur les Littératures et la Sociopoétique, CELIS EA 4280; CERCL,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colonial mystification: Is the concept of commerce in the Encyclopédie ideological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History of Concepts. Political Ideologies: Tracing the History of Concepts and Languages in a Global Context</w:t>
            </w:r>
            <w:r>
              <w:rPr/>
              <w:t xml:space="preserve">, History of Concepts Group; Institute of Social and Political Studies; Universidade do Estado do Rio de Janeiro, Dec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politique dans l’Encyclopédie constitue-t-elle une approche radicale de la modernité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Racines, Radicalité, Organicité en France et dans le monde anglo-américain au XVIIe et XVIIIe siècles</w:t>
            </w:r>
            <w:r>
              <w:rPr/>
              <w:t xml:space="preserve">, Société Française d'Etudes sur le Dix-huitième Siècle; SEAA17-18,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humanisme commercial au 18ème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allemand de philosophie [Digital|Penser]</w:t>
            </w:r>
            <w:r>
              <w:rPr/>
              <w:t xml:space="preserve">, Société allemande de philosophie; Université de Münster, Sep 2024, Münster,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phénomènes s’appelle Philosophie&amp;quot; : Comparer l’Encyclopédie grâce à l’intelligence artificielle.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Comparaison(s)</w:t>
            </w:r>
            <w:r>
              <w:rPr/>
              <w:t xml:space="preserve">, Ecole doctorale LLSHS de l'Université Clermont 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critique de l’éditeur-philosophe de l’Encyclopédie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et l'écriture critiques de Diderot</w:t>
            </w:r>
            <w:r>
              <w:rPr/>
              <w:t xml:space="preserve">, Université de Sousse, Nov 2023,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commerce et colonialisme dans l’Encyclopédie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Doux commerce : la vertu à l’épreuve des échanges dans les empires coloniaux au XVIIIe siècle</w:t>
            </w:r>
            <w:r>
              <w:rPr/>
              <w:t xml:space="preserve">, Université Clermont Auvergne (PHIER); Université Paris-Est-Créteil (LIS),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hal-04943863v1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3894v1" TargetMode="External"/><Relationship Id="rId9" Type="http://schemas.openxmlformats.org/officeDocument/2006/relationships/hyperlink" Target="https://hal.science/search/index/?q=*&amp;authFullName_s=Na&#239;s Sabatier" TargetMode="External"/><Relationship Id="rId10" Type="http://schemas.openxmlformats.org/officeDocument/2006/relationships/hyperlink" Target="https://hal.science/hal-04943884v1" TargetMode="External"/><Relationship Id="rId11" Type="http://schemas.openxmlformats.org/officeDocument/2006/relationships/hyperlink" Target="https://hal.science/hal-04943873v1" TargetMode="External"/><Relationship Id="rId12" Type="http://schemas.openxmlformats.org/officeDocument/2006/relationships/hyperlink" Target="https://hal.science/hal-04943890v1" TargetMode="External"/><Relationship Id="rId13" Type="http://schemas.openxmlformats.org/officeDocument/2006/relationships/hyperlink" Target="https://hal.science/hal-04943880v1" TargetMode="External"/><Relationship Id="rId14" Type="http://schemas.openxmlformats.org/officeDocument/2006/relationships/hyperlink" Target="https://hal.science/hal-04928888v1" TargetMode="External"/><Relationship Id="rId15" Type="http://schemas.openxmlformats.org/officeDocument/2006/relationships/hyperlink" Target="https://hal.science/search/index/?q=*&amp;authFullName_s=Morgan Blangeois" TargetMode="External"/><Relationship Id="rId16" Type="http://schemas.openxmlformats.org/officeDocument/2006/relationships/hyperlink" Target="https://hal.science/search/index/?q=*&amp;authFullName_s=Aurelia Vasile" TargetMode="External"/><Relationship Id="rId17" Type="http://schemas.openxmlformats.org/officeDocument/2006/relationships/hyperlink" Target="https://hal.science/search/index/?q=*&amp;authFullName_s=Henri Galinon" TargetMode="External"/><Relationship Id="rId18" Type="http://schemas.openxmlformats.org/officeDocument/2006/relationships/hyperlink" Target="https://hal.science/hal-04943875v1" TargetMode="External"/><Relationship Id="rId19" Type="http://schemas.openxmlformats.org/officeDocument/2006/relationships/hyperlink" Target="https://hal.science/hal-04943882v1" TargetMode="External"/><Relationship Id="rId20" Type="http://schemas.openxmlformats.org/officeDocument/2006/relationships/hyperlink" Target="https://hal.science/hal-04943868v1" TargetMode="External"/><Relationship Id="rId21" Type="http://schemas.openxmlformats.org/officeDocument/2006/relationships/hyperlink" Target="https://hal.science/hal-0494386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Naïs SABATIER</dc:title>
  <dc:description>CV</dc:description>
  <dc:subject/>
  <cp:keywords/>
  <cp:category/>
  <cp:lastModifiedBy/>
  <dcterms:created xsi:type="dcterms:W3CDTF">2026-05-17T20:05:37+02:00</dcterms:created>
  <dcterms:modified xsi:type="dcterms:W3CDTF">2026-05-17T20:05:37+02:00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