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québécoise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⟨10.47854/6qmp0x59⟩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d’équilibre sur le récif: la présence concrète de la justice française en Polynésie française du XIXe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pp.61-87.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⟨10.7202/1113155ar⟩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 : le défi de la reconnaissance de l’adoption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2024, 87,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institutions et les relations coloniales à l’aide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pp.15-34.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⟨10.7202/1113153ar⟩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fa’a’amu, défi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N° 18 (1), pp.55-61.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à la barre : Regards croisés sur la justice civile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 (1), pp.15-26.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justice et vivre en situation (post)coloniales : faire et défaire l’entre-soi métropolitain dans les Outre-Mer.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Outre-mer. Migrations, carrières et politiques publiques</w:t>
            </w:r>
            <w:r>
              <w:rPr/>
              <w:t xml:space="preserve">, ANR ETOM,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française proche des Polynésiens ? Le tribunal foncier comme révélateur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 des savoirs</w:t>
            </w:r>
            <w:r>
              <w:rPr/>
              <w:t xml:space="preserve">, Équipe de recherche sur les cosmopolitiques autochtones (ERCA), Apr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face au pluralisme culturel : le traitement judiciaire du confiage d’enfants en Polynésie française et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d’adoption des enfants en France (1923-2023)</w:t>
            </w:r>
            <w:r>
              <w:rPr/>
              <w:t xml:space="preserve">, Yves Denéchère; Fabio Macedo,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 ? L’accommodement de l'adoption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automnale de l’Équipe de recherche sur les cosmopolitiques autochtones (ERCA)</w:t>
            </w:r>
            <w:r>
              <w:rPr/>
              <w:t xml:space="preserve">, Nov 2021, Saint-Paulin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48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124v1" TargetMode="External"/><Relationship Id="rId8" Type="http://schemas.openxmlformats.org/officeDocument/2006/relationships/hyperlink" Target="https://hal.science/search/index/?q=*&amp;authFullName_s=Natacha Gagn&#233;" TargetMode="External"/><Relationship Id="rId9" Type="http://schemas.openxmlformats.org/officeDocument/2006/relationships/hyperlink" Target="https://dx.doi.org/10.47854/6qmp0x59" TargetMode="External"/><Relationship Id="rId10" Type="http://schemas.openxmlformats.org/officeDocument/2006/relationships/hyperlink" Target="https://hal.science/hal-05300134v1" TargetMode="External"/><Relationship Id="rId11" Type="http://schemas.openxmlformats.org/officeDocument/2006/relationships/hyperlink" Target="https://dx.doi.org/10.7202/1113155ar" TargetMode="External"/><Relationship Id="rId12" Type="http://schemas.openxmlformats.org/officeDocument/2006/relationships/hyperlink" Target="https://hal.science/hal-05300131v1" TargetMode="External"/><Relationship Id="rId13" Type="http://schemas.openxmlformats.org/officeDocument/2006/relationships/hyperlink" Target="https://dx.doi.org/10.4000/13ybk" TargetMode="External"/><Relationship Id="rId14" Type="http://schemas.openxmlformats.org/officeDocument/2006/relationships/hyperlink" Target="https://hal.science/hal-05300137v1" TargetMode="External"/><Relationship Id="rId15" Type="http://schemas.openxmlformats.org/officeDocument/2006/relationships/hyperlink" Target="https://hal.science/search/index/?q=*&amp;authFullName_s=Laurent J&#233;r&#244;me" TargetMode="External"/><Relationship Id="rId16" Type="http://schemas.openxmlformats.org/officeDocument/2006/relationships/hyperlink" Target="https://dx.doi.org/10.7202/1113153ar" TargetMode="External"/><Relationship Id="rId17" Type="http://schemas.openxmlformats.org/officeDocument/2006/relationships/hyperlink" Target="https://hal.science/hal-05300139v1" TargetMode="External"/><Relationship Id="rId18" Type="http://schemas.openxmlformats.org/officeDocument/2006/relationships/hyperlink" Target="https://dx.doi.org/10.3917/delib.018.0055" TargetMode="External"/><Relationship Id="rId19" Type="http://schemas.openxmlformats.org/officeDocument/2006/relationships/hyperlink" Target="https://shs.hal.science/halshs-03675043v1" TargetMode="External"/><Relationship Id="rId20" Type="http://schemas.openxmlformats.org/officeDocument/2006/relationships/hyperlink" Target="https://hal.science/search/index/?q=*&amp;authFullName_s=Marie Sala&#252;n" TargetMode="External"/><Relationship Id="rId21" Type="http://schemas.openxmlformats.org/officeDocument/2006/relationships/hyperlink" Target="https://dx.doi.org/10.1177/14634996221086461" TargetMode="External"/><Relationship Id="rId22" Type="http://schemas.openxmlformats.org/officeDocument/2006/relationships/hyperlink" Target="https://hal.science/hal-03898753v1" TargetMode="External"/><Relationship Id="rId23" Type="http://schemas.openxmlformats.org/officeDocument/2006/relationships/hyperlink" Target="https://hal.science/hal-03761994v1" TargetMode="External"/><Relationship Id="rId24" Type="http://schemas.openxmlformats.org/officeDocument/2006/relationships/hyperlink" Target="https://shs.hal.science/halshs-02276995v1" TargetMode="External"/><Relationship Id="rId25" Type="http://schemas.openxmlformats.org/officeDocument/2006/relationships/hyperlink" Target="https://hal.science/search/index/?q=*&amp;authFullName_s=M&#233;lanie Roustan" TargetMode="External"/><Relationship Id="rId26" Type="http://schemas.openxmlformats.org/officeDocument/2006/relationships/hyperlink" Target="https://dx.doi.org/10.1080/00664677.2019.1587591" TargetMode="External"/><Relationship Id="rId27" Type="http://schemas.openxmlformats.org/officeDocument/2006/relationships/hyperlink" Target="https://u-picardie.hal.science/hal-03689494v1" TargetMode="External"/><Relationship Id="rId28" Type="http://schemas.openxmlformats.org/officeDocument/2006/relationships/hyperlink" Target="https://hal.science/search/index/?q=*&amp;authFullName_s=St&#233;phanie Guyon" TargetMode="External"/><Relationship Id="rId29" Type="http://schemas.openxmlformats.org/officeDocument/2006/relationships/hyperlink" Target="https://hal.science/search/index/?q=*&amp;authFullName_s=Beno&#238;t Tr&#233;pied" TargetMode="External"/><Relationship Id="rId30" Type="http://schemas.openxmlformats.org/officeDocument/2006/relationships/hyperlink" Target="https://dx.doi.org/10.3917/ethn.181.0015" TargetMode="External"/><Relationship Id="rId31" Type="http://schemas.openxmlformats.org/officeDocument/2006/relationships/hyperlink" Target="https://hal.science/hal-03023490v1" TargetMode="External"/><Relationship Id="rId32" Type="http://schemas.openxmlformats.org/officeDocument/2006/relationships/hyperlink" Target="https://hal.science/hal-03023465v1" TargetMode="External"/><Relationship Id="rId33" Type="http://schemas.openxmlformats.org/officeDocument/2006/relationships/hyperlink" Target="https://hal.science/hal-01840664v1" TargetMode="External"/><Relationship Id="rId34" Type="http://schemas.openxmlformats.org/officeDocument/2006/relationships/hyperlink" Target="https://dx.doi.org/10.7202/1029019ar" TargetMode="External"/><Relationship Id="rId35" Type="http://schemas.openxmlformats.org/officeDocument/2006/relationships/hyperlink" Target="https://hal.science/hal-01217409v1" TargetMode="External"/><Relationship Id="rId36" Type="http://schemas.openxmlformats.org/officeDocument/2006/relationships/hyperlink" Target="https://dx.doi.org/10.3917/crii.060.0111" TargetMode="External"/><Relationship Id="rId37" Type="http://schemas.openxmlformats.org/officeDocument/2006/relationships/hyperlink" Target="https://hal.science/hal-01278672v1" TargetMode="External"/><Relationship Id="rId38" Type="http://schemas.openxmlformats.org/officeDocument/2006/relationships/hyperlink" Target="https://hal.science/search/index/?q=*&amp;authFullName_s=Marie Salaun" TargetMode="External"/><Relationship Id="rId39" Type="http://schemas.openxmlformats.org/officeDocument/2006/relationships/hyperlink" Target="https://hal.science/hal-03023682v1" TargetMode="External"/><Relationship Id="rId40" Type="http://schemas.openxmlformats.org/officeDocument/2006/relationships/hyperlink" Target="https://hal.science/hal-05308397v1" TargetMode="External"/><Relationship Id="rId41" Type="http://schemas.openxmlformats.org/officeDocument/2006/relationships/hyperlink" Target="https://hal.science/hal-05308408v1" TargetMode="External"/><Relationship Id="rId42" Type="http://schemas.openxmlformats.org/officeDocument/2006/relationships/hyperlink" Target="https://hal.science/hal-05308427v1" TargetMode="External"/><Relationship Id="rId43" Type="http://schemas.openxmlformats.org/officeDocument/2006/relationships/hyperlink" Target="https://hal.science/hal-05308452v1" TargetMode="External"/><Relationship Id="rId44" Type="http://schemas.openxmlformats.org/officeDocument/2006/relationships/hyperlink" Target="https://u-picardie.hal.science/hal-03827378v1" TargetMode="External"/><Relationship Id="rId45" Type="http://schemas.openxmlformats.org/officeDocument/2006/relationships/hyperlink" Target="https://hal.science/hal-02997249v1" TargetMode="External"/><Relationship Id="rId46" Type="http://schemas.openxmlformats.org/officeDocument/2006/relationships/hyperlink" Target="https://www.editions-harmattan.fr/index.asp?navig=catalogue&amp;amp;obj=livre&amp;amp;no=32362" TargetMode="External"/><Relationship Id="rId47" Type="http://schemas.openxmlformats.org/officeDocument/2006/relationships/hyperlink" Target="https://hal.science/hal-02997253v1" TargetMode="External"/><Relationship Id="rId48" Type="http://schemas.openxmlformats.org/officeDocument/2006/relationships/hyperlink" Target="https://hal.science/search/index/?q=*&amp;authFullName_s=Martin Thibault" TargetMode="External"/><Relationship Id="rId49" Type="http://schemas.openxmlformats.org/officeDocument/2006/relationships/hyperlink" Target="https://hal.science/hal-03023881v1" TargetMode="External"/><Relationship Id="rId50" Type="http://schemas.openxmlformats.org/officeDocument/2006/relationships/hyperlink" Target="https://shs.hal.science/halshs-01511670v1" TargetMode="External"/><Relationship Id="rId51" Type="http://schemas.openxmlformats.org/officeDocument/2006/relationships/hyperlink" Target="https://hal.science/search/index/?q=*&amp;authFullName_s=Ga&#235;lle Crenn" TargetMode="External"/><Relationship Id="rId52" Type="http://schemas.openxmlformats.org/officeDocument/2006/relationships/hyperlink" Target="https://hal.science/search/index/?q=*&amp;authFullName_s=Lee Davidson" TargetMode="External"/><Relationship Id="rId53" Type="http://schemas.openxmlformats.org/officeDocument/2006/relationships/hyperlink" Target="https://hal.science/hal-0308533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Gagné</dc:title>
  <dc:description>CV</dc:description>
  <dc:subject/>
  <cp:keywords/>
  <cp:category/>
  <cp:lastModifiedBy/>
  <dcterms:created xsi:type="dcterms:W3CDTF">2026-05-28T15:39:30+02:00</dcterms:created>
  <dcterms:modified xsi:type="dcterms:W3CDTF">2026-05-28T15:39:30+02:00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