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Natacha Lasorak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natacha-lasorak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0000-0001-9242-1432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266681069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Ashutosh Bhardwaj and Judith Misrahi-Barak, eds., &amp;lt;i&amp;gt;Kala Pani Crossings. Revisiting 19th Century Migrations from India’s Perspective&amp;lt;/i&amp;gt;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Lasorak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2025, 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⟨10.4000/1552g⟩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Thresholds, Drawing Borders in Madhuri Vijay's &amp;lt;i&amp;gt;The Far Field&amp;lt;/i&amp;gt;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Lasorak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2025,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Cracks of a Dystopian City: The Fissures of Home in Leila (2017) by Prayaag Akbar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Lasorak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and Homemaking in Rohinton Mistry’s A Fine Balance (1995)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Lasorak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⟨10.4000/ilcea.16446⟩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seuil : le concept de « home » dans &amp;lt;i&amp;gt;Maps for Lost Lovers&amp;lt;/i&amp;gt; (2004) de Nadeem Aslam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Lasorak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2021, 60,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⟨10.4000/ebc.10528⟩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du dépaysement dans &amp;lt;i&amp;gt;The Shadow Lines&amp;lt;/i&amp;gt; d'Amitav Ghosh (1988) : un processus de (dé)familiarisation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Lasorak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 : cahiers du CEMIA</w:t>
            </w:r>
            <w:r>
              <w:rPr/>
              <w:t xml:space="preserve">, 2021, Le dépaysement,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Inhabiting the British Country House in India: &amp;lt;i&amp;gt;The Inheritance of Loss&amp;lt;/i&amp;gt; by Kiran Desai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Lasorak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 et litteraria</w:t>
            </w:r>
            <w:r>
              <w:rPr/>
              <w:t xml:space="preserve">, 2020, XI (31), pp.39-54.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⟨10.31902/fll.31.2020.4⟩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hal-03207028v1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Rohinton Mistry's City by the Sea: A Place to Call Home?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Lasorak</w:t>
              </w:r>
            </w:hyperlink>
          </w:p>
          <w:p>
            <w:pPr/>
            <w:r>
              <w:rPr/>
              <w:t xml:space="preserve">Subashish Bhattacharjee; Goutam Karmakar. </w:t>
            </w:r>
            <w:r>
              <w:rPr>
                <w:i w:val="1"/>
                <w:iCs w:val="1"/>
              </w:rPr>
              <w:t xml:space="preserve">The City Speaks: Urban Spaces in Indian Literature</w:t>
            </w:r>
            <w:r>
              <w:rPr/>
              <w:t xml:space="preserve">, Routledge, pp.147-156, 2022, 9781032110820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 and the Home: Gender in Diaspora in Monica Ali's &amp;lt;i&amp;gt;Brick Lane&amp;lt;/i&amp;gt; and Nadeem Aslam's &amp;lt;i&amp;gt;Maps for Lost Lovers&amp;lt;/i&amp;gt;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Lasorak</w:t>
              </w:r>
            </w:hyperlink>
          </w:p>
          <w:p>
            <w:pPr/>
            <w:r>
              <w:rPr/>
              <w:t xml:space="preserve">Jude V. Nixon; Mariaconcetta Costantini. </w:t>
            </w:r>
            <w:r>
              <w:rPr>
                <w:i w:val="1"/>
                <w:iCs w:val="1"/>
              </w:rPr>
              <w:t xml:space="preserve">Becoming Home: Diaspora and the Anglophone Transnational</w:t>
            </w:r>
            <w:r>
              <w:rPr/>
              <w:t xml:space="preserve">, Vernon Press, pp.27-45, 2022, 978-1-64889-294-3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hal-03586991v1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60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acha-lasorak" TargetMode="External"/><Relationship Id="rId9" Type="http://schemas.openxmlformats.org/officeDocument/2006/relationships/hyperlink" Target="https://orcid.org/0000-0001-9242-1432" TargetMode="External"/><Relationship Id="rId10" Type="http://schemas.openxmlformats.org/officeDocument/2006/relationships/hyperlink" Target="https://www.idref.fr/266681069" TargetMode="External"/><Relationship Id="rId11" Type="http://schemas.openxmlformats.org/officeDocument/2006/relationships/hyperlink" Target="https://hal.science/hal-05391988v1" TargetMode="External"/><Relationship Id="rId12" Type="http://schemas.openxmlformats.org/officeDocument/2006/relationships/hyperlink" Target="https://hal.science/search/index/?q=*&amp;authFullName_s=Natacha Lasorak" TargetMode="External"/><Relationship Id="rId13" Type="http://schemas.openxmlformats.org/officeDocument/2006/relationships/hyperlink" Target="https://dx.doi.org/10.4000/1552g" TargetMode="External"/><Relationship Id="rId14" Type="http://schemas.openxmlformats.org/officeDocument/2006/relationships/hyperlink" Target="https://hal.science/hal-05391987v1" TargetMode="External"/><Relationship Id="rId15" Type="http://schemas.openxmlformats.org/officeDocument/2006/relationships/hyperlink" Target="https://hal.science/hal-04901453v1" TargetMode="External"/><Relationship Id="rId16" Type="http://schemas.openxmlformats.org/officeDocument/2006/relationships/hyperlink" Target="https://hal.science/hal-04046654v1" TargetMode="External"/><Relationship Id="rId17" Type="http://schemas.openxmlformats.org/officeDocument/2006/relationships/hyperlink" Target="https://dx.doi.org/10.4000/ilcea.16446" TargetMode="External"/><Relationship Id="rId18" Type="http://schemas.openxmlformats.org/officeDocument/2006/relationships/hyperlink" Target="https://hal.science/hal-03207025v1" TargetMode="External"/><Relationship Id="rId19" Type="http://schemas.openxmlformats.org/officeDocument/2006/relationships/hyperlink" Target="https://dx.doi.org/10.4000/ebc.10528" TargetMode="External"/><Relationship Id="rId20" Type="http://schemas.openxmlformats.org/officeDocument/2006/relationships/hyperlink" Target="https://hal.science/hal-03587018v1" TargetMode="External"/><Relationship Id="rId21" Type="http://schemas.openxmlformats.org/officeDocument/2006/relationships/hyperlink" Target="https://hal.science/hal-03207028v1" TargetMode="External"/><Relationship Id="rId22" Type="http://schemas.openxmlformats.org/officeDocument/2006/relationships/hyperlink" Target="https://dx.doi.org/10.31902/fll.31.2020.4" TargetMode="External"/><Relationship Id="rId23" Type="http://schemas.openxmlformats.org/officeDocument/2006/relationships/hyperlink" Target="https://hal.science/hal-03764829v1" TargetMode="External"/><Relationship Id="rId24" Type="http://schemas.openxmlformats.org/officeDocument/2006/relationships/hyperlink" Target="https://hal.science/hal-0358699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Lasorak</dc:title>
  <dc:description>CV</dc:description>
  <dc:subject/>
  <cp:keywords/>
  <cp:category/>
  <cp:lastModifiedBy/>
  <dcterms:created xsi:type="dcterms:W3CDTF">2026-05-09T19:57:22+02:00</dcterms:created>
  <dcterms:modified xsi:type="dcterms:W3CDTF">2026-05-09T19:57:22+02:00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